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08CB87" w14:textId="77777777" w:rsidR="00D07BAC" w:rsidRDefault="00073543" w:rsidP="00417E6F">
      <w:pPr>
        <w:spacing w:line="360" w:lineRule="auto"/>
        <w:jc w:val="both"/>
        <w:rPr>
          <w:rFonts w:ascii="Bookman Old Style" w:hAnsi="Bookman Old Style"/>
          <w:b/>
          <w:sz w:val="24"/>
          <w:szCs w:val="24"/>
        </w:rPr>
      </w:pPr>
      <w:r>
        <w:rPr>
          <w:noProof/>
        </w:rPr>
        <w:drawing>
          <wp:anchor distT="0" distB="0" distL="114300" distR="114300" simplePos="0" relativeHeight="251661312" behindDoc="0" locked="0" layoutInCell="1" allowOverlap="1" wp14:anchorId="1D90198D" wp14:editId="3C310383">
            <wp:simplePos x="0" y="0"/>
            <wp:positionH relativeFrom="column">
              <wp:posOffset>2900111</wp:posOffset>
            </wp:positionH>
            <wp:positionV relativeFrom="paragraph">
              <wp:posOffset>109</wp:posOffset>
            </wp:positionV>
            <wp:extent cx="762000" cy="944245"/>
            <wp:effectExtent l="0" t="0" r="0" b="8255"/>
            <wp:wrapTight wrapText="bothSides">
              <wp:wrapPolygon edited="0">
                <wp:start x="0" y="0"/>
                <wp:lineTo x="0" y="21353"/>
                <wp:lineTo x="21060" y="21353"/>
                <wp:lineTo x="2106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944245"/>
                    </a:xfrm>
                    <a:prstGeom prst="rect">
                      <a:avLst/>
                    </a:prstGeom>
                    <a:noFill/>
                  </pic:spPr>
                </pic:pic>
              </a:graphicData>
            </a:graphic>
            <wp14:sizeRelV relativeFrom="margin">
              <wp14:pctHeight>0</wp14:pctHeight>
            </wp14:sizeRelV>
          </wp:anchor>
        </w:drawing>
      </w:r>
      <w:r w:rsidR="00D07BAC">
        <w:rPr>
          <w:rFonts w:ascii="Bookman Old Style" w:hAnsi="Bookman Old Style"/>
          <w:b/>
          <w:noProof/>
          <w:sz w:val="24"/>
          <w:szCs w:val="24"/>
        </w:rPr>
        <w:drawing>
          <wp:anchor distT="0" distB="0" distL="114300" distR="114300" simplePos="0" relativeHeight="251659264" behindDoc="0" locked="0" layoutInCell="1" allowOverlap="1" wp14:anchorId="3F608D26" wp14:editId="7613B0C9">
            <wp:simplePos x="0" y="0"/>
            <wp:positionH relativeFrom="column">
              <wp:posOffset>6035807</wp:posOffset>
            </wp:positionH>
            <wp:positionV relativeFrom="paragraph">
              <wp:posOffset>503</wp:posOffset>
            </wp:positionV>
            <wp:extent cx="455295" cy="803275"/>
            <wp:effectExtent l="0" t="0" r="1905" b="0"/>
            <wp:wrapTight wrapText="bothSides">
              <wp:wrapPolygon edited="0">
                <wp:start x="0" y="0"/>
                <wp:lineTo x="0" y="21002"/>
                <wp:lineTo x="20787" y="21002"/>
                <wp:lineTo x="2078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295" cy="803275"/>
                    </a:xfrm>
                    <a:prstGeom prst="rect">
                      <a:avLst/>
                    </a:prstGeom>
                    <a:noFill/>
                  </pic:spPr>
                </pic:pic>
              </a:graphicData>
            </a:graphic>
            <wp14:sizeRelH relativeFrom="page">
              <wp14:pctWidth>0</wp14:pctWidth>
            </wp14:sizeRelH>
            <wp14:sizeRelV relativeFrom="page">
              <wp14:pctHeight>0</wp14:pctHeight>
            </wp14:sizeRelV>
          </wp:anchor>
        </w:drawing>
      </w:r>
      <w:r w:rsidR="00D07BAC">
        <w:rPr>
          <w:rFonts w:ascii="Bookman Old Style" w:hAnsi="Bookman Old Style"/>
          <w:b/>
          <w:noProof/>
          <w:sz w:val="24"/>
          <w:szCs w:val="24"/>
        </w:rPr>
        <w:drawing>
          <wp:anchor distT="0" distB="0" distL="114300" distR="114300" simplePos="0" relativeHeight="251658240" behindDoc="0" locked="0" layoutInCell="1" allowOverlap="1" wp14:anchorId="6C7201E2" wp14:editId="6CBF2679">
            <wp:simplePos x="0" y="0"/>
            <wp:positionH relativeFrom="column">
              <wp:posOffset>-406376</wp:posOffset>
            </wp:positionH>
            <wp:positionV relativeFrom="paragraph">
              <wp:posOffset>599</wp:posOffset>
            </wp:positionV>
            <wp:extent cx="923925" cy="923925"/>
            <wp:effectExtent l="0" t="0" r="9525" b="9525"/>
            <wp:wrapSquare wrapText="largest"/>
            <wp:docPr id="13" name="Picture 13" descr="Logo Za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Zamb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D07BAC">
        <w:rPr>
          <w:rFonts w:ascii="Bookman Old Style" w:hAnsi="Bookman Old Style"/>
          <w:b/>
          <w:sz w:val="24"/>
          <w:szCs w:val="24"/>
        </w:rPr>
        <w:tab/>
      </w:r>
      <w:r w:rsidR="00D07BAC">
        <w:rPr>
          <w:rFonts w:ascii="Bookman Old Style" w:hAnsi="Bookman Old Style"/>
          <w:b/>
          <w:sz w:val="24"/>
          <w:szCs w:val="24"/>
        </w:rPr>
        <w:tab/>
      </w:r>
      <w:r w:rsidR="00D07BAC">
        <w:rPr>
          <w:rFonts w:ascii="Bookman Old Style" w:hAnsi="Bookman Old Style"/>
          <w:b/>
          <w:sz w:val="24"/>
          <w:szCs w:val="24"/>
        </w:rPr>
        <w:tab/>
      </w:r>
      <w:r w:rsidR="00D07BAC">
        <w:rPr>
          <w:rFonts w:ascii="Bookman Old Style" w:hAnsi="Bookman Old Style"/>
          <w:b/>
          <w:sz w:val="24"/>
          <w:szCs w:val="24"/>
        </w:rPr>
        <w:tab/>
      </w:r>
      <w:r w:rsidR="00D07BAC">
        <w:rPr>
          <w:rFonts w:ascii="Bookman Old Style" w:hAnsi="Bookman Old Style"/>
          <w:b/>
          <w:sz w:val="24"/>
          <w:szCs w:val="24"/>
        </w:rPr>
        <w:tab/>
      </w:r>
      <w:r w:rsidR="00D07BAC">
        <w:rPr>
          <w:rFonts w:ascii="Bookman Old Style" w:hAnsi="Bookman Old Style"/>
          <w:b/>
          <w:sz w:val="24"/>
          <w:szCs w:val="24"/>
        </w:rPr>
        <w:tab/>
      </w:r>
      <w:r w:rsidR="00D07BAC">
        <w:rPr>
          <w:rFonts w:ascii="Bookman Old Style" w:hAnsi="Bookman Old Style"/>
          <w:b/>
          <w:sz w:val="24"/>
          <w:szCs w:val="24"/>
        </w:rPr>
        <w:tab/>
      </w:r>
      <w:r w:rsidR="00D07BAC">
        <w:rPr>
          <w:rFonts w:ascii="Bookman Old Style" w:hAnsi="Bookman Old Style"/>
          <w:b/>
          <w:sz w:val="24"/>
          <w:szCs w:val="24"/>
        </w:rPr>
        <w:tab/>
      </w:r>
      <w:r w:rsidR="00D07BAC">
        <w:rPr>
          <w:rFonts w:ascii="Bookman Old Style" w:hAnsi="Bookman Old Style"/>
          <w:b/>
          <w:sz w:val="24"/>
          <w:szCs w:val="24"/>
        </w:rPr>
        <w:tab/>
      </w:r>
      <w:r w:rsidR="00D07BAC">
        <w:rPr>
          <w:rFonts w:ascii="Bookman Old Style" w:hAnsi="Bookman Old Style"/>
          <w:b/>
          <w:sz w:val="24"/>
          <w:szCs w:val="24"/>
        </w:rPr>
        <w:tab/>
      </w:r>
    </w:p>
    <w:p w14:paraId="6174E710" w14:textId="77777777" w:rsidR="00AD0873" w:rsidRPr="00417E6F" w:rsidRDefault="00AD0873" w:rsidP="00417E6F">
      <w:pPr>
        <w:spacing w:line="360" w:lineRule="auto"/>
        <w:jc w:val="both"/>
        <w:rPr>
          <w:rFonts w:ascii="Bookman Old Style" w:hAnsi="Bookman Old Style"/>
          <w:b/>
          <w:sz w:val="24"/>
          <w:szCs w:val="24"/>
        </w:rPr>
      </w:pPr>
    </w:p>
    <w:p w14:paraId="5CD135BD" w14:textId="77777777" w:rsidR="00D07BAC" w:rsidRDefault="00D07BAC" w:rsidP="00417E6F">
      <w:pPr>
        <w:spacing w:line="360" w:lineRule="auto"/>
        <w:jc w:val="both"/>
        <w:rPr>
          <w:rFonts w:ascii="Bookman Old Style" w:hAnsi="Bookman Old Style" w:cs="Times New Roman"/>
          <w:i/>
          <w:sz w:val="24"/>
          <w:szCs w:val="24"/>
        </w:rPr>
      </w:pPr>
    </w:p>
    <w:p w14:paraId="61078733" w14:textId="77777777" w:rsidR="00AD0873" w:rsidRPr="00D07BAC" w:rsidRDefault="00D07BAC" w:rsidP="00417E6F">
      <w:pPr>
        <w:spacing w:line="360" w:lineRule="auto"/>
        <w:jc w:val="both"/>
        <w:rPr>
          <w:rFonts w:ascii="Bookman Old Style" w:hAnsi="Bookman Old Style"/>
          <w:b/>
          <w:sz w:val="28"/>
          <w:szCs w:val="28"/>
        </w:rPr>
      </w:pPr>
      <w:r w:rsidRPr="00D07BAC">
        <w:rPr>
          <w:rFonts w:ascii="Bookman Old Style" w:hAnsi="Bookman Old Style" w:cs="Times New Roman"/>
          <w:b/>
          <w:sz w:val="28"/>
          <w:szCs w:val="28"/>
        </w:rPr>
        <w:t>CONSULTANCY TO ASSESS POTENTIAL FOR COMMUNITY FORES</w:t>
      </w:r>
      <w:r w:rsidR="003531F6">
        <w:rPr>
          <w:rFonts w:ascii="Bookman Old Style" w:hAnsi="Bookman Old Style" w:cs="Times New Roman"/>
          <w:b/>
          <w:sz w:val="28"/>
          <w:szCs w:val="28"/>
        </w:rPr>
        <w:t>TRY MANAGEMENT IN PARTS OF GEF V</w:t>
      </w:r>
      <w:r w:rsidRPr="00D07BAC">
        <w:rPr>
          <w:rFonts w:ascii="Bookman Old Style" w:hAnsi="Bookman Old Style" w:cs="Times New Roman"/>
          <w:b/>
          <w:sz w:val="28"/>
          <w:szCs w:val="28"/>
        </w:rPr>
        <w:t xml:space="preserve"> PROJECT AREA</w:t>
      </w:r>
    </w:p>
    <w:p w14:paraId="78DA8CCF" w14:textId="77777777" w:rsidR="00AD0873" w:rsidRPr="00417E6F" w:rsidRDefault="00AD0873" w:rsidP="00417E6F">
      <w:pPr>
        <w:spacing w:line="360" w:lineRule="auto"/>
        <w:jc w:val="both"/>
        <w:rPr>
          <w:rFonts w:ascii="Bookman Old Style" w:hAnsi="Bookman Old Style"/>
          <w:sz w:val="24"/>
          <w:szCs w:val="24"/>
        </w:rPr>
      </w:pPr>
    </w:p>
    <w:p w14:paraId="7358E6DE" w14:textId="77777777" w:rsidR="00AD0873" w:rsidRPr="00417E6F" w:rsidRDefault="00C647BE" w:rsidP="00417E6F">
      <w:pPr>
        <w:spacing w:line="360" w:lineRule="auto"/>
        <w:jc w:val="both"/>
        <w:rPr>
          <w:rFonts w:ascii="Bookman Old Style" w:hAnsi="Bookman Old Style"/>
          <w:sz w:val="24"/>
          <w:szCs w:val="24"/>
        </w:rPr>
      </w:pPr>
      <w:r w:rsidRPr="00417E6F">
        <w:rPr>
          <w:rFonts w:ascii="Bookman Old Style" w:hAnsi="Bookman Old Style"/>
          <w:noProof/>
          <w:sz w:val="24"/>
          <w:szCs w:val="24"/>
        </w:rPr>
        <w:drawing>
          <wp:inline distT="0" distB="0" distL="0" distR="0" wp14:anchorId="7C33D508" wp14:editId="6B809574">
            <wp:extent cx="5875283" cy="440646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ictures of Western Province Zambia"/>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880531" cy="4410399"/>
                    </a:xfrm>
                    <a:prstGeom prst="rect">
                      <a:avLst/>
                    </a:prstGeom>
                    <a:noFill/>
                    <a:ln>
                      <a:noFill/>
                    </a:ln>
                  </pic:spPr>
                </pic:pic>
              </a:graphicData>
            </a:graphic>
          </wp:inline>
        </w:drawing>
      </w:r>
    </w:p>
    <w:p w14:paraId="349DD4A6" w14:textId="77777777" w:rsidR="00AD0873" w:rsidRPr="00417E6F" w:rsidRDefault="00AD0873" w:rsidP="00417E6F">
      <w:pPr>
        <w:spacing w:line="360" w:lineRule="auto"/>
        <w:jc w:val="both"/>
        <w:rPr>
          <w:rFonts w:ascii="Bookman Old Style" w:hAnsi="Bookman Old Style"/>
          <w:sz w:val="24"/>
          <w:szCs w:val="24"/>
        </w:rPr>
      </w:pPr>
    </w:p>
    <w:p w14:paraId="25F3C3D7" w14:textId="77777777" w:rsidR="00AD0873" w:rsidRPr="00D05FDA" w:rsidRDefault="002D24D0" w:rsidP="00417E6F">
      <w:pPr>
        <w:spacing w:line="360" w:lineRule="auto"/>
        <w:jc w:val="both"/>
        <w:rPr>
          <w:rFonts w:ascii="Bookman Old Style" w:hAnsi="Bookman Old Style"/>
          <w:b/>
          <w:sz w:val="24"/>
          <w:szCs w:val="24"/>
        </w:rPr>
      </w:pPr>
      <w:r w:rsidRPr="00D05FDA">
        <w:rPr>
          <w:rFonts w:ascii="Bookman Old Style" w:hAnsi="Bookman Old Style"/>
          <w:b/>
          <w:sz w:val="24"/>
          <w:szCs w:val="24"/>
        </w:rPr>
        <w:t xml:space="preserve">June </w:t>
      </w:r>
      <w:r w:rsidR="00AD0873" w:rsidRPr="00D05FDA">
        <w:rPr>
          <w:rFonts w:ascii="Bookman Old Style" w:hAnsi="Bookman Old Style"/>
          <w:b/>
          <w:sz w:val="24"/>
          <w:szCs w:val="24"/>
        </w:rPr>
        <w:t>2018</w:t>
      </w:r>
    </w:p>
    <w:p w14:paraId="13ACD94A" w14:textId="77777777" w:rsidR="00C647BE" w:rsidRPr="00417E6F" w:rsidRDefault="00C647BE" w:rsidP="00417E6F">
      <w:pPr>
        <w:spacing w:line="360" w:lineRule="auto"/>
        <w:jc w:val="both"/>
        <w:rPr>
          <w:rFonts w:ascii="Bookman Old Style" w:hAnsi="Bookman Old Style"/>
          <w:sz w:val="24"/>
          <w:szCs w:val="24"/>
        </w:rPr>
      </w:pPr>
      <w:bookmarkStart w:id="0" w:name="_Toc515520143"/>
    </w:p>
    <w:p w14:paraId="6918989D" w14:textId="77777777" w:rsidR="00AD0873" w:rsidRPr="00417E6F" w:rsidRDefault="00AD0873" w:rsidP="00417E6F">
      <w:pPr>
        <w:pStyle w:val="Heading1"/>
        <w:spacing w:line="360" w:lineRule="auto"/>
        <w:jc w:val="both"/>
        <w:rPr>
          <w:rFonts w:ascii="Bookman Old Style" w:hAnsi="Bookman Old Style"/>
          <w:b/>
          <w:color w:val="auto"/>
          <w:sz w:val="24"/>
          <w:szCs w:val="24"/>
        </w:rPr>
      </w:pPr>
      <w:bookmarkStart w:id="1" w:name="_Toc517624395"/>
      <w:r w:rsidRPr="00417E6F">
        <w:rPr>
          <w:rFonts w:ascii="Bookman Old Style" w:hAnsi="Bookman Old Style"/>
          <w:b/>
          <w:color w:val="auto"/>
          <w:sz w:val="24"/>
          <w:szCs w:val="24"/>
        </w:rPr>
        <w:lastRenderedPageBreak/>
        <w:t>EXECUTIVE SUMMARY</w:t>
      </w:r>
      <w:bookmarkEnd w:id="0"/>
      <w:bookmarkEnd w:id="1"/>
    </w:p>
    <w:p w14:paraId="6FA3A9BB" w14:textId="77777777" w:rsidR="002D24D0" w:rsidRPr="00417E6F" w:rsidRDefault="002D24D0" w:rsidP="00417E6F">
      <w:pPr>
        <w:spacing w:line="360" w:lineRule="auto"/>
        <w:jc w:val="both"/>
        <w:rPr>
          <w:rFonts w:ascii="Bookman Old Style" w:hAnsi="Bookman Old Style"/>
          <w:sz w:val="24"/>
          <w:szCs w:val="24"/>
        </w:rPr>
      </w:pPr>
    </w:p>
    <w:p w14:paraId="74B35DF2"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 xml:space="preserve">Zambia’s bio-diversity is protected in twenty (20) Wildlife National Parks, thirty-six (36) Game Management Areas (GMAs) and four hundred and </w:t>
      </w:r>
      <w:r w:rsidR="004277AF" w:rsidRPr="00417E6F">
        <w:rPr>
          <w:rFonts w:ascii="Bookman Old Style" w:hAnsi="Bookman Old Style"/>
          <w:sz w:val="24"/>
          <w:szCs w:val="24"/>
        </w:rPr>
        <w:t>seventy</w:t>
      </w:r>
      <w:r w:rsidR="00BA7CCF">
        <w:rPr>
          <w:rFonts w:ascii="Bookman Old Style" w:hAnsi="Bookman Old Style"/>
          <w:sz w:val="24"/>
          <w:szCs w:val="24"/>
        </w:rPr>
        <w:t>-nine</w:t>
      </w:r>
      <w:r w:rsidR="004277AF" w:rsidRPr="00417E6F">
        <w:rPr>
          <w:rFonts w:ascii="Bookman Old Style" w:hAnsi="Bookman Old Style"/>
          <w:sz w:val="24"/>
          <w:szCs w:val="24"/>
        </w:rPr>
        <w:t xml:space="preserve"> </w:t>
      </w:r>
      <w:r w:rsidRPr="00417E6F">
        <w:rPr>
          <w:rFonts w:ascii="Bookman Old Style" w:hAnsi="Bookman Old Style"/>
          <w:sz w:val="24"/>
          <w:szCs w:val="24"/>
        </w:rPr>
        <w:t xml:space="preserve"> (</w:t>
      </w:r>
      <w:r w:rsidR="000E2CE1">
        <w:rPr>
          <w:rFonts w:ascii="Bookman Old Style" w:hAnsi="Bookman Old Style"/>
          <w:sz w:val="24"/>
          <w:szCs w:val="24"/>
        </w:rPr>
        <w:t>479</w:t>
      </w:r>
      <w:r w:rsidRPr="00417E6F">
        <w:rPr>
          <w:rFonts w:ascii="Bookman Old Style" w:hAnsi="Bookman Old Style"/>
          <w:sz w:val="24"/>
          <w:szCs w:val="24"/>
        </w:rPr>
        <w:t>) National and Local Forest Re</w:t>
      </w:r>
      <w:r w:rsidR="000E2CE1">
        <w:rPr>
          <w:rFonts w:ascii="Bookman Old Style" w:hAnsi="Bookman Old Style"/>
          <w:sz w:val="24"/>
          <w:szCs w:val="24"/>
        </w:rPr>
        <w:t>se</w:t>
      </w:r>
      <w:r w:rsidR="00026DFA">
        <w:rPr>
          <w:rFonts w:ascii="Bookman Old Style" w:hAnsi="Bookman Old Style"/>
          <w:sz w:val="24"/>
          <w:szCs w:val="24"/>
        </w:rPr>
        <w:t>rves, covering 8%, 22% and 9.4%</w:t>
      </w:r>
      <w:r w:rsidRPr="00417E6F">
        <w:rPr>
          <w:rFonts w:ascii="Bookman Old Style" w:hAnsi="Bookman Old Style"/>
          <w:sz w:val="24"/>
          <w:szCs w:val="24"/>
        </w:rPr>
        <w:t xml:space="preserve"> respectively, of the country s’ land area</w:t>
      </w:r>
      <w:r w:rsidR="00026DFA">
        <w:rPr>
          <w:rFonts w:ascii="Bookman Old Style" w:hAnsi="Bookman Old Style"/>
          <w:sz w:val="24"/>
          <w:szCs w:val="24"/>
        </w:rPr>
        <w:t xml:space="preserve"> however, the area surveyed by this assignment is 67 741 km</w:t>
      </w:r>
      <w:r w:rsidR="00026DFA" w:rsidRPr="002B577F">
        <w:rPr>
          <w:rFonts w:ascii="Bookman Old Style" w:hAnsi="Bookman Old Style"/>
          <w:sz w:val="24"/>
          <w:szCs w:val="24"/>
          <w:vertAlign w:val="superscript"/>
        </w:rPr>
        <w:t>2</w:t>
      </w:r>
      <w:r w:rsidR="00026DFA">
        <w:rPr>
          <w:rFonts w:ascii="Bookman Old Style" w:hAnsi="Bookman Old Style"/>
          <w:sz w:val="24"/>
          <w:szCs w:val="24"/>
        </w:rPr>
        <w:t>, equivalent to 9.0% of the total land mass of Zambia</w:t>
      </w:r>
      <w:r w:rsidRPr="00417E6F">
        <w:rPr>
          <w:rFonts w:ascii="Bookman Old Style" w:hAnsi="Bookman Old Style"/>
          <w:sz w:val="24"/>
          <w:szCs w:val="24"/>
        </w:rPr>
        <w:t>. The GEF V Project Area, which is the target area of this study, covers</w:t>
      </w:r>
      <w:r w:rsidRPr="00417E6F">
        <w:rPr>
          <w:rFonts w:ascii="Bookman Old Style" w:hAnsi="Bookman Old Style"/>
          <w:b/>
          <w:sz w:val="24"/>
          <w:szCs w:val="24"/>
        </w:rPr>
        <w:t xml:space="preserve"> </w:t>
      </w:r>
      <w:r w:rsidRPr="00417E6F">
        <w:rPr>
          <w:rFonts w:ascii="Bookman Old Style" w:hAnsi="Bookman Old Style"/>
          <w:sz w:val="24"/>
          <w:szCs w:val="24"/>
        </w:rPr>
        <w:t>78,18</w:t>
      </w:r>
      <w:r w:rsidR="004277AF" w:rsidRPr="00417E6F">
        <w:rPr>
          <w:rFonts w:ascii="Bookman Old Style" w:hAnsi="Bookman Old Style"/>
          <w:sz w:val="24"/>
          <w:szCs w:val="24"/>
        </w:rPr>
        <w:t>5</w:t>
      </w:r>
      <w:r w:rsidRPr="00417E6F">
        <w:rPr>
          <w:rFonts w:ascii="Bookman Old Style" w:hAnsi="Bookman Old Style"/>
          <w:sz w:val="24"/>
          <w:szCs w:val="24"/>
        </w:rPr>
        <w:t>km</w:t>
      </w:r>
      <w:r w:rsidRPr="00417E6F">
        <w:rPr>
          <w:rFonts w:ascii="Bookman Old Style" w:hAnsi="Bookman Old Style"/>
          <w:sz w:val="24"/>
          <w:szCs w:val="24"/>
          <w:vertAlign w:val="superscript"/>
        </w:rPr>
        <w:t>2</w:t>
      </w:r>
      <w:r w:rsidR="000044B5">
        <w:rPr>
          <w:rFonts w:ascii="Bookman Old Style" w:hAnsi="Bookman Old Style"/>
          <w:sz w:val="24"/>
          <w:szCs w:val="24"/>
        </w:rPr>
        <w:t>,</w:t>
      </w:r>
      <w:r w:rsidRPr="00417E6F">
        <w:rPr>
          <w:rFonts w:ascii="Bookman Old Style" w:hAnsi="Bookman Old Style"/>
          <w:sz w:val="24"/>
          <w:szCs w:val="24"/>
        </w:rPr>
        <w:t xml:space="preserve"> comprising Kafue National Park (KNP) (22,480km</w:t>
      </w:r>
      <w:r w:rsidR="004277AF" w:rsidRPr="00417E6F">
        <w:rPr>
          <w:rFonts w:ascii="Bookman Old Style" w:hAnsi="Bookman Old Style"/>
          <w:sz w:val="24"/>
          <w:szCs w:val="24"/>
          <w:vertAlign w:val="superscript"/>
        </w:rPr>
        <w:t>2</w:t>
      </w:r>
      <w:r w:rsidRPr="00417E6F">
        <w:rPr>
          <w:rFonts w:ascii="Bookman Old Style" w:hAnsi="Bookman Old Style"/>
          <w:sz w:val="24"/>
          <w:szCs w:val="24"/>
        </w:rPr>
        <w:t>), West Lunga National Park (WLNP) (1,684km</w:t>
      </w:r>
      <w:r w:rsidRPr="00417E6F">
        <w:rPr>
          <w:rFonts w:ascii="Bookman Old Style" w:hAnsi="Bookman Old Style"/>
          <w:sz w:val="24"/>
          <w:szCs w:val="24"/>
          <w:vertAlign w:val="superscript"/>
        </w:rPr>
        <w:t>2</w:t>
      </w:r>
      <w:r w:rsidRPr="00417E6F">
        <w:rPr>
          <w:rFonts w:ascii="Bookman Old Style" w:hAnsi="Bookman Old Style"/>
          <w:sz w:val="24"/>
          <w:szCs w:val="24"/>
        </w:rPr>
        <w:t>) and thirteen (13) Game Management Areas (GMAs) (54,021km</w:t>
      </w:r>
      <w:r w:rsidRPr="00417E6F">
        <w:rPr>
          <w:rFonts w:ascii="Bookman Old Style" w:hAnsi="Bookman Old Style"/>
          <w:sz w:val="24"/>
          <w:szCs w:val="24"/>
          <w:vertAlign w:val="superscript"/>
        </w:rPr>
        <w:t>2</w:t>
      </w:r>
      <w:r w:rsidRPr="00417E6F">
        <w:rPr>
          <w:rFonts w:ascii="Bookman Old Style" w:hAnsi="Bookman Old Style"/>
          <w:sz w:val="24"/>
          <w:szCs w:val="24"/>
        </w:rPr>
        <w:t>).</w:t>
      </w:r>
      <w:r w:rsidR="001B2ADD" w:rsidRPr="001B2ADD">
        <w:rPr>
          <w:rFonts w:ascii="Bookman Old Style" w:hAnsi="Bookman Old Style"/>
          <w:sz w:val="24"/>
          <w:szCs w:val="24"/>
        </w:rPr>
        <w:t xml:space="preserve"> </w:t>
      </w:r>
      <w:r w:rsidR="001B2ADD">
        <w:rPr>
          <w:rFonts w:ascii="Bookman Old Style" w:hAnsi="Bookman Old Style"/>
          <w:sz w:val="24"/>
          <w:szCs w:val="24"/>
        </w:rPr>
        <w:t>These cover 10.4%, 3.0%, 0</w:t>
      </w:r>
      <w:r w:rsidR="00EA1934">
        <w:rPr>
          <w:rFonts w:ascii="Bookman Old Style" w:hAnsi="Bookman Old Style"/>
          <w:sz w:val="24"/>
          <w:szCs w:val="24"/>
        </w:rPr>
        <w:t>.</w:t>
      </w:r>
      <w:r w:rsidR="001B2ADD">
        <w:rPr>
          <w:rFonts w:ascii="Bookman Old Style" w:hAnsi="Bookman Old Style"/>
          <w:sz w:val="24"/>
          <w:szCs w:val="24"/>
        </w:rPr>
        <w:t>2% and 7.2%</w:t>
      </w:r>
      <w:r w:rsidR="001B2ADD" w:rsidRPr="00417E6F">
        <w:rPr>
          <w:rFonts w:ascii="Bookman Old Style" w:hAnsi="Bookman Old Style"/>
          <w:sz w:val="24"/>
          <w:szCs w:val="24"/>
        </w:rPr>
        <w:t xml:space="preserve"> respectively, of the country s’ land area</w:t>
      </w:r>
      <w:r w:rsidR="001B2ADD">
        <w:rPr>
          <w:rFonts w:ascii="Bookman Old Style" w:hAnsi="Bookman Old Style"/>
          <w:sz w:val="24"/>
          <w:szCs w:val="24"/>
        </w:rPr>
        <w:t>.</w:t>
      </w:r>
      <w:r w:rsidR="009610E6" w:rsidRPr="00417E6F">
        <w:rPr>
          <w:rFonts w:ascii="Bookman Old Style" w:hAnsi="Bookman Old Style"/>
          <w:sz w:val="24"/>
          <w:szCs w:val="24"/>
        </w:rPr>
        <w:t xml:space="preserve"> </w:t>
      </w:r>
      <w:r w:rsidRPr="00417E6F">
        <w:rPr>
          <w:rFonts w:ascii="Bookman Old Style" w:hAnsi="Bookman Old Style"/>
          <w:sz w:val="24"/>
          <w:szCs w:val="24"/>
        </w:rPr>
        <w:t xml:space="preserve">The Project area is composed of seventy-seven (77) Village Action Groups (VAGs) of which </w:t>
      </w:r>
      <w:proofErr w:type="gramStart"/>
      <w:r w:rsidRPr="00417E6F">
        <w:rPr>
          <w:rFonts w:ascii="Bookman Old Style" w:hAnsi="Bookman Old Style"/>
          <w:sz w:val="24"/>
          <w:szCs w:val="24"/>
        </w:rPr>
        <w:t>twenty five (25)</w:t>
      </w:r>
      <w:proofErr w:type="gramEnd"/>
      <w:r w:rsidRPr="00417E6F">
        <w:rPr>
          <w:rFonts w:ascii="Bookman Old Style" w:hAnsi="Bookman Old Style"/>
          <w:sz w:val="24"/>
          <w:szCs w:val="24"/>
        </w:rPr>
        <w:t xml:space="preserve"> have been prioritized for the implementation of Community Forestry Management (CFM).</w:t>
      </w:r>
      <w:r w:rsidR="004277AF" w:rsidRPr="00417E6F">
        <w:rPr>
          <w:rFonts w:ascii="Bookman Old Style" w:hAnsi="Bookman Old Style"/>
          <w:sz w:val="24"/>
          <w:szCs w:val="24"/>
        </w:rPr>
        <w:t xml:space="preserve"> </w:t>
      </w:r>
    </w:p>
    <w:p w14:paraId="2028063A"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The objectives of this study were to assess the potential for Community Forestry Management in the Project area, and secondly, to assess the willingness of the Community in respective VAGs to participate in CFM and in the formulation of Community Forest Management Plans (CFMPs).</w:t>
      </w:r>
    </w:p>
    <w:p w14:paraId="3A83958B"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 xml:space="preserve">The potential for CFM in the Project area was assessed, in the light of, the availability of forest resources, accessibility, water logging and the current and potential economic use of the forest resources. The number of alternative income generating activities that could turn the focus of the community away from the exploitation of forest and wildlife resources also helped in the ranking of the potential for CFM. </w:t>
      </w:r>
    </w:p>
    <w:p w14:paraId="650CD15B"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 xml:space="preserve">The willingness of the communities to participate in CFM was identified by means of a questionnaire. The study findings are that the communities are very willing to participate in CFM and in the formulation of community forestry management plans, notwithstanding that sustain this activity after the Project life may be a problem. The study also revealed that communities are mostly </w:t>
      </w:r>
      <w:r w:rsidRPr="00417E6F">
        <w:rPr>
          <w:rFonts w:ascii="Bookman Old Style" w:hAnsi="Bookman Old Style"/>
          <w:sz w:val="24"/>
          <w:szCs w:val="24"/>
        </w:rPr>
        <w:lastRenderedPageBreak/>
        <w:t xml:space="preserve">interested in livestock development, beekeeping, diversified agriculture and fish farming, within the Project VAGs. </w:t>
      </w:r>
      <w:r w:rsidR="00006CBE">
        <w:rPr>
          <w:rFonts w:ascii="Bookman Old Style" w:hAnsi="Bookman Old Style"/>
          <w:sz w:val="24"/>
          <w:szCs w:val="24"/>
        </w:rPr>
        <w:t>In the recent past c</w:t>
      </w:r>
      <w:r w:rsidRPr="00417E6F">
        <w:rPr>
          <w:rFonts w:ascii="Bookman Old Style" w:hAnsi="Bookman Old Style"/>
          <w:sz w:val="24"/>
          <w:szCs w:val="24"/>
        </w:rPr>
        <w:t>ost/</w:t>
      </w:r>
      <w:r w:rsidR="00006CBE">
        <w:rPr>
          <w:rFonts w:ascii="Bookman Old Style" w:hAnsi="Bookman Old Style"/>
          <w:sz w:val="24"/>
          <w:szCs w:val="24"/>
        </w:rPr>
        <w:t>b</w:t>
      </w:r>
      <w:r w:rsidRPr="00417E6F">
        <w:rPr>
          <w:rFonts w:ascii="Bookman Old Style" w:hAnsi="Bookman Old Style"/>
          <w:sz w:val="24"/>
          <w:szCs w:val="24"/>
        </w:rPr>
        <w:t>enefit sharing was found to</w:t>
      </w:r>
      <w:r w:rsidR="00006CBE">
        <w:rPr>
          <w:rFonts w:ascii="Bookman Old Style" w:hAnsi="Bookman Old Style"/>
          <w:sz w:val="24"/>
          <w:szCs w:val="24"/>
        </w:rPr>
        <w:t xml:space="preserve"> be the most challenging aspect</w:t>
      </w:r>
      <w:r w:rsidRPr="00417E6F">
        <w:rPr>
          <w:rFonts w:ascii="Bookman Old Style" w:hAnsi="Bookman Old Style"/>
          <w:sz w:val="24"/>
          <w:szCs w:val="24"/>
        </w:rPr>
        <w:t xml:space="preserve"> of CFM to deal with.</w:t>
      </w:r>
      <w:r w:rsidR="00006CBE">
        <w:rPr>
          <w:rFonts w:ascii="Bookman Old Style" w:hAnsi="Bookman Old Style"/>
          <w:sz w:val="24"/>
          <w:szCs w:val="24"/>
        </w:rPr>
        <w:t xml:space="preserve"> However, the enactment of SI no 11 of 2018 has improved the scenario significantly since the communities have an opportunity to decide on the cost/benefit sharing mechanism without influence from government. </w:t>
      </w:r>
      <w:r w:rsidRPr="00417E6F">
        <w:rPr>
          <w:rFonts w:ascii="Bookman Old Style" w:hAnsi="Bookman Old Style"/>
          <w:sz w:val="24"/>
          <w:szCs w:val="24"/>
        </w:rPr>
        <w:t xml:space="preserve"> </w:t>
      </w:r>
    </w:p>
    <w:p w14:paraId="37C8846C"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In summary, the conclusion of the study is that:</w:t>
      </w:r>
    </w:p>
    <w:p w14:paraId="228D0073" w14:textId="77777777" w:rsidR="00AD0873" w:rsidRPr="00417E6F" w:rsidRDefault="00AD0873" w:rsidP="00417E6F">
      <w:pPr>
        <w:numPr>
          <w:ilvl w:val="0"/>
          <w:numId w:val="1"/>
        </w:numPr>
        <w:spacing w:line="360" w:lineRule="auto"/>
        <w:contextualSpacing/>
        <w:jc w:val="both"/>
        <w:rPr>
          <w:rFonts w:ascii="Bookman Old Style" w:hAnsi="Bookman Old Style"/>
          <w:sz w:val="24"/>
          <w:szCs w:val="24"/>
        </w:rPr>
      </w:pPr>
      <w:r w:rsidRPr="00417E6F">
        <w:rPr>
          <w:rFonts w:ascii="Bookman Old Style" w:hAnsi="Bookman Old Style"/>
          <w:sz w:val="24"/>
          <w:szCs w:val="24"/>
        </w:rPr>
        <w:t xml:space="preserve">The potential for CFM is very high in the Project Area due to the fact that it is located in good wooded areas where the tree populations constitute either primary or good secondary vegetation. </w:t>
      </w:r>
    </w:p>
    <w:p w14:paraId="1656EDC2" w14:textId="77777777" w:rsidR="00AD0873" w:rsidRPr="00417E6F" w:rsidRDefault="00AD0873" w:rsidP="00417E6F">
      <w:pPr>
        <w:numPr>
          <w:ilvl w:val="0"/>
          <w:numId w:val="1"/>
        </w:numPr>
        <w:spacing w:line="360" w:lineRule="auto"/>
        <w:contextualSpacing/>
        <w:jc w:val="both"/>
        <w:rPr>
          <w:rFonts w:ascii="Bookman Old Style" w:hAnsi="Bookman Old Style"/>
          <w:sz w:val="24"/>
          <w:szCs w:val="24"/>
        </w:rPr>
      </w:pPr>
      <w:r w:rsidRPr="00417E6F">
        <w:rPr>
          <w:rFonts w:ascii="Bookman Old Style" w:hAnsi="Bookman Old Style"/>
          <w:sz w:val="24"/>
          <w:szCs w:val="24"/>
        </w:rPr>
        <w:t xml:space="preserve">The communities in both the KNP and WLNP ecosystems are very willing to participate in the formulation of CFMPs. </w:t>
      </w:r>
    </w:p>
    <w:p w14:paraId="1FEBE4E0" w14:textId="77777777" w:rsidR="00AD0873" w:rsidRPr="00417E6F" w:rsidRDefault="00AD0873" w:rsidP="00417E6F">
      <w:pPr>
        <w:spacing w:line="360" w:lineRule="auto"/>
        <w:ind w:left="360"/>
        <w:contextualSpacing/>
        <w:jc w:val="both"/>
        <w:rPr>
          <w:rFonts w:ascii="Bookman Old Style" w:hAnsi="Bookman Old Style"/>
          <w:sz w:val="24"/>
          <w:szCs w:val="24"/>
        </w:rPr>
      </w:pPr>
    </w:p>
    <w:p w14:paraId="37B81E19"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The success of the CFM implementation however, will depend on a number of issues including</w:t>
      </w:r>
      <w:proofErr w:type="gramStart"/>
      <w:r w:rsidRPr="00417E6F">
        <w:rPr>
          <w:rFonts w:ascii="Bookman Old Style" w:hAnsi="Bookman Old Style"/>
          <w:sz w:val="24"/>
          <w:szCs w:val="24"/>
        </w:rPr>
        <w:t>:-</w:t>
      </w:r>
      <w:proofErr w:type="gramEnd"/>
    </w:p>
    <w:p w14:paraId="2D676BD1" w14:textId="77777777" w:rsidR="00AD0873" w:rsidRPr="00417E6F" w:rsidRDefault="00AD0873" w:rsidP="00417E6F">
      <w:pPr>
        <w:numPr>
          <w:ilvl w:val="0"/>
          <w:numId w:val="2"/>
        </w:numPr>
        <w:spacing w:line="360" w:lineRule="auto"/>
        <w:contextualSpacing/>
        <w:jc w:val="both"/>
        <w:rPr>
          <w:rFonts w:ascii="Bookman Old Style" w:hAnsi="Bookman Old Style"/>
          <w:sz w:val="24"/>
          <w:szCs w:val="24"/>
        </w:rPr>
      </w:pPr>
      <w:r w:rsidRPr="00417E6F">
        <w:rPr>
          <w:rFonts w:ascii="Bookman Old Style" w:hAnsi="Bookman Old Style"/>
          <w:sz w:val="24"/>
          <w:szCs w:val="24"/>
        </w:rPr>
        <w:t>Whether the Project will succeed in building a sense of ownership, in the community, of the natural resources around them, thereby inculcating a sense of responsibility towards these resources; and</w:t>
      </w:r>
    </w:p>
    <w:p w14:paraId="739FF662" w14:textId="77777777" w:rsidR="00AD0873" w:rsidRPr="00417E6F" w:rsidRDefault="00AD0873" w:rsidP="00417E6F">
      <w:pPr>
        <w:numPr>
          <w:ilvl w:val="0"/>
          <w:numId w:val="2"/>
        </w:numPr>
        <w:spacing w:line="360" w:lineRule="auto"/>
        <w:contextualSpacing/>
        <w:jc w:val="both"/>
        <w:rPr>
          <w:rFonts w:ascii="Bookman Old Style" w:hAnsi="Bookman Old Style"/>
          <w:sz w:val="24"/>
          <w:szCs w:val="24"/>
        </w:rPr>
      </w:pPr>
      <w:r w:rsidRPr="00417E6F">
        <w:rPr>
          <w:rFonts w:ascii="Bookman Old Style" w:hAnsi="Bookman Old Style"/>
          <w:sz w:val="24"/>
          <w:szCs w:val="24"/>
        </w:rPr>
        <w:t xml:space="preserve">How long the Project will take to roll out interventions that will directly accrue to the community, as they are becoming “fatigued”, by the sense that the Project Staff and Consultants, working on behalf of the Project, are earning money at their expense. </w:t>
      </w:r>
    </w:p>
    <w:p w14:paraId="5ABBF60D" w14:textId="77777777" w:rsidR="00AD0873" w:rsidRPr="00417E6F" w:rsidRDefault="00AD0873" w:rsidP="00417E6F">
      <w:pPr>
        <w:spacing w:line="360" w:lineRule="auto"/>
        <w:ind w:left="720"/>
        <w:contextualSpacing/>
        <w:jc w:val="both"/>
        <w:rPr>
          <w:rFonts w:ascii="Bookman Old Style" w:hAnsi="Bookman Old Style"/>
          <w:sz w:val="24"/>
          <w:szCs w:val="24"/>
        </w:rPr>
      </w:pPr>
    </w:p>
    <w:p w14:paraId="77DB32A7"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Accordingly, the study makes the following recommendations</w:t>
      </w:r>
      <w:proofErr w:type="gramStart"/>
      <w:r w:rsidRPr="00417E6F">
        <w:rPr>
          <w:rFonts w:ascii="Bookman Old Style" w:hAnsi="Bookman Old Style"/>
          <w:sz w:val="24"/>
          <w:szCs w:val="24"/>
        </w:rPr>
        <w:t>:-</w:t>
      </w:r>
      <w:proofErr w:type="gramEnd"/>
    </w:p>
    <w:p w14:paraId="2F331A05" w14:textId="77777777" w:rsidR="007738CE" w:rsidRPr="00417E6F" w:rsidRDefault="007738CE" w:rsidP="007738CE">
      <w:pPr>
        <w:numPr>
          <w:ilvl w:val="0"/>
          <w:numId w:val="3"/>
        </w:numPr>
        <w:spacing w:line="360" w:lineRule="auto"/>
        <w:jc w:val="both"/>
        <w:rPr>
          <w:rFonts w:ascii="Bookman Old Style" w:hAnsi="Bookman Old Style"/>
          <w:sz w:val="24"/>
          <w:szCs w:val="24"/>
        </w:rPr>
      </w:pPr>
      <w:r w:rsidRPr="00417E6F">
        <w:rPr>
          <w:rFonts w:ascii="Bookman Old Style" w:hAnsi="Bookman Old Style"/>
          <w:sz w:val="24"/>
          <w:szCs w:val="24"/>
        </w:rPr>
        <w:t xml:space="preserve">The </w:t>
      </w:r>
      <w:r>
        <w:rPr>
          <w:rFonts w:ascii="Bookman Old Style" w:hAnsi="Bookman Old Style"/>
          <w:sz w:val="24"/>
          <w:szCs w:val="24"/>
        </w:rPr>
        <w:t xml:space="preserve">Directorate of Forestry has generated SI No. 11 of 2018, a very </w:t>
      </w:r>
      <w:r w:rsidR="00AF1FA2">
        <w:rPr>
          <w:rFonts w:ascii="Bookman Old Style" w:hAnsi="Bookman Old Style"/>
          <w:sz w:val="24"/>
          <w:szCs w:val="24"/>
        </w:rPr>
        <w:t xml:space="preserve">progressive, </w:t>
      </w:r>
      <w:r>
        <w:rPr>
          <w:rFonts w:ascii="Bookman Old Style" w:hAnsi="Bookman Old Style"/>
          <w:sz w:val="24"/>
          <w:szCs w:val="24"/>
        </w:rPr>
        <w:t xml:space="preserve">positive and significant piece of </w:t>
      </w:r>
      <w:proofErr w:type="gramStart"/>
      <w:r>
        <w:rPr>
          <w:rFonts w:ascii="Bookman Old Style" w:hAnsi="Bookman Old Style"/>
          <w:sz w:val="24"/>
          <w:szCs w:val="24"/>
        </w:rPr>
        <w:t>legislation which</w:t>
      </w:r>
      <w:proofErr w:type="gramEnd"/>
      <w:r>
        <w:rPr>
          <w:rFonts w:ascii="Bookman Old Style" w:hAnsi="Bookman Old Style"/>
          <w:sz w:val="24"/>
          <w:szCs w:val="24"/>
        </w:rPr>
        <w:t xml:space="preserve"> is relevant regarding the implementation of CFM. Being new, these regulations </w:t>
      </w:r>
      <w:r>
        <w:rPr>
          <w:rFonts w:ascii="Bookman Old Style" w:hAnsi="Bookman Old Style"/>
          <w:sz w:val="24"/>
          <w:szCs w:val="24"/>
        </w:rPr>
        <w:lastRenderedPageBreak/>
        <w:t>require continuous monitoring and assessment in order to ensure a better understanding; and ease implementation by all parties concerned.</w:t>
      </w:r>
    </w:p>
    <w:p w14:paraId="5679F447" w14:textId="77777777" w:rsidR="00AD0873" w:rsidRPr="00417E6F" w:rsidRDefault="00AD0873" w:rsidP="00417E6F">
      <w:pPr>
        <w:numPr>
          <w:ilvl w:val="0"/>
          <w:numId w:val="3"/>
        </w:numPr>
        <w:spacing w:line="360" w:lineRule="auto"/>
        <w:contextualSpacing/>
        <w:jc w:val="both"/>
        <w:rPr>
          <w:rFonts w:ascii="Bookman Old Style" w:hAnsi="Bookman Old Style"/>
          <w:sz w:val="24"/>
          <w:szCs w:val="24"/>
        </w:rPr>
      </w:pPr>
      <w:r w:rsidRPr="00417E6F">
        <w:rPr>
          <w:rFonts w:ascii="Bookman Old Style" w:hAnsi="Bookman Old Style"/>
          <w:sz w:val="24"/>
          <w:szCs w:val="24"/>
        </w:rPr>
        <w:t>The Project staff should work with the community to determine which of the prioritized income generating activities should be implemented.</w:t>
      </w:r>
    </w:p>
    <w:p w14:paraId="1F9D260E" w14:textId="77777777" w:rsidR="00AD0873" w:rsidRPr="00417E6F" w:rsidRDefault="00AD0873" w:rsidP="00417E6F">
      <w:pPr>
        <w:spacing w:line="360" w:lineRule="auto"/>
        <w:jc w:val="both"/>
        <w:rPr>
          <w:rFonts w:ascii="Bookman Old Style" w:hAnsi="Bookman Old Style"/>
          <w:sz w:val="24"/>
          <w:szCs w:val="24"/>
        </w:rPr>
      </w:pPr>
    </w:p>
    <w:p w14:paraId="6AC9ADE4" w14:textId="77777777" w:rsidR="00AD0873" w:rsidRPr="00417E6F" w:rsidRDefault="00AD0873" w:rsidP="00417E6F">
      <w:pPr>
        <w:spacing w:line="360" w:lineRule="auto"/>
        <w:jc w:val="both"/>
        <w:rPr>
          <w:rFonts w:ascii="Bookman Old Style" w:hAnsi="Bookman Old Style"/>
          <w:sz w:val="24"/>
          <w:szCs w:val="24"/>
        </w:rPr>
      </w:pPr>
    </w:p>
    <w:sdt>
      <w:sdtPr>
        <w:rPr>
          <w:rFonts w:ascii="Bookman Old Style" w:eastAsiaTheme="minorHAnsi" w:hAnsi="Bookman Old Style"/>
          <w:sz w:val="24"/>
          <w:szCs w:val="24"/>
        </w:rPr>
        <w:id w:val="1153556932"/>
        <w:docPartObj>
          <w:docPartGallery w:val="Table of Contents"/>
          <w:docPartUnique/>
        </w:docPartObj>
      </w:sdtPr>
      <w:sdtEndPr>
        <w:rPr>
          <w:b/>
          <w:bCs/>
          <w:noProof/>
        </w:rPr>
      </w:sdtEndPr>
      <w:sdtContent>
        <w:p w14:paraId="5620F69E" w14:textId="77777777" w:rsidR="00AD0873" w:rsidRPr="000A55F9" w:rsidRDefault="000A55F9" w:rsidP="00417E6F">
          <w:pPr>
            <w:spacing w:line="360" w:lineRule="auto"/>
            <w:jc w:val="both"/>
            <w:rPr>
              <w:rFonts w:ascii="Bookman Old Style" w:hAnsi="Bookman Old Style"/>
              <w:sz w:val="24"/>
              <w:szCs w:val="24"/>
            </w:rPr>
          </w:pPr>
          <w:r w:rsidRPr="000A55F9">
            <w:rPr>
              <w:rFonts w:ascii="Bookman Old Style" w:eastAsiaTheme="minorHAnsi" w:hAnsi="Bookman Old Style"/>
              <w:b/>
              <w:sz w:val="24"/>
              <w:szCs w:val="24"/>
            </w:rPr>
            <w:t xml:space="preserve">Table of </w:t>
          </w:r>
          <w:r w:rsidR="00AD0873" w:rsidRPr="000A55F9">
            <w:rPr>
              <w:rFonts w:ascii="Bookman Old Style" w:hAnsi="Bookman Old Style"/>
              <w:b/>
              <w:sz w:val="24"/>
              <w:szCs w:val="24"/>
            </w:rPr>
            <w:t>Contents</w:t>
          </w:r>
        </w:p>
        <w:p w14:paraId="49A1EFBA" w14:textId="77777777" w:rsidR="008F08A0" w:rsidRPr="00417E6F" w:rsidRDefault="00AD0873" w:rsidP="00417E6F">
          <w:pPr>
            <w:pStyle w:val="TOC1"/>
            <w:tabs>
              <w:tab w:val="right" w:leader="dot" w:pos="9350"/>
            </w:tabs>
            <w:spacing w:line="360" w:lineRule="auto"/>
            <w:jc w:val="both"/>
            <w:rPr>
              <w:rFonts w:ascii="Bookman Old Style" w:hAnsi="Bookman Old Style"/>
              <w:noProof/>
              <w:sz w:val="24"/>
              <w:szCs w:val="24"/>
            </w:rPr>
          </w:pPr>
          <w:r w:rsidRPr="00417E6F">
            <w:rPr>
              <w:rFonts w:ascii="Bookman Old Style" w:hAnsi="Bookman Old Style"/>
              <w:sz w:val="24"/>
              <w:szCs w:val="24"/>
            </w:rPr>
            <w:fldChar w:fldCharType="begin"/>
          </w:r>
          <w:r w:rsidRPr="00417E6F">
            <w:rPr>
              <w:rFonts w:ascii="Bookman Old Style" w:hAnsi="Bookman Old Style"/>
              <w:sz w:val="24"/>
              <w:szCs w:val="24"/>
            </w:rPr>
            <w:instrText xml:space="preserve"> TOC \o "1-3" \h \z \u </w:instrText>
          </w:r>
          <w:r w:rsidRPr="00417E6F">
            <w:rPr>
              <w:rFonts w:ascii="Bookman Old Style" w:hAnsi="Bookman Old Style"/>
              <w:sz w:val="24"/>
              <w:szCs w:val="24"/>
            </w:rPr>
            <w:fldChar w:fldCharType="separate"/>
          </w:r>
          <w:hyperlink w:anchor="_Toc517624395" w:history="1">
            <w:r w:rsidR="008F08A0" w:rsidRPr="00417E6F">
              <w:rPr>
                <w:rStyle w:val="Hyperlink"/>
                <w:rFonts w:ascii="Bookman Old Style" w:hAnsi="Bookman Old Style"/>
                <w:b/>
                <w:noProof/>
                <w:color w:val="auto"/>
                <w:sz w:val="24"/>
                <w:szCs w:val="24"/>
              </w:rPr>
              <w:t>EXECUTIVE SUMMARY</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_Toc517624395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sidR="007D4D7F">
              <w:rPr>
                <w:rFonts w:ascii="Bookman Old Style" w:hAnsi="Bookman Old Style"/>
                <w:noProof/>
                <w:webHidden/>
                <w:sz w:val="24"/>
                <w:szCs w:val="24"/>
              </w:rPr>
              <w:t>2</w:t>
            </w:r>
            <w:r w:rsidR="008F08A0" w:rsidRPr="00417E6F">
              <w:rPr>
                <w:rFonts w:ascii="Bookman Old Style" w:hAnsi="Bookman Old Style"/>
                <w:noProof/>
                <w:webHidden/>
                <w:sz w:val="24"/>
                <w:szCs w:val="24"/>
              </w:rPr>
              <w:fldChar w:fldCharType="end"/>
            </w:r>
          </w:hyperlink>
        </w:p>
        <w:p w14:paraId="647694B9" w14:textId="77777777" w:rsidR="008F08A0" w:rsidRPr="00417E6F" w:rsidRDefault="007D4D7F" w:rsidP="00417E6F">
          <w:pPr>
            <w:pStyle w:val="TOC1"/>
            <w:tabs>
              <w:tab w:val="right" w:leader="dot" w:pos="9350"/>
            </w:tabs>
            <w:spacing w:line="360" w:lineRule="auto"/>
            <w:jc w:val="both"/>
            <w:rPr>
              <w:rFonts w:ascii="Bookman Old Style" w:hAnsi="Bookman Old Style"/>
              <w:noProof/>
              <w:sz w:val="24"/>
              <w:szCs w:val="24"/>
            </w:rPr>
          </w:pPr>
          <w:hyperlink w:anchor="_Toc517624396" w:history="1">
            <w:r w:rsidR="008F08A0" w:rsidRPr="00417E6F">
              <w:rPr>
                <w:rStyle w:val="Hyperlink"/>
                <w:rFonts w:ascii="Bookman Old Style" w:hAnsi="Bookman Old Style"/>
                <w:b/>
                <w:noProof/>
                <w:color w:val="auto"/>
                <w:sz w:val="24"/>
                <w:szCs w:val="24"/>
              </w:rPr>
              <w:t>LIST OF FIGURES</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_Toc517624396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7</w:t>
            </w:r>
            <w:r w:rsidR="008F08A0" w:rsidRPr="00417E6F">
              <w:rPr>
                <w:rFonts w:ascii="Bookman Old Style" w:hAnsi="Bookman Old Style"/>
                <w:noProof/>
                <w:webHidden/>
                <w:sz w:val="24"/>
                <w:szCs w:val="24"/>
              </w:rPr>
              <w:fldChar w:fldCharType="end"/>
            </w:r>
          </w:hyperlink>
        </w:p>
        <w:p w14:paraId="34347B76" w14:textId="77777777" w:rsidR="008F08A0" w:rsidRPr="00417E6F" w:rsidRDefault="007D4D7F" w:rsidP="00417E6F">
          <w:pPr>
            <w:pStyle w:val="TOC1"/>
            <w:tabs>
              <w:tab w:val="right" w:leader="dot" w:pos="9350"/>
            </w:tabs>
            <w:spacing w:line="360" w:lineRule="auto"/>
            <w:jc w:val="both"/>
            <w:rPr>
              <w:rFonts w:ascii="Bookman Old Style" w:hAnsi="Bookman Old Style"/>
              <w:noProof/>
              <w:sz w:val="24"/>
              <w:szCs w:val="24"/>
            </w:rPr>
          </w:pPr>
          <w:hyperlink w:anchor="_Toc517624397" w:history="1">
            <w:r w:rsidR="008F08A0" w:rsidRPr="00417E6F">
              <w:rPr>
                <w:rStyle w:val="Hyperlink"/>
                <w:rFonts w:ascii="Bookman Old Style" w:hAnsi="Bookman Old Style"/>
                <w:b/>
                <w:noProof/>
                <w:color w:val="auto"/>
                <w:sz w:val="24"/>
                <w:szCs w:val="24"/>
              </w:rPr>
              <w:t>LIST OF TABLES</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_Toc517624397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7</w:t>
            </w:r>
            <w:r w:rsidR="008F08A0" w:rsidRPr="00417E6F">
              <w:rPr>
                <w:rFonts w:ascii="Bookman Old Style" w:hAnsi="Bookman Old Style"/>
                <w:noProof/>
                <w:webHidden/>
                <w:sz w:val="24"/>
                <w:szCs w:val="24"/>
              </w:rPr>
              <w:fldChar w:fldCharType="end"/>
            </w:r>
          </w:hyperlink>
        </w:p>
        <w:p w14:paraId="5C713A2D" w14:textId="77777777" w:rsidR="008F08A0" w:rsidRPr="00417E6F" w:rsidRDefault="007D4D7F" w:rsidP="00417E6F">
          <w:pPr>
            <w:pStyle w:val="TOC1"/>
            <w:tabs>
              <w:tab w:val="right" w:leader="dot" w:pos="9350"/>
            </w:tabs>
            <w:spacing w:line="360" w:lineRule="auto"/>
            <w:jc w:val="both"/>
            <w:rPr>
              <w:rFonts w:ascii="Bookman Old Style" w:hAnsi="Bookman Old Style"/>
              <w:noProof/>
              <w:sz w:val="24"/>
              <w:szCs w:val="24"/>
            </w:rPr>
          </w:pPr>
          <w:hyperlink w:anchor="_Toc517624398" w:history="1">
            <w:r w:rsidR="008F08A0" w:rsidRPr="00417E6F">
              <w:rPr>
                <w:rStyle w:val="Hyperlink"/>
                <w:rFonts w:ascii="Bookman Old Style" w:hAnsi="Bookman Old Style"/>
                <w:b/>
                <w:noProof/>
                <w:color w:val="auto"/>
                <w:sz w:val="24"/>
                <w:szCs w:val="24"/>
              </w:rPr>
              <w:t>LIST OF ACRONYMS</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_Toc517624398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8</w:t>
            </w:r>
            <w:r w:rsidR="008F08A0" w:rsidRPr="00417E6F">
              <w:rPr>
                <w:rFonts w:ascii="Bookman Old Style" w:hAnsi="Bookman Old Style"/>
                <w:noProof/>
                <w:webHidden/>
                <w:sz w:val="24"/>
                <w:szCs w:val="24"/>
              </w:rPr>
              <w:fldChar w:fldCharType="end"/>
            </w:r>
          </w:hyperlink>
        </w:p>
        <w:p w14:paraId="7ED1C828" w14:textId="77777777" w:rsidR="008F08A0" w:rsidRPr="00417E6F" w:rsidRDefault="007D4D7F" w:rsidP="00417E6F">
          <w:pPr>
            <w:pStyle w:val="TOC1"/>
            <w:tabs>
              <w:tab w:val="left" w:pos="660"/>
              <w:tab w:val="right" w:leader="dot" w:pos="9350"/>
            </w:tabs>
            <w:spacing w:line="360" w:lineRule="auto"/>
            <w:jc w:val="both"/>
            <w:rPr>
              <w:rFonts w:ascii="Bookman Old Style" w:hAnsi="Bookman Old Style"/>
              <w:noProof/>
              <w:sz w:val="24"/>
              <w:szCs w:val="24"/>
            </w:rPr>
          </w:pPr>
          <w:hyperlink w:anchor="_Toc517624399" w:history="1">
            <w:r w:rsidR="008F08A0" w:rsidRPr="00417E6F">
              <w:rPr>
                <w:rStyle w:val="Hyperlink"/>
                <w:rFonts w:ascii="Bookman Old Style" w:hAnsi="Bookman Old Style"/>
                <w:b/>
                <w:noProof/>
                <w:color w:val="auto"/>
                <w:sz w:val="24"/>
                <w:szCs w:val="24"/>
              </w:rPr>
              <w:t>1.</w:t>
            </w:r>
            <w:r w:rsidR="008F08A0" w:rsidRPr="00417E6F">
              <w:rPr>
                <w:rFonts w:ascii="Bookman Old Style" w:hAnsi="Bookman Old Style"/>
                <w:noProof/>
                <w:sz w:val="24"/>
                <w:szCs w:val="24"/>
              </w:rPr>
              <w:tab/>
            </w:r>
            <w:r w:rsidR="008F08A0" w:rsidRPr="00417E6F">
              <w:rPr>
                <w:rStyle w:val="Hyperlink"/>
                <w:rFonts w:ascii="Bookman Old Style" w:hAnsi="Bookman Old Style"/>
                <w:b/>
                <w:noProof/>
                <w:color w:val="auto"/>
                <w:sz w:val="24"/>
                <w:szCs w:val="24"/>
              </w:rPr>
              <w:t>INTRODUCTION</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_Toc517624399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11</w:t>
            </w:r>
            <w:r w:rsidR="008F08A0" w:rsidRPr="00417E6F">
              <w:rPr>
                <w:rFonts w:ascii="Bookman Old Style" w:hAnsi="Bookman Old Style"/>
                <w:noProof/>
                <w:webHidden/>
                <w:sz w:val="24"/>
                <w:szCs w:val="24"/>
              </w:rPr>
              <w:fldChar w:fldCharType="end"/>
            </w:r>
          </w:hyperlink>
        </w:p>
        <w:p w14:paraId="50F89161" w14:textId="77777777" w:rsidR="008F08A0" w:rsidRPr="00417E6F" w:rsidRDefault="007D4D7F" w:rsidP="00417E6F">
          <w:pPr>
            <w:pStyle w:val="TOC2"/>
            <w:tabs>
              <w:tab w:val="left" w:pos="880"/>
              <w:tab w:val="right" w:leader="dot" w:pos="9350"/>
            </w:tabs>
            <w:spacing w:line="360" w:lineRule="auto"/>
            <w:jc w:val="both"/>
            <w:rPr>
              <w:rFonts w:ascii="Bookman Old Style" w:hAnsi="Bookman Old Style"/>
              <w:noProof/>
              <w:sz w:val="24"/>
              <w:szCs w:val="24"/>
            </w:rPr>
          </w:pPr>
          <w:hyperlink w:anchor="_Toc517624400" w:history="1">
            <w:r w:rsidR="008F08A0" w:rsidRPr="00417E6F">
              <w:rPr>
                <w:rStyle w:val="Hyperlink"/>
                <w:rFonts w:ascii="Bookman Old Style" w:hAnsi="Bookman Old Style"/>
                <w:b/>
                <w:noProof/>
                <w:color w:val="auto"/>
                <w:sz w:val="24"/>
                <w:szCs w:val="24"/>
              </w:rPr>
              <w:t>1.1</w:t>
            </w:r>
            <w:r w:rsidR="008F08A0" w:rsidRPr="00417E6F">
              <w:rPr>
                <w:rFonts w:ascii="Bookman Old Style" w:hAnsi="Bookman Old Style"/>
                <w:noProof/>
                <w:sz w:val="24"/>
                <w:szCs w:val="24"/>
              </w:rPr>
              <w:tab/>
            </w:r>
            <w:r w:rsidR="008F08A0" w:rsidRPr="00417E6F">
              <w:rPr>
                <w:rStyle w:val="Hyperlink"/>
                <w:rFonts w:ascii="Bookman Old Style" w:hAnsi="Bookman Old Style"/>
                <w:b/>
                <w:noProof/>
                <w:color w:val="auto"/>
                <w:sz w:val="24"/>
                <w:szCs w:val="24"/>
              </w:rPr>
              <w:t>Background and Context</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_Toc517624400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13</w:t>
            </w:r>
            <w:r w:rsidR="008F08A0" w:rsidRPr="00417E6F">
              <w:rPr>
                <w:rFonts w:ascii="Bookman Old Style" w:hAnsi="Bookman Old Style"/>
                <w:noProof/>
                <w:webHidden/>
                <w:sz w:val="24"/>
                <w:szCs w:val="24"/>
              </w:rPr>
              <w:fldChar w:fldCharType="end"/>
            </w:r>
          </w:hyperlink>
        </w:p>
        <w:p w14:paraId="6AEE10F9" w14:textId="77777777" w:rsidR="008F08A0" w:rsidRPr="00417E6F" w:rsidRDefault="007D4D7F" w:rsidP="00417E6F">
          <w:pPr>
            <w:pStyle w:val="TOC2"/>
            <w:tabs>
              <w:tab w:val="right" w:leader="dot" w:pos="9350"/>
            </w:tabs>
            <w:spacing w:line="360" w:lineRule="auto"/>
            <w:jc w:val="both"/>
            <w:rPr>
              <w:rFonts w:ascii="Bookman Old Style" w:hAnsi="Bookman Old Style"/>
              <w:noProof/>
              <w:sz w:val="24"/>
              <w:szCs w:val="24"/>
            </w:rPr>
          </w:pPr>
          <w:hyperlink w:anchor="_Toc517624401" w:history="1">
            <w:r w:rsidR="008F08A0" w:rsidRPr="00417E6F">
              <w:rPr>
                <w:rStyle w:val="Hyperlink"/>
                <w:rFonts w:ascii="Bookman Old Style" w:hAnsi="Bookman Old Style"/>
                <w:b/>
                <w:noProof/>
                <w:color w:val="auto"/>
                <w:sz w:val="24"/>
                <w:szCs w:val="24"/>
              </w:rPr>
              <w:t>1.2 GEF V Brief Project Description</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_Toc517624401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20</w:t>
            </w:r>
            <w:r w:rsidR="008F08A0" w:rsidRPr="00417E6F">
              <w:rPr>
                <w:rFonts w:ascii="Bookman Old Style" w:hAnsi="Bookman Old Style"/>
                <w:noProof/>
                <w:webHidden/>
                <w:sz w:val="24"/>
                <w:szCs w:val="24"/>
              </w:rPr>
              <w:fldChar w:fldCharType="end"/>
            </w:r>
          </w:hyperlink>
        </w:p>
        <w:p w14:paraId="4A0E1F63" w14:textId="77777777" w:rsidR="008F08A0" w:rsidRPr="00417E6F" w:rsidRDefault="007D4D7F" w:rsidP="00417E6F">
          <w:pPr>
            <w:pStyle w:val="TOC3"/>
            <w:tabs>
              <w:tab w:val="right" w:leader="dot" w:pos="9350"/>
            </w:tabs>
            <w:spacing w:line="360" w:lineRule="auto"/>
            <w:jc w:val="both"/>
            <w:rPr>
              <w:rFonts w:ascii="Bookman Old Style" w:hAnsi="Bookman Old Style"/>
              <w:noProof/>
              <w:sz w:val="24"/>
              <w:szCs w:val="24"/>
            </w:rPr>
          </w:pPr>
          <w:hyperlink w:anchor="_Toc517624402" w:history="1">
            <w:r w:rsidR="008F08A0" w:rsidRPr="00417E6F">
              <w:rPr>
                <w:rStyle w:val="Hyperlink"/>
                <w:rFonts w:ascii="Bookman Old Style" w:hAnsi="Bookman Old Style"/>
                <w:b/>
                <w:noProof/>
                <w:color w:val="auto"/>
                <w:sz w:val="24"/>
                <w:szCs w:val="24"/>
              </w:rPr>
              <w:t>1.2.1. Expected project outcomes/key results</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_Toc517624402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21</w:t>
            </w:r>
            <w:r w:rsidR="008F08A0" w:rsidRPr="00417E6F">
              <w:rPr>
                <w:rFonts w:ascii="Bookman Old Style" w:hAnsi="Bookman Old Style"/>
                <w:noProof/>
                <w:webHidden/>
                <w:sz w:val="24"/>
                <w:szCs w:val="24"/>
              </w:rPr>
              <w:fldChar w:fldCharType="end"/>
            </w:r>
          </w:hyperlink>
        </w:p>
        <w:p w14:paraId="1AD6E76B" w14:textId="77777777" w:rsidR="008F08A0" w:rsidRPr="00417E6F" w:rsidRDefault="007D4D7F" w:rsidP="00417E6F">
          <w:pPr>
            <w:pStyle w:val="TOC2"/>
            <w:tabs>
              <w:tab w:val="right" w:leader="dot" w:pos="9350"/>
            </w:tabs>
            <w:spacing w:line="360" w:lineRule="auto"/>
            <w:jc w:val="both"/>
            <w:rPr>
              <w:rFonts w:ascii="Bookman Old Style" w:hAnsi="Bookman Old Style"/>
              <w:noProof/>
              <w:sz w:val="24"/>
              <w:szCs w:val="24"/>
            </w:rPr>
          </w:pPr>
          <w:hyperlink w:anchor="_Toc517624403" w:history="1">
            <w:r w:rsidR="008F08A0" w:rsidRPr="00417E6F">
              <w:rPr>
                <w:rStyle w:val="Hyperlink"/>
                <w:rFonts w:ascii="Bookman Old Style" w:hAnsi="Bookman Old Style"/>
                <w:b/>
                <w:noProof/>
                <w:color w:val="auto"/>
                <w:sz w:val="24"/>
                <w:szCs w:val="24"/>
              </w:rPr>
              <w:t>1.3 Project Area</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_Toc517624403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22</w:t>
            </w:r>
            <w:r w:rsidR="008F08A0" w:rsidRPr="00417E6F">
              <w:rPr>
                <w:rFonts w:ascii="Bookman Old Style" w:hAnsi="Bookman Old Style"/>
                <w:noProof/>
                <w:webHidden/>
                <w:sz w:val="24"/>
                <w:szCs w:val="24"/>
              </w:rPr>
              <w:fldChar w:fldCharType="end"/>
            </w:r>
          </w:hyperlink>
        </w:p>
        <w:p w14:paraId="4178AE2A" w14:textId="77777777" w:rsidR="008F08A0" w:rsidRPr="00417E6F" w:rsidRDefault="007D4D7F" w:rsidP="00417E6F">
          <w:pPr>
            <w:pStyle w:val="TOC2"/>
            <w:tabs>
              <w:tab w:val="right" w:leader="dot" w:pos="9350"/>
            </w:tabs>
            <w:spacing w:line="360" w:lineRule="auto"/>
            <w:jc w:val="both"/>
            <w:rPr>
              <w:rFonts w:ascii="Bookman Old Style" w:hAnsi="Bookman Old Style"/>
              <w:noProof/>
              <w:sz w:val="24"/>
              <w:szCs w:val="24"/>
            </w:rPr>
          </w:pPr>
          <w:hyperlink w:anchor="_Toc517624404" w:history="1">
            <w:r w:rsidR="008F08A0" w:rsidRPr="00417E6F">
              <w:rPr>
                <w:rStyle w:val="Hyperlink"/>
                <w:rFonts w:ascii="Bookman Old Style" w:hAnsi="Bookman Old Style"/>
                <w:b/>
                <w:noProof/>
                <w:color w:val="auto"/>
                <w:sz w:val="24"/>
                <w:szCs w:val="24"/>
              </w:rPr>
              <w:t>1.4 Biophysical Data of Zambia</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_Toc517624404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24</w:t>
            </w:r>
            <w:r w:rsidR="008F08A0" w:rsidRPr="00417E6F">
              <w:rPr>
                <w:rFonts w:ascii="Bookman Old Style" w:hAnsi="Bookman Old Style"/>
                <w:noProof/>
                <w:webHidden/>
                <w:sz w:val="24"/>
                <w:szCs w:val="24"/>
              </w:rPr>
              <w:fldChar w:fldCharType="end"/>
            </w:r>
          </w:hyperlink>
        </w:p>
        <w:p w14:paraId="4DBE673C" w14:textId="77777777" w:rsidR="008F08A0" w:rsidRPr="00417E6F" w:rsidRDefault="007D4D7F" w:rsidP="00417E6F">
          <w:pPr>
            <w:pStyle w:val="TOC3"/>
            <w:tabs>
              <w:tab w:val="right" w:leader="dot" w:pos="9350"/>
            </w:tabs>
            <w:spacing w:line="360" w:lineRule="auto"/>
            <w:jc w:val="both"/>
            <w:rPr>
              <w:rFonts w:ascii="Bookman Old Style" w:hAnsi="Bookman Old Style"/>
              <w:noProof/>
              <w:sz w:val="24"/>
              <w:szCs w:val="24"/>
            </w:rPr>
          </w:pPr>
          <w:hyperlink w:anchor="_Toc517624405" w:history="1">
            <w:r w:rsidR="008F08A0" w:rsidRPr="00417E6F">
              <w:rPr>
                <w:rStyle w:val="Hyperlink"/>
                <w:rFonts w:ascii="Bookman Old Style" w:hAnsi="Bookman Old Style"/>
                <w:b/>
                <w:noProof/>
                <w:color w:val="auto"/>
                <w:sz w:val="24"/>
                <w:szCs w:val="24"/>
              </w:rPr>
              <w:t>1.4.1 Bio-Physical Environment</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_Toc517624405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24</w:t>
            </w:r>
            <w:r w:rsidR="008F08A0" w:rsidRPr="00417E6F">
              <w:rPr>
                <w:rFonts w:ascii="Bookman Old Style" w:hAnsi="Bookman Old Style"/>
                <w:noProof/>
                <w:webHidden/>
                <w:sz w:val="24"/>
                <w:szCs w:val="24"/>
              </w:rPr>
              <w:fldChar w:fldCharType="end"/>
            </w:r>
          </w:hyperlink>
        </w:p>
        <w:p w14:paraId="1C8B4ACE" w14:textId="77777777" w:rsidR="008F08A0" w:rsidRPr="00417E6F" w:rsidRDefault="007D4D7F" w:rsidP="00417E6F">
          <w:pPr>
            <w:pStyle w:val="TOC3"/>
            <w:tabs>
              <w:tab w:val="right" w:leader="dot" w:pos="9350"/>
            </w:tabs>
            <w:spacing w:line="360" w:lineRule="auto"/>
            <w:jc w:val="both"/>
            <w:rPr>
              <w:rFonts w:ascii="Bookman Old Style" w:hAnsi="Bookman Old Style"/>
              <w:noProof/>
              <w:sz w:val="24"/>
              <w:szCs w:val="24"/>
            </w:rPr>
          </w:pPr>
          <w:hyperlink w:anchor="_Toc517624406" w:history="1">
            <w:r w:rsidR="008F08A0" w:rsidRPr="00417E6F">
              <w:rPr>
                <w:rStyle w:val="Hyperlink"/>
                <w:rFonts w:ascii="Bookman Old Style" w:hAnsi="Bookman Old Style"/>
                <w:b/>
                <w:noProof/>
                <w:color w:val="auto"/>
                <w:sz w:val="24"/>
                <w:szCs w:val="24"/>
              </w:rPr>
              <w:t>1.4.2 Bio-Physical Environment of Central Northwestern and Western Provinces</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_Toc517624406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27</w:t>
            </w:r>
            <w:r w:rsidR="008F08A0" w:rsidRPr="00417E6F">
              <w:rPr>
                <w:rFonts w:ascii="Bookman Old Style" w:hAnsi="Bookman Old Style"/>
                <w:noProof/>
                <w:webHidden/>
                <w:sz w:val="24"/>
                <w:szCs w:val="24"/>
              </w:rPr>
              <w:fldChar w:fldCharType="end"/>
            </w:r>
          </w:hyperlink>
        </w:p>
        <w:p w14:paraId="26C18ACB" w14:textId="77777777" w:rsidR="008F08A0" w:rsidRPr="00417E6F" w:rsidRDefault="007D4D7F" w:rsidP="00417E6F">
          <w:pPr>
            <w:pStyle w:val="TOC2"/>
            <w:tabs>
              <w:tab w:val="right" w:leader="dot" w:pos="9350"/>
            </w:tabs>
            <w:spacing w:line="360" w:lineRule="auto"/>
            <w:jc w:val="both"/>
            <w:rPr>
              <w:rFonts w:ascii="Bookman Old Style" w:hAnsi="Bookman Old Style"/>
              <w:noProof/>
              <w:sz w:val="24"/>
              <w:szCs w:val="24"/>
            </w:rPr>
          </w:pPr>
          <w:hyperlink w:anchor="_Toc517624407" w:history="1">
            <w:r w:rsidR="008F08A0" w:rsidRPr="00417E6F">
              <w:rPr>
                <w:rStyle w:val="Hyperlink"/>
                <w:rFonts w:ascii="Bookman Old Style" w:hAnsi="Bookman Old Style"/>
                <w:b/>
                <w:noProof/>
                <w:color w:val="auto"/>
                <w:sz w:val="24"/>
                <w:szCs w:val="24"/>
              </w:rPr>
              <w:t>1.5 Local Context</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_Toc517624407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37</w:t>
            </w:r>
            <w:r w:rsidR="008F08A0" w:rsidRPr="00417E6F">
              <w:rPr>
                <w:rFonts w:ascii="Bookman Old Style" w:hAnsi="Bookman Old Style"/>
                <w:noProof/>
                <w:webHidden/>
                <w:sz w:val="24"/>
                <w:szCs w:val="24"/>
              </w:rPr>
              <w:fldChar w:fldCharType="end"/>
            </w:r>
          </w:hyperlink>
        </w:p>
        <w:p w14:paraId="69F64BEF" w14:textId="77777777" w:rsidR="008F08A0" w:rsidRPr="00417E6F" w:rsidRDefault="007D4D7F" w:rsidP="00417E6F">
          <w:pPr>
            <w:pStyle w:val="TOC3"/>
            <w:tabs>
              <w:tab w:val="right" w:leader="dot" w:pos="9350"/>
            </w:tabs>
            <w:spacing w:line="360" w:lineRule="auto"/>
            <w:jc w:val="both"/>
            <w:rPr>
              <w:rFonts w:ascii="Bookman Old Style" w:hAnsi="Bookman Old Style"/>
              <w:noProof/>
              <w:sz w:val="24"/>
              <w:szCs w:val="24"/>
            </w:rPr>
          </w:pPr>
          <w:hyperlink w:anchor="_Toc517624408" w:history="1">
            <w:r w:rsidR="008F08A0" w:rsidRPr="00417E6F">
              <w:rPr>
                <w:rStyle w:val="Hyperlink"/>
                <w:rFonts w:ascii="Bookman Old Style" w:hAnsi="Bookman Old Style"/>
                <w:b/>
                <w:noProof/>
                <w:color w:val="auto"/>
                <w:sz w:val="24"/>
                <w:szCs w:val="24"/>
              </w:rPr>
              <w:t>1.5.1 Land use</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_Toc517624408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39</w:t>
            </w:r>
            <w:r w:rsidR="008F08A0" w:rsidRPr="00417E6F">
              <w:rPr>
                <w:rFonts w:ascii="Bookman Old Style" w:hAnsi="Bookman Old Style"/>
                <w:noProof/>
                <w:webHidden/>
                <w:sz w:val="24"/>
                <w:szCs w:val="24"/>
              </w:rPr>
              <w:fldChar w:fldCharType="end"/>
            </w:r>
          </w:hyperlink>
        </w:p>
        <w:p w14:paraId="28CC06E3" w14:textId="77777777" w:rsidR="008F08A0" w:rsidRPr="00417E6F" w:rsidRDefault="007D4D7F" w:rsidP="00417E6F">
          <w:pPr>
            <w:pStyle w:val="TOC2"/>
            <w:tabs>
              <w:tab w:val="right" w:leader="dot" w:pos="9350"/>
            </w:tabs>
            <w:spacing w:line="360" w:lineRule="auto"/>
            <w:jc w:val="both"/>
            <w:rPr>
              <w:rFonts w:ascii="Bookman Old Style" w:hAnsi="Bookman Old Style"/>
              <w:noProof/>
              <w:sz w:val="24"/>
              <w:szCs w:val="24"/>
            </w:rPr>
          </w:pPr>
          <w:hyperlink w:anchor="_Toc517624409" w:history="1">
            <w:r w:rsidR="008F08A0" w:rsidRPr="00417E6F">
              <w:rPr>
                <w:rStyle w:val="Hyperlink"/>
                <w:rFonts w:ascii="Bookman Old Style" w:hAnsi="Bookman Old Style"/>
                <w:b/>
                <w:noProof/>
                <w:color w:val="auto"/>
                <w:sz w:val="24"/>
                <w:szCs w:val="24"/>
              </w:rPr>
              <w:t>1.6 Main Project Objective</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_Toc517624409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60</w:t>
            </w:r>
            <w:r w:rsidR="008F08A0" w:rsidRPr="00417E6F">
              <w:rPr>
                <w:rFonts w:ascii="Bookman Old Style" w:hAnsi="Bookman Old Style"/>
                <w:noProof/>
                <w:webHidden/>
                <w:sz w:val="24"/>
                <w:szCs w:val="24"/>
              </w:rPr>
              <w:fldChar w:fldCharType="end"/>
            </w:r>
          </w:hyperlink>
        </w:p>
        <w:p w14:paraId="3630FDFE" w14:textId="77777777" w:rsidR="008F08A0" w:rsidRPr="00417E6F" w:rsidRDefault="007D4D7F" w:rsidP="00417E6F">
          <w:pPr>
            <w:pStyle w:val="TOC1"/>
            <w:tabs>
              <w:tab w:val="right" w:leader="dot" w:pos="9350"/>
            </w:tabs>
            <w:spacing w:line="360" w:lineRule="auto"/>
            <w:jc w:val="both"/>
            <w:rPr>
              <w:rFonts w:ascii="Bookman Old Style" w:hAnsi="Bookman Old Style"/>
              <w:noProof/>
              <w:sz w:val="24"/>
              <w:szCs w:val="24"/>
            </w:rPr>
          </w:pPr>
          <w:hyperlink w:anchor="_Toc517624410" w:history="1">
            <w:r w:rsidR="008F08A0" w:rsidRPr="00417E6F">
              <w:rPr>
                <w:rStyle w:val="Hyperlink"/>
                <w:rFonts w:ascii="Bookman Old Style" w:hAnsi="Bookman Old Style"/>
                <w:b/>
                <w:noProof/>
                <w:color w:val="auto"/>
                <w:sz w:val="24"/>
                <w:szCs w:val="24"/>
              </w:rPr>
              <w:t>2 METHODOLOGY</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_Toc517624410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62</w:t>
            </w:r>
            <w:r w:rsidR="008F08A0" w:rsidRPr="00417E6F">
              <w:rPr>
                <w:rFonts w:ascii="Bookman Old Style" w:hAnsi="Bookman Old Style"/>
                <w:noProof/>
                <w:webHidden/>
                <w:sz w:val="24"/>
                <w:szCs w:val="24"/>
              </w:rPr>
              <w:fldChar w:fldCharType="end"/>
            </w:r>
          </w:hyperlink>
        </w:p>
        <w:p w14:paraId="108CD6B6" w14:textId="77777777" w:rsidR="008F08A0" w:rsidRPr="00417E6F" w:rsidRDefault="007D4D7F" w:rsidP="00417E6F">
          <w:pPr>
            <w:pStyle w:val="TOC2"/>
            <w:tabs>
              <w:tab w:val="right" w:leader="dot" w:pos="9350"/>
            </w:tabs>
            <w:spacing w:line="360" w:lineRule="auto"/>
            <w:jc w:val="both"/>
            <w:rPr>
              <w:rFonts w:ascii="Bookman Old Style" w:hAnsi="Bookman Old Style"/>
              <w:noProof/>
              <w:sz w:val="24"/>
              <w:szCs w:val="24"/>
            </w:rPr>
          </w:pPr>
          <w:hyperlink w:anchor="_Toc517624411" w:history="1">
            <w:r w:rsidR="008F08A0" w:rsidRPr="00417E6F">
              <w:rPr>
                <w:rStyle w:val="Hyperlink"/>
                <w:rFonts w:ascii="Bookman Old Style" w:hAnsi="Bookman Old Style"/>
                <w:b/>
                <w:noProof/>
                <w:color w:val="auto"/>
                <w:sz w:val="24"/>
                <w:szCs w:val="24"/>
              </w:rPr>
              <w:t>2.1 Outline of the Methods of Data Collection and Analysis</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_Toc517624411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65</w:t>
            </w:r>
            <w:r w:rsidR="008F08A0" w:rsidRPr="00417E6F">
              <w:rPr>
                <w:rFonts w:ascii="Bookman Old Style" w:hAnsi="Bookman Old Style"/>
                <w:noProof/>
                <w:webHidden/>
                <w:sz w:val="24"/>
                <w:szCs w:val="24"/>
              </w:rPr>
              <w:fldChar w:fldCharType="end"/>
            </w:r>
          </w:hyperlink>
        </w:p>
        <w:p w14:paraId="0615CB01" w14:textId="77777777" w:rsidR="008F08A0" w:rsidRPr="00417E6F" w:rsidRDefault="007D4D7F" w:rsidP="00417E6F">
          <w:pPr>
            <w:pStyle w:val="TOC2"/>
            <w:tabs>
              <w:tab w:val="left" w:pos="880"/>
              <w:tab w:val="right" w:leader="dot" w:pos="9350"/>
            </w:tabs>
            <w:spacing w:line="360" w:lineRule="auto"/>
            <w:jc w:val="both"/>
            <w:rPr>
              <w:rFonts w:ascii="Bookman Old Style" w:hAnsi="Bookman Old Style"/>
              <w:noProof/>
              <w:sz w:val="24"/>
              <w:szCs w:val="24"/>
            </w:rPr>
          </w:pPr>
          <w:hyperlink w:anchor="_Toc517624412" w:history="1">
            <w:r w:rsidR="008F08A0" w:rsidRPr="00417E6F">
              <w:rPr>
                <w:rStyle w:val="Hyperlink"/>
                <w:rFonts w:ascii="Bookman Old Style" w:hAnsi="Bookman Old Style"/>
                <w:b/>
                <w:noProof/>
                <w:color w:val="auto"/>
                <w:sz w:val="24"/>
                <w:szCs w:val="24"/>
              </w:rPr>
              <w:t>2.2</w:t>
            </w:r>
            <w:r w:rsidR="008F08A0" w:rsidRPr="00417E6F">
              <w:rPr>
                <w:rFonts w:ascii="Bookman Old Style" w:hAnsi="Bookman Old Style"/>
                <w:noProof/>
                <w:sz w:val="24"/>
                <w:szCs w:val="24"/>
              </w:rPr>
              <w:tab/>
            </w:r>
            <w:r w:rsidR="008F08A0" w:rsidRPr="00417E6F">
              <w:rPr>
                <w:rStyle w:val="Hyperlink"/>
                <w:rFonts w:ascii="Bookman Old Style" w:hAnsi="Bookman Old Style"/>
                <w:b/>
                <w:noProof/>
                <w:color w:val="auto"/>
                <w:sz w:val="24"/>
                <w:szCs w:val="24"/>
              </w:rPr>
              <w:t>Legal and Policy Frameworks in Community Based Natural Resource Management</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_Toc517624412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69</w:t>
            </w:r>
            <w:r w:rsidR="008F08A0" w:rsidRPr="00417E6F">
              <w:rPr>
                <w:rFonts w:ascii="Bookman Old Style" w:hAnsi="Bookman Old Style"/>
                <w:noProof/>
                <w:webHidden/>
                <w:sz w:val="24"/>
                <w:szCs w:val="24"/>
              </w:rPr>
              <w:fldChar w:fldCharType="end"/>
            </w:r>
          </w:hyperlink>
        </w:p>
        <w:p w14:paraId="0D199266" w14:textId="77777777" w:rsidR="008F08A0" w:rsidRPr="00417E6F" w:rsidRDefault="007D4D7F" w:rsidP="00417E6F">
          <w:pPr>
            <w:pStyle w:val="TOC3"/>
            <w:tabs>
              <w:tab w:val="right" w:leader="dot" w:pos="9350"/>
            </w:tabs>
            <w:spacing w:line="360" w:lineRule="auto"/>
            <w:jc w:val="both"/>
            <w:rPr>
              <w:rFonts w:ascii="Bookman Old Style" w:hAnsi="Bookman Old Style"/>
              <w:noProof/>
              <w:sz w:val="24"/>
              <w:szCs w:val="24"/>
            </w:rPr>
          </w:pPr>
          <w:hyperlink w:anchor="_Toc517624413" w:history="1">
            <w:r w:rsidR="008F08A0" w:rsidRPr="00417E6F">
              <w:rPr>
                <w:rStyle w:val="Hyperlink"/>
                <w:rFonts w:ascii="Bookman Old Style" w:hAnsi="Bookman Old Style"/>
                <w:noProof/>
                <w:color w:val="auto"/>
                <w:sz w:val="24"/>
                <w:szCs w:val="24"/>
              </w:rPr>
              <w:t>The Water Resources Management Act No 21 of 2011</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_Toc517624413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69</w:t>
            </w:r>
            <w:r w:rsidR="008F08A0" w:rsidRPr="00417E6F">
              <w:rPr>
                <w:rFonts w:ascii="Bookman Old Style" w:hAnsi="Bookman Old Style"/>
                <w:noProof/>
                <w:webHidden/>
                <w:sz w:val="24"/>
                <w:szCs w:val="24"/>
              </w:rPr>
              <w:fldChar w:fldCharType="end"/>
            </w:r>
          </w:hyperlink>
        </w:p>
        <w:p w14:paraId="29120CE7" w14:textId="77777777" w:rsidR="008F08A0" w:rsidRPr="00417E6F" w:rsidRDefault="007D4D7F" w:rsidP="00417E6F">
          <w:pPr>
            <w:pStyle w:val="TOC3"/>
            <w:tabs>
              <w:tab w:val="left" w:pos="1320"/>
              <w:tab w:val="right" w:leader="dot" w:pos="9350"/>
            </w:tabs>
            <w:spacing w:line="360" w:lineRule="auto"/>
            <w:jc w:val="both"/>
            <w:rPr>
              <w:rFonts w:ascii="Bookman Old Style" w:hAnsi="Bookman Old Style"/>
              <w:noProof/>
              <w:sz w:val="24"/>
              <w:szCs w:val="24"/>
            </w:rPr>
          </w:pPr>
          <w:hyperlink w:anchor="_Toc517624414" w:history="1">
            <w:r w:rsidR="008F08A0" w:rsidRPr="00417E6F">
              <w:rPr>
                <w:rStyle w:val="Hyperlink"/>
                <w:rFonts w:ascii="Bookman Old Style" w:hAnsi="Bookman Old Style"/>
                <w:b/>
                <w:noProof/>
                <w:color w:val="auto"/>
                <w:sz w:val="24"/>
                <w:szCs w:val="24"/>
              </w:rPr>
              <w:t>2.2.2</w:t>
            </w:r>
            <w:r w:rsidR="008F08A0" w:rsidRPr="00417E6F">
              <w:rPr>
                <w:rFonts w:ascii="Bookman Old Style" w:hAnsi="Bookman Old Style"/>
                <w:noProof/>
                <w:sz w:val="24"/>
                <w:szCs w:val="24"/>
              </w:rPr>
              <w:tab/>
            </w:r>
            <w:r w:rsidR="008F08A0" w:rsidRPr="00417E6F">
              <w:rPr>
                <w:rStyle w:val="Hyperlink"/>
                <w:rFonts w:ascii="Bookman Old Style" w:hAnsi="Bookman Old Style"/>
                <w:b/>
                <w:noProof/>
                <w:color w:val="auto"/>
                <w:sz w:val="24"/>
                <w:szCs w:val="24"/>
              </w:rPr>
              <w:t>Zambia Wildlife Act, 2015</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_Toc517624414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71</w:t>
            </w:r>
            <w:r w:rsidR="008F08A0" w:rsidRPr="00417E6F">
              <w:rPr>
                <w:rFonts w:ascii="Bookman Old Style" w:hAnsi="Bookman Old Style"/>
                <w:noProof/>
                <w:webHidden/>
                <w:sz w:val="24"/>
                <w:szCs w:val="24"/>
              </w:rPr>
              <w:fldChar w:fldCharType="end"/>
            </w:r>
          </w:hyperlink>
        </w:p>
        <w:p w14:paraId="3485B616" w14:textId="77777777" w:rsidR="008F08A0" w:rsidRPr="00417E6F" w:rsidRDefault="007D4D7F" w:rsidP="00417E6F">
          <w:pPr>
            <w:pStyle w:val="TOC3"/>
            <w:tabs>
              <w:tab w:val="left" w:pos="1320"/>
              <w:tab w:val="right" w:leader="dot" w:pos="9350"/>
            </w:tabs>
            <w:spacing w:line="360" w:lineRule="auto"/>
            <w:jc w:val="both"/>
            <w:rPr>
              <w:rFonts w:ascii="Bookman Old Style" w:hAnsi="Bookman Old Style"/>
              <w:noProof/>
              <w:sz w:val="24"/>
              <w:szCs w:val="24"/>
            </w:rPr>
          </w:pPr>
          <w:hyperlink w:anchor="_Toc517624415" w:history="1">
            <w:r w:rsidR="008F08A0" w:rsidRPr="00417E6F">
              <w:rPr>
                <w:rStyle w:val="Hyperlink"/>
                <w:rFonts w:ascii="Bookman Old Style" w:hAnsi="Bookman Old Style"/>
                <w:b/>
                <w:noProof/>
                <w:color w:val="auto"/>
                <w:sz w:val="24"/>
                <w:szCs w:val="24"/>
              </w:rPr>
              <w:t>2.2.3</w:t>
            </w:r>
            <w:r w:rsidR="008F08A0" w:rsidRPr="00417E6F">
              <w:rPr>
                <w:rFonts w:ascii="Bookman Old Style" w:hAnsi="Bookman Old Style"/>
                <w:noProof/>
                <w:sz w:val="24"/>
                <w:szCs w:val="24"/>
              </w:rPr>
              <w:tab/>
            </w:r>
            <w:r w:rsidR="008F08A0" w:rsidRPr="00417E6F">
              <w:rPr>
                <w:rStyle w:val="Hyperlink"/>
                <w:rFonts w:ascii="Bookman Old Style" w:hAnsi="Bookman Old Style"/>
                <w:b/>
                <w:noProof/>
                <w:color w:val="auto"/>
                <w:sz w:val="24"/>
                <w:szCs w:val="24"/>
              </w:rPr>
              <w:t>Land Act of 1995 and Land Acquisition Act of 1995, Chapter 189</w:t>
            </w:r>
            <w:r w:rsidR="008F08A0" w:rsidRPr="00417E6F">
              <w:rPr>
                <w:rFonts w:ascii="Bookman Old Style" w:hAnsi="Bookman Old Style"/>
                <w:noProof/>
                <w:webHidden/>
                <w:sz w:val="24"/>
                <w:szCs w:val="24"/>
              </w:rPr>
              <w:tab/>
            </w:r>
            <w:r w:rsidR="00135C4E"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_Toc517624415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71</w:t>
            </w:r>
            <w:r w:rsidR="008F08A0" w:rsidRPr="00417E6F">
              <w:rPr>
                <w:rFonts w:ascii="Bookman Old Style" w:hAnsi="Bookman Old Style"/>
                <w:noProof/>
                <w:webHidden/>
                <w:sz w:val="24"/>
                <w:szCs w:val="24"/>
              </w:rPr>
              <w:fldChar w:fldCharType="end"/>
            </w:r>
          </w:hyperlink>
        </w:p>
        <w:p w14:paraId="08A73E5D" w14:textId="77777777" w:rsidR="008F08A0" w:rsidRPr="00417E6F" w:rsidRDefault="007D4D7F" w:rsidP="00417E6F">
          <w:pPr>
            <w:pStyle w:val="TOC3"/>
            <w:tabs>
              <w:tab w:val="left" w:pos="1320"/>
              <w:tab w:val="right" w:leader="dot" w:pos="9350"/>
            </w:tabs>
            <w:spacing w:line="360" w:lineRule="auto"/>
            <w:jc w:val="both"/>
            <w:rPr>
              <w:rFonts w:ascii="Bookman Old Style" w:hAnsi="Bookman Old Style"/>
              <w:noProof/>
              <w:sz w:val="24"/>
              <w:szCs w:val="24"/>
            </w:rPr>
          </w:pPr>
          <w:hyperlink w:anchor="_Toc517624416" w:history="1">
            <w:r w:rsidR="008F08A0" w:rsidRPr="00417E6F">
              <w:rPr>
                <w:rStyle w:val="Hyperlink"/>
                <w:rFonts w:ascii="Bookman Old Style" w:hAnsi="Bookman Old Style"/>
                <w:b/>
                <w:noProof/>
                <w:color w:val="auto"/>
                <w:sz w:val="24"/>
                <w:szCs w:val="24"/>
              </w:rPr>
              <w:t>2.2.4</w:t>
            </w:r>
            <w:r w:rsidR="008F08A0" w:rsidRPr="00417E6F">
              <w:rPr>
                <w:rFonts w:ascii="Bookman Old Style" w:hAnsi="Bookman Old Style"/>
                <w:noProof/>
                <w:sz w:val="24"/>
                <w:szCs w:val="24"/>
              </w:rPr>
              <w:tab/>
            </w:r>
            <w:r w:rsidR="008F08A0" w:rsidRPr="00417E6F">
              <w:rPr>
                <w:rStyle w:val="Hyperlink"/>
                <w:rFonts w:ascii="Bookman Old Style" w:hAnsi="Bookman Old Style"/>
                <w:b/>
                <w:noProof/>
                <w:color w:val="auto"/>
                <w:sz w:val="24"/>
                <w:szCs w:val="24"/>
              </w:rPr>
              <w:t>Environmental Management Act No. 12 of 2011</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_Toc517624416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72</w:t>
            </w:r>
            <w:r w:rsidR="008F08A0" w:rsidRPr="00417E6F">
              <w:rPr>
                <w:rFonts w:ascii="Bookman Old Style" w:hAnsi="Bookman Old Style"/>
                <w:noProof/>
                <w:webHidden/>
                <w:sz w:val="24"/>
                <w:szCs w:val="24"/>
              </w:rPr>
              <w:fldChar w:fldCharType="end"/>
            </w:r>
          </w:hyperlink>
        </w:p>
        <w:p w14:paraId="13103D7F" w14:textId="77777777" w:rsidR="008F08A0" w:rsidRPr="00417E6F" w:rsidRDefault="007D4D7F" w:rsidP="00417E6F">
          <w:pPr>
            <w:pStyle w:val="TOC3"/>
            <w:tabs>
              <w:tab w:val="left" w:pos="1320"/>
              <w:tab w:val="right" w:leader="dot" w:pos="9350"/>
            </w:tabs>
            <w:spacing w:line="360" w:lineRule="auto"/>
            <w:jc w:val="both"/>
            <w:rPr>
              <w:rFonts w:ascii="Bookman Old Style" w:hAnsi="Bookman Old Style"/>
              <w:noProof/>
              <w:sz w:val="24"/>
              <w:szCs w:val="24"/>
            </w:rPr>
          </w:pPr>
          <w:hyperlink w:anchor="_Toc517624417" w:history="1">
            <w:r w:rsidR="008F08A0" w:rsidRPr="00417E6F">
              <w:rPr>
                <w:rStyle w:val="Hyperlink"/>
                <w:rFonts w:ascii="Bookman Old Style" w:hAnsi="Bookman Old Style"/>
                <w:b/>
                <w:noProof/>
                <w:color w:val="auto"/>
                <w:sz w:val="24"/>
                <w:szCs w:val="24"/>
              </w:rPr>
              <w:t>2.2.5</w:t>
            </w:r>
            <w:r w:rsidR="008F08A0" w:rsidRPr="00417E6F">
              <w:rPr>
                <w:rFonts w:ascii="Bookman Old Style" w:hAnsi="Bookman Old Style"/>
                <w:noProof/>
                <w:sz w:val="24"/>
                <w:szCs w:val="24"/>
              </w:rPr>
              <w:tab/>
            </w:r>
            <w:r w:rsidR="008F08A0" w:rsidRPr="00417E6F">
              <w:rPr>
                <w:rStyle w:val="Hyperlink"/>
                <w:rFonts w:ascii="Bookman Old Style" w:hAnsi="Bookman Old Style"/>
                <w:b/>
                <w:noProof/>
                <w:color w:val="auto"/>
                <w:sz w:val="24"/>
                <w:szCs w:val="24"/>
              </w:rPr>
              <w:t>National Heritage Conservation Act of 1989</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_Toc517624417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75</w:t>
            </w:r>
            <w:r w:rsidR="008F08A0" w:rsidRPr="00417E6F">
              <w:rPr>
                <w:rFonts w:ascii="Bookman Old Style" w:hAnsi="Bookman Old Style"/>
                <w:noProof/>
                <w:webHidden/>
                <w:sz w:val="24"/>
                <w:szCs w:val="24"/>
              </w:rPr>
              <w:fldChar w:fldCharType="end"/>
            </w:r>
          </w:hyperlink>
        </w:p>
        <w:p w14:paraId="7113DE17" w14:textId="77777777" w:rsidR="008F08A0" w:rsidRPr="00417E6F" w:rsidRDefault="007D4D7F" w:rsidP="00417E6F">
          <w:pPr>
            <w:pStyle w:val="TOC3"/>
            <w:tabs>
              <w:tab w:val="left" w:pos="1320"/>
              <w:tab w:val="right" w:leader="dot" w:pos="9350"/>
            </w:tabs>
            <w:spacing w:line="360" w:lineRule="auto"/>
            <w:jc w:val="both"/>
            <w:rPr>
              <w:rFonts w:ascii="Bookman Old Style" w:hAnsi="Bookman Old Style"/>
              <w:noProof/>
              <w:sz w:val="24"/>
              <w:szCs w:val="24"/>
            </w:rPr>
          </w:pPr>
          <w:hyperlink w:anchor="_Toc517624418" w:history="1">
            <w:r w:rsidR="008F08A0" w:rsidRPr="00417E6F">
              <w:rPr>
                <w:rStyle w:val="Hyperlink"/>
                <w:rFonts w:ascii="Bookman Old Style" w:hAnsi="Bookman Old Style"/>
                <w:b/>
                <w:noProof/>
                <w:color w:val="auto"/>
                <w:sz w:val="24"/>
                <w:szCs w:val="24"/>
              </w:rPr>
              <w:t>2.2.6</w:t>
            </w:r>
            <w:r w:rsidR="008F08A0" w:rsidRPr="00417E6F">
              <w:rPr>
                <w:rFonts w:ascii="Bookman Old Style" w:hAnsi="Bookman Old Style"/>
                <w:noProof/>
                <w:sz w:val="24"/>
                <w:szCs w:val="24"/>
              </w:rPr>
              <w:tab/>
            </w:r>
            <w:r w:rsidR="008F08A0" w:rsidRPr="00417E6F">
              <w:rPr>
                <w:rStyle w:val="Hyperlink"/>
                <w:rFonts w:ascii="Bookman Old Style" w:hAnsi="Bookman Old Style"/>
                <w:b/>
                <w:noProof/>
                <w:color w:val="auto"/>
                <w:sz w:val="24"/>
                <w:szCs w:val="24"/>
              </w:rPr>
              <w:t>Forests Act No. 4 of 2015</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_Toc517624418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75</w:t>
            </w:r>
            <w:r w:rsidR="008F08A0" w:rsidRPr="00417E6F">
              <w:rPr>
                <w:rFonts w:ascii="Bookman Old Style" w:hAnsi="Bookman Old Style"/>
                <w:noProof/>
                <w:webHidden/>
                <w:sz w:val="24"/>
                <w:szCs w:val="24"/>
              </w:rPr>
              <w:fldChar w:fldCharType="end"/>
            </w:r>
          </w:hyperlink>
        </w:p>
        <w:p w14:paraId="223C17F6" w14:textId="77777777" w:rsidR="008F08A0" w:rsidRPr="00417E6F" w:rsidRDefault="007D4D7F" w:rsidP="00417E6F">
          <w:pPr>
            <w:pStyle w:val="TOC3"/>
            <w:tabs>
              <w:tab w:val="right" w:leader="dot" w:pos="9350"/>
            </w:tabs>
            <w:spacing w:line="360" w:lineRule="auto"/>
            <w:jc w:val="both"/>
            <w:rPr>
              <w:rFonts w:ascii="Bookman Old Style" w:hAnsi="Bookman Old Style"/>
              <w:noProof/>
              <w:sz w:val="24"/>
              <w:szCs w:val="24"/>
            </w:rPr>
          </w:pPr>
          <w:hyperlink w:anchor="_Toc517624419" w:history="1">
            <w:r w:rsidR="008F08A0" w:rsidRPr="00417E6F">
              <w:rPr>
                <w:rStyle w:val="Hyperlink"/>
                <w:rFonts w:ascii="Bookman Old Style" w:hAnsi="Bookman Old Style"/>
                <w:b/>
                <w:noProof/>
                <w:color w:val="auto"/>
                <w:sz w:val="24"/>
                <w:szCs w:val="24"/>
              </w:rPr>
              <w:t>2.2.8 The Local Government Act, 1991</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_Toc517624419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77</w:t>
            </w:r>
            <w:r w:rsidR="008F08A0" w:rsidRPr="00417E6F">
              <w:rPr>
                <w:rFonts w:ascii="Bookman Old Style" w:hAnsi="Bookman Old Style"/>
                <w:noProof/>
                <w:webHidden/>
                <w:sz w:val="24"/>
                <w:szCs w:val="24"/>
              </w:rPr>
              <w:fldChar w:fldCharType="end"/>
            </w:r>
          </w:hyperlink>
        </w:p>
        <w:p w14:paraId="766FF8BA" w14:textId="77777777" w:rsidR="008F08A0" w:rsidRPr="00417E6F" w:rsidRDefault="007D4D7F" w:rsidP="00417E6F">
          <w:pPr>
            <w:pStyle w:val="TOC3"/>
            <w:tabs>
              <w:tab w:val="right" w:leader="dot" w:pos="9350"/>
            </w:tabs>
            <w:spacing w:line="360" w:lineRule="auto"/>
            <w:jc w:val="both"/>
            <w:rPr>
              <w:rFonts w:ascii="Bookman Old Style" w:hAnsi="Bookman Old Style"/>
              <w:noProof/>
              <w:sz w:val="24"/>
              <w:szCs w:val="24"/>
            </w:rPr>
          </w:pPr>
          <w:hyperlink w:anchor="_Toc517624420" w:history="1">
            <w:r w:rsidR="008F08A0" w:rsidRPr="00417E6F">
              <w:rPr>
                <w:rStyle w:val="Hyperlink"/>
                <w:rFonts w:ascii="Bookman Old Style" w:hAnsi="Bookman Old Style"/>
                <w:b/>
                <w:noProof/>
                <w:color w:val="auto"/>
                <w:sz w:val="24"/>
                <w:szCs w:val="24"/>
              </w:rPr>
              <w:t>2.2.9 The Mines and Mineral Development Act, 2015</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_Toc517624420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77</w:t>
            </w:r>
            <w:r w:rsidR="008F08A0" w:rsidRPr="00417E6F">
              <w:rPr>
                <w:rFonts w:ascii="Bookman Old Style" w:hAnsi="Bookman Old Style"/>
                <w:noProof/>
                <w:webHidden/>
                <w:sz w:val="24"/>
                <w:szCs w:val="24"/>
              </w:rPr>
              <w:fldChar w:fldCharType="end"/>
            </w:r>
          </w:hyperlink>
        </w:p>
        <w:p w14:paraId="40A5F8E6" w14:textId="77777777" w:rsidR="008F08A0" w:rsidRPr="00417E6F" w:rsidRDefault="007D4D7F" w:rsidP="00417E6F">
          <w:pPr>
            <w:pStyle w:val="TOC3"/>
            <w:tabs>
              <w:tab w:val="right" w:leader="dot" w:pos="9350"/>
            </w:tabs>
            <w:spacing w:line="360" w:lineRule="auto"/>
            <w:jc w:val="both"/>
            <w:rPr>
              <w:rFonts w:ascii="Bookman Old Style" w:hAnsi="Bookman Old Style"/>
              <w:noProof/>
              <w:sz w:val="24"/>
              <w:szCs w:val="24"/>
            </w:rPr>
          </w:pPr>
          <w:hyperlink w:anchor="_Toc517624421" w:history="1">
            <w:r w:rsidR="008F08A0" w:rsidRPr="00417E6F">
              <w:rPr>
                <w:rStyle w:val="Hyperlink"/>
                <w:rFonts w:ascii="Bookman Old Style" w:hAnsi="Bookman Old Style"/>
                <w:b/>
                <w:noProof/>
                <w:color w:val="auto"/>
                <w:sz w:val="24"/>
                <w:szCs w:val="24"/>
              </w:rPr>
              <w:t>2.2.10 Agricultural Lands Act</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_Toc517624421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78</w:t>
            </w:r>
            <w:r w:rsidR="008F08A0" w:rsidRPr="00417E6F">
              <w:rPr>
                <w:rFonts w:ascii="Bookman Old Style" w:hAnsi="Bookman Old Style"/>
                <w:noProof/>
                <w:webHidden/>
                <w:sz w:val="24"/>
                <w:szCs w:val="24"/>
              </w:rPr>
              <w:fldChar w:fldCharType="end"/>
            </w:r>
          </w:hyperlink>
        </w:p>
        <w:p w14:paraId="3A4A56D0" w14:textId="77777777" w:rsidR="008F08A0" w:rsidRPr="00417E6F" w:rsidRDefault="007D4D7F" w:rsidP="00417E6F">
          <w:pPr>
            <w:pStyle w:val="TOC3"/>
            <w:tabs>
              <w:tab w:val="left" w:pos="1540"/>
              <w:tab w:val="right" w:leader="dot" w:pos="9350"/>
            </w:tabs>
            <w:spacing w:line="360" w:lineRule="auto"/>
            <w:jc w:val="both"/>
            <w:rPr>
              <w:rFonts w:ascii="Bookman Old Style" w:hAnsi="Bookman Old Style"/>
              <w:noProof/>
              <w:sz w:val="24"/>
              <w:szCs w:val="24"/>
            </w:rPr>
          </w:pPr>
          <w:hyperlink w:anchor="_Toc517624422" w:history="1">
            <w:r w:rsidR="008F08A0" w:rsidRPr="00417E6F">
              <w:rPr>
                <w:rStyle w:val="Hyperlink"/>
                <w:rFonts w:ascii="Bookman Old Style" w:hAnsi="Bookman Old Style"/>
                <w:b/>
                <w:noProof/>
                <w:color w:val="auto"/>
                <w:sz w:val="24"/>
                <w:szCs w:val="24"/>
              </w:rPr>
              <w:t>2.2.11</w:t>
            </w:r>
            <w:r w:rsidR="008F08A0" w:rsidRPr="00417E6F">
              <w:rPr>
                <w:rFonts w:ascii="Bookman Old Style" w:hAnsi="Bookman Old Style"/>
                <w:noProof/>
                <w:sz w:val="24"/>
                <w:szCs w:val="24"/>
              </w:rPr>
              <w:tab/>
            </w:r>
            <w:r w:rsidR="008F08A0" w:rsidRPr="00417E6F">
              <w:rPr>
                <w:rStyle w:val="Hyperlink"/>
                <w:rFonts w:ascii="Bookman Old Style" w:hAnsi="Bookman Old Style"/>
                <w:b/>
                <w:noProof/>
                <w:color w:val="auto"/>
                <w:sz w:val="24"/>
                <w:szCs w:val="24"/>
              </w:rPr>
              <w:t>Fisheries Act, 2011</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_Toc517624422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78</w:t>
            </w:r>
            <w:r w:rsidR="008F08A0" w:rsidRPr="00417E6F">
              <w:rPr>
                <w:rFonts w:ascii="Bookman Old Style" w:hAnsi="Bookman Old Style"/>
                <w:noProof/>
                <w:webHidden/>
                <w:sz w:val="24"/>
                <w:szCs w:val="24"/>
              </w:rPr>
              <w:fldChar w:fldCharType="end"/>
            </w:r>
          </w:hyperlink>
        </w:p>
        <w:p w14:paraId="50F1396F" w14:textId="77777777" w:rsidR="008F08A0" w:rsidRPr="00417E6F" w:rsidRDefault="007D4D7F" w:rsidP="00417E6F">
          <w:pPr>
            <w:pStyle w:val="TOC3"/>
            <w:tabs>
              <w:tab w:val="left" w:pos="1540"/>
              <w:tab w:val="right" w:leader="dot" w:pos="9350"/>
            </w:tabs>
            <w:spacing w:line="360" w:lineRule="auto"/>
            <w:jc w:val="both"/>
            <w:rPr>
              <w:rFonts w:ascii="Bookman Old Style" w:hAnsi="Bookman Old Style"/>
              <w:noProof/>
              <w:sz w:val="24"/>
              <w:szCs w:val="24"/>
            </w:rPr>
          </w:pPr>
          <w:hyperlink w:anchor="_Toc517624423" w:history="1">
            <w:r w:rsidR="008F08A0" w:rsidRPr="00417E6F">
              <w:rPr>
                <w:rStyle w:val="Hyperlink"/>
                <w:rFonts w:ascii="Bookman Old Style" w:hAnsi="Bookman Old Style"/>
                <w:b/>
                <w:noProof/>
                <w:color w:val="auto"/>
                <w:sz w:val="24"/>
                <w:szCs w:val="24"/>
              </w:rPr>
              <w:t>2.2.12</w:t>
            </w:r>
            <w:r w:rsidR="008F08A0" w:rsidRPr="00417E6F">
              <w:rPr>
                <w:rFonts w:ascii="Bookman Old Style" w:hAnsi="Bookman Old Style"/>
                <w:noProof/>
                <w:sz w:val="24"/>
                <w:szCs w:val="24"/>
              </w:rPr>
              <w:tab/>
            </w:r>
            <w:r w:rsidR="008F08A0" w:rsidRPr="00417E6F">
              <w:rPr>
                <w:rStyle w:val="Hyperlink"/>
                <w:rFonts w:ascii="Bookman Old Style" w:hAnsi="Bookman Old Style"/>
                <w:b/>
                <w:noProof/>
                <w:color w:val="auto"/>
                <w:sz w:val="24"/>
                <w:szCs w:val="24"/>
              </w:rPr>
              <w:t>The International Conventions and Protocols</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_Toc517624423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79</w:t>
            </w:r>
            <w:r w:rsidR="008F08A0" w:rsidRPr="00417E6F">
              <w:rPr>
                <w:rFonts w:ascii="Bookman Old Style" w:hAnsi="Bookman Old Style"/>
                <w:noProof/>
                <w:webHidden/>
                <w:sz w:val="24"/>
                <w:szCs w:val="24"/>
              </w:rPr>
              <w:fldChar w:fldCharType="end"/>
            </w:r>
          </w:hyperlink>
        </w:p>
        <w:p w14:paraId="5135494A" w14:textId="77777777" w:rsidR="008F08A0" w:rsidRPr="00417E6F" w:rsidRDefault="007D4D7F" w:rsidP="00417E6F">
          <w:pPr>
            <w:pStyle w:val="TOC2"/>
            <w:tabs>
              <w:tab w:val="right" w:leader="dot" w:pos="9350"/>
            </w:tabs>
            <w:spacing w:line="360" w:lineRule="auto"/>
            <w:jc w:val="both"/>
            <w:rPr>
              <w:rFonts w:ascii="Bookman Old Style" w:hAnsi="Bookman Old Style"/>
              <w:noProof/>
              <w:sz w:val="24"/>
              <w:szCs w:val="24"/>
            </w:rPr>
          </w:pPr>
          <w:hyperlink w:anchor="_Toc517624424" w:history="1">
            <w:r w:rsidR="008F08A0" w:rsidRPr="00417E6F">
              <w:rPr>
                <w:rStyle w:val="Hyperlink"/>
                <w:rFonts w:ascii="Bookman Old Style" w:hAnsi="Bookman Old Style"/>
                <w:b/>
                <w:noProof/>
                <w:color w:val="auto"/>
                <w:sz w:val="24"/>
                <w:szCs w:val="24"/>
              </w:rPr>
              <w:t>2.3 Analysis of Legal and policy Framework related to CBNRM</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_Toc517624424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80</w:t>
            </w:r>
            <w:r w:rsidR="008F08A0" w:rsidRPr="00417E6F">
              <w:rPr>
                <w:rFonts w:ascii="Bookman Old Style" w:hAnsi="Bookman Old Style"/>
                <w:noProof/>
                <w:webHidden/>
                <w:sz w:val="24"/>
                <w:szCs w:val="24"/>
              </w:rPr>
              <w:fldChar w:fldCharType="end"/>
            </w:r>
          </w:hyperlink>
        </w:p>
        <w:p w14:paraId="0449804A" w14:textId="77777777" w:rsidR="008F08A0" w:rsidRPr="00417E6F" w:rsidRDefault="007D4D7F" w:rsidP="00417E6F">
          <w:pPr>
            <w:pStyle w:val="TOC1"/>
            <w:tabs>
              <w:tab w:val="left" w:pos="440"/>
              <w:tab w:val="right" w:leader="dot" w:pos="9350"/>
            </w:tabs>
            <w:spacing w:line="360" w:lineRule="auto"/>
            <w:jc w:val="both"/>
            <w:rPr>
              <w:rFonts w:ascii="Bookman Old Style" w:hAnsi="Bookman Old Style"/>
              <w:noProof/>
              <w:sz w:val="24"/>
              <w:szCs w:val="24"/>
            </w:rPr>
          </w:pPr>
          <w:hyperlink w:anchor="_Toc517624425" w:history="1">
            <w:r w:rsidR="008F08A0" w:rsidRPr="00417E6F">
              <w:rPr>
                <w:rStyle w:val="Hyperlink"/>
                <w:rFonts w:ascii="Bookman Old Style" w:hAnsi="Bookman Old Style"/>
                <w:b/>
                <w:noProof/>
                <w:color w:val="auto"/>
                <w:sz w:val="24"/>
                <w:szCs w:val="24"/>
              </w:rPr>
              <w:t>3</w:t>
            </w:r>
            <w:r w:rsidR="008F08A0" w:rsidRPr="00417E6F">
              <w:rPr>
                <w:rFonts w:ascii="Bookman Old Style" w:hAnsi="Bookman Old Style"/>
                <w:noProof/>
                <w:sz w:val="24"/>
                <w:szCs w:val="24"/>
              </w:rPr>
              <w:tab/>
            </w:r>
            <w:r w:rsidR="008F08A0" w:rsidRPr="00417E6F">
              <w:rPr>
                <w:rStyle w:val="Hyperlink"/>
                <w:rFonts w:ascii="Bookman Old Style" w:hAnsi="Bookman Old Style"/>
                <w:b/>
                <w:noProof/>
                <w:color w:val="auto"/>
                <w:sz w:val="24"/>
                <w:szCs w:val="24"/>
              </w:rPr>
              <w:t>STUDY FINDINGS AND DISCUSSION</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_Toc517624425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83</w:t>
            </w:r>
            <w:r w:rsidR="008F08A0" w:rsidRPr="00417E6F">
              <w:rPr>
                <w:rFonts w:ascii="Bookman Old Style" w:hAnsi="Bookman Old Style"/>
                <w:noProof/>
                <w:webHidden/>
                <w:sz w:val="24"/>
                <w:szCs w:val="24"/>
              </w:rPr>
              <w:fldChar w:fldCharType="end"/>
            </w:r>
          </w:hyperlink>
        </w:p>
        <w:p w14:paraId="12CB59A6" w14:textId="77777777" w:rsidR="008F08A0" w:rsidRPr="00417E6F" w:rsidRDefault="007D4D7F" w:rsidP="00417E6F">
          <w:pPr>
            <w:pStyle w:val="TOC2"/>
            <w:tabs>
              <w:tab w:val="left" w:pos="880"/>
              <w:tab w:val="right" w:leader="dot" w:pos="9350"/>
            </w:tabs>
            <w:spacing w:line="360" w:lineRule="auto"/>
            <w:jc w:val="both"/>
            <w:rPr>
              <w:rFonts w:ascii="Bookman Old Style" w:hAnsi="Bookman Old Style"/>
              <w:noProof/>
              <w:sz w:val="24"/>
              <w:szCs w:val="24"/>
            </w:rPr>
          </w:pPr>
          <w:hyperlink w:anchor="_Toc517624426" w:history="1">
            <w:r w:rsidR="008F08A0" w:rsidRPr="00417E6F">
              <w:rPr>
                <w:rStyle w:val="Hyperlink"/>
                <w:rFonts w:ascii="Bookman Old Style" w:hAnsi="Bookman Old Style"/>
                <w:noProof/>
                <w:color w:val="auto"/>
                <w:sz w:val="24"/>
                <w:szCs w:val="24"/>
              </w:rPr>
              <w:t>3.1</w:t>
            </w:r>
            <w:r w:rsidR="008F08A0" w:rsidRPr="00417E6F">
              <w:rPr>
                <w:rFonts w:ascii="Bookman Old Style" w:hAnsi="Bookman Old Style"/>
                <w:noProof/>
                <w:sz w:val="24"/>
                <w:szCs w:val="24"/>
              </w:rPr>
              <w:tab/>
            </w:r>
            <w:r w:rsidR="008F08A0" w:rsidRPr="00417E6F">
              <w:rPr>
                <w:rStyle w:val="Hyperlink"/>
                <w:rFonts w:ascii="Bookman Old Style" w:hAnsi="Bookman Old Style"/>
                <w:noProof/>
                <w:color w:val="auto"/>
                <w:sz w:val="24"/>
                <w:szCs w:val="24"/>
              </w:rPr>
              <w:t>Primary Data</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_Toc517624426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83</w:t>
            </w:r>
            <w:r w:rsidR="008F08A0" w:rsidRPr="00417E6F">
              <w:rPr>
                <w:rFonts w:ascii="Bookman Old Style" w:hAnsi="Bookman Old Style"/>
                <w:noProof/>
                <w:webHidden/>
                <w:sz w:val="24"/>
                <w:szCs w:val="24"/>
              </w:rPr>
              <w:fldChar w:fldCharType="end"/>
            </w:r>
          </w:hyperlink>
        </w:p>
        <w:p w14:paraId="1E3AE2B7" w14:textId="77777777" w:rsidR="008F08A0" w:rsidRPr="00417E6F" w:rsidRDefault="007D4D7F" w:rsidP="00417E6F">
          <w:pPr>
            <w:pStyle w:val="TOC3"/>
            <w:tabs>
              <w:tab w:val="left" w:pos="1320"/>
              <w:tab w:val="right" w:leader="dot" w:pos="9350"/>
            </w:tabs>
            <w:spacing w:line="360" w:lineRule="auto"/>
            <w:jc w:val="both"/>
            <w:rPr>
              <w:rFonts w:ascii="Bookman Old Style" w:hAnsi="Bookman Old Style"/>
              <w:noProof/>
              <w:sz w:val="24"/>
              <w:szCs w:val="24"/>
            </w:rPr>
          </w:pPr>
          <w:hyperlink w:anchor="_Toc517624427" w:history="1">
            <w:r w:rsidR="008F08A0" w:rsidRPr="00417E6F">
              <w:rPr>
                <w:rStyle w:val="Hyperlink"/>
                <w:rFonts w:ascii="Bookman Old Style" w:hAnsi="Bookman Old Style"/>
                <w:b/>
                <w:noProof/>
                <w:color w:val="auto"/>
                <w:sz w:val="24"/>
                <w:szCs w:val="24"/>
              </w:rPr>
              <w:t>3.1.1</w:t>
            </w:r>
            <w:r w:rsidR="008F08A0" w:rsidRPr="00417E6F">
              <w:rPr>
                <w:rFonts w:ascii="Bookman Old Style" w:hAnsi="Bookman Old Style"/>
                <w:noProof/>
                <w:sz w:val="24"/>
                <w:szCs w:val="24"/>
              </w:rPr>
              <w:tab/>
            </w:r>
            <w:r w:rsidR="008F08A0" w:rsidRPr="00417E6F">
              <w:rPr>
                <w:rStyle w:val="Hyperlink"/>
                <w:rFonts w:ascii="Bookman Old Style" w:hAnsi="Bookman Old Style"/>
                <w:b/>
                <w:noProof/>
                <w:color w:val="auto"/>
                <w:sz w:val="24"/>
                <w:szCs w:val="24"/>
              </w:rPr>
              <w:t>Potential for CFM</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_Toc517624427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83</w:t>
            </w:r>
            <w:r w:rsidR="008F08A0" w:rsidRPr="00417E6F">
              <w:rPr>
                <w:rFonts w:ascii="Bookman Old Style" w:hAnsi="Bookman Old Style"/>
                <w:noProof/>
                <w:webHidden/>
                <w:sz w:val="24"/>
                <w:szCs w:val="24"/>
              </w:rPr>
              <w:fldChar w:fldCharType="end"/>
            </w:r>
          </w:hyperlink>
        </w:p>
        <w:p w14:paraId="54183CCD" w14:textId="77777777" w:rsidR="008F08A0" w:rsidRPr="00417E6F" w:rsidRDefault="007D4D7F" w:rsidP="00417E6F">
          <w:pPr>
            <w:pStyle w:val="TOC3"/>
            <w:tabs>
              <w:tab w:val="left" w:pos="1320"/>
              <w:tab w:val="right" w:leader="dot" w:pos="9350"/>
            </w:tabs>
            <w:spacing w:line="360" w:lineRule="auto"/>
            <w:jc w:val="both"/>
            <w:rPr>
              <w:rFonts w:ascii="Bookman Old Style" w:hAnsi="Bookman Old Style"/>
              <w:noProof/>
              <w:sz w:val="24"/>
              <w:szCs w:val="24"/>
            </w:rPr>
          </w:pPr>
          <w:hyperlink w:anchor="_Toc517624428" w:history="1">
            <w:r w:rsidR="008F08A0" w:rsidRPr="00417E6F">
              <w:rPr>
                <w:rStyle w:val="Hyperlink"/>
                <w:rFonts w:ascii="Bookman Old Style" w:hAnsi="Bookman Old Style"/>
                <w:noProof/>
                <w:color w:val="auto"/>
                <w:sz w:val="24"/>
                <w:szCs w:val="24"/>
              </w:rPr>
              <w:t>3.1.2</w:t>
            </w:r>
            <w:r w:rsidR="008F08A0" w:rsidRPr="00417E6F">
              <w:rPr>
                <w:rFonts w:ascii="Bookman Old Style" w:hAnsi="Bookman Old Style"/>
                <w:noProof/>
                <w:sz w:val="24"/>
                <w:szCs w:val="24"/>
              </w:rPr>
              <w:tab/>
            </w:r>
            <w:r w:rsidR="008F08A0" w:rsidRPr="00417E6F">
              <w:rPr>
                <w:rStyle w:val="Hyperlink"/>
                <w:rFonts w:ascii="Bookman Old Style" w:hAnsi="Bookman Old Style"/>
                <w:noProof/>
                <w:color w:val="auto"/>
                <w:sz w:val="24"/>
                <w:szCs w:val="24"/>
              </w:rPr>
              <w:t>Economic Activities</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_Toc517624428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83</w:t>
            </w:r>
            <w:r w:rsidR="008F08A0" w:rsidRPr="00417E6F">
              <w:rPr>
                <w:rFonts w:ascii="Bookman Old Style" w:hAnsi="Bookman Old Style"/>
                <w:noProof/>
                <w:webHidden/>
                <w:sz w:val="24"/>
                <w:szCs w:val="24"/>
              </w:rPr>
              <w:fldChar w:fldCharType="end"/>
            </w:r>
          </w:hyperlink>
        </w:p>
        <w:p w14:paraId="40E178C3" w14:textId="77777777" w:rsidR="008F08A0" w:rsidRPr="00417E6F" w:rsidRDefault="007D4D7F" w:rsidP="00417E6F">
          <w:pPr>
            <w:pStyle w:val="TOC3"/>
            <w:tabs>
              <w:tab w:val="left" w:pos="1320"/>
              <w:tab w:val="right" w:leader="dot" w:pos="9350"/>
            </w:tabs>
            <w:spacing w:line="360" w:lineRule="auto"/>
            <w:jc w:val="both"/>
            <w:rPr>
              <w:rFonts w:ascii="Bookman Old Style" w:hAnsi="Bookman Old Style"/>
              <w:noProof/>
              <w:sz w:val="24"/>
              <w:szCs w:val="24"/>
            </w:rPr>
          </w:pPr>
          <w:hyperlink w:anchor="_Toc517624429" w:history="1">
            <w:r w:rsidR="008F08A0" w:rsidRPr="00417E6F">
              <w:rPr>
                <w:rStyle w:val="Hyperlink"/>
                <w:rFonts w:ascii="Bookman Old Style" w:hAnsi="Bookman Old Style"/>
                <w:b/>
                <w:noProof/>
                <w:color w:val="auto"/>
                <w:sz w:val="24"/>
                <w:szCs w:val="24"/>
              </w:rPr>
              <w:t>3.1.3</w:t>
            </w:r>
            <w:r w:rsidR="008F08A0" w:rsidRPr="00417E6F">
              <w:rPr>
                <w:rFonts w:ascii="Bookman Old Style" w:hAnsi="Bookman Old Style"/>
                <w:noProof/>
                <w:sz w:val="24"/>
                <w:szCs w:val="24"/>
              </w:rPr>
              <w:tab/>
            </w:r>
            <w:r w:rsidR="008F08A0" w:rsidRPr="00417E6F">
              <w:rPr>
                <w:rStyle w:val="Hyperlink"/>
                <w:rFonts w:ascii="Bookman Old Style" w:hAnsi="Bookman Old Style"/>
                <w:b/>
                <w:noProof/>
                <w:color w:val="auto"/>
                <w:sz w:val="24"/>
                <w:szCs w:val="24"/>
              </w:rPr>
              <w:t>Forest Related Economic Activities</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_Toc517624429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86</w:t>
            </w:r>
            <w:r w:rsidR="008F08A0" w:rsidRPr="00417E6F">
              <w:rPr>
                <w:rFonts w:ascii="Bookman Old Style" w:hAnsi="Bookman Old Style"/>
                <w:noProof/>
                <w:webHidden/>
                <w:sz w:val="24"/>
                <w:szCs w:val="24"/>
              </w:rPr>
              <w:fldChar w:fldCharType="end"/>
            </w:r>
          </w:hyperlink>
        </w:p>
        <w:p w14:paraId="24E2A716" w14:textId="77777777" w:rsidR="008F08A0" w:rsidRPr="00417E6F" w:rsidRDefault="007D4D7F" w:rsidP="00417E6F">
          <w:pPr>
            <w:pStyle w:val="TOC3"/>
            <w:tabs>
              <w:tab w:val="left" w:pos="1320"/>
              <w:tab w:val="right" w:leader="dot" w:pos="9350"/>
            </w:tabs>
            <w:spacing w:line="360" w:lineRule="auto"/>
            <w:jc w:val="both"/>
            <w:rPr>
              <w:rFonts w:ascii="Bookman Old Style" w:hAnsi="Bookman Old Style"/>
              <w:noProof/>
              <w:sz w:val="24"/>
              <w:szCs w:val="24"/>
            </w:rPr>
          </w:pPr>
          <w:hyperlink w:anchor="_Toc517624430" w:history="1">
            <w:r w:rsidR="008F08A0" w:rsidRPr="00417E6F">
              <w:rPr>
                <w:rStyle w:val="Hyperlink"/>
                <w:rFonts w:ascii="Bookman Old Style" w:hAnsi="Bookman Old Style"/>
                <w:b/>
                <w:noProof/>
                <w:color w:val="auto"/>
                <w:sz w:val="24"/>
                <w:szCs w:val="24"/>
              </w:rPr>
              <w:t>3.1.4</w:t>
            </w:r>
            <w:r w:rsidR="008F08A0" w:rsidRPr="00417E6F">
              <w:rPr>
                <w:rFonts w:ascii="Bookman Old Style" w:hAnsi="Bookman Old Style"/>
                <w:noProof/>
                <w:sz w:val="24"/>
                <w:szCs w:val="24"/>
              </w:rPr>
              <w:tab/>
            </w:r>
            <w:r w:rsidR="008F08A0" w:rsidRPr="00417E6F">
              <w:rPr>
                <w:rStyle w:val="Hyperlink"/>
                <w:rFonts w:ascii="Bookman Old Style" w:hAnsi="Bookman Old Style"/>
                <w:b/>
                <w:noProof/>
                <w:color w:val="auto"/>
                <w:sz w:val="24"/>
                <w:szCs w:val="24"/>
              </w:rPr>
              <w:t>Proposed Income Generating Activities</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_Toc517624430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88</w:t>
            </w:r>
            <w:r w:rsidR="008F08A0" w:rsidRPr="00417E6F">
              <w:rPr>
                <w:rFonts w:ascii="Bookman Old Style" w:hAnsi="Bookman Old Style"/>
                <w:noProof/>
                <w:webHidden/>
                <w:sz w:val="24"/>
                <w:szCs w:val="24"/>
              </w:rPr>
              <w:fldChar w:fldCharType="end"/>
            </w:r>
          </w:hyperlink>
        </w:p>
        <w:p w14:paraId="2630AD18" w14:textId="77777777" w:rsidR="008F08A0" w:rsidRPr="00417E6F" w:rsidRDefault="007D4D7F" w:rsidP="00417E6F">
          <w:pPr>
            <w:pStyle w:val="TOC3"/>
            <w:tabs>
              <w:tab w:val="left" w:pos="1320"/>
              <w:tab w:val="right" w:leader="dot" w:pos="9350"/>
            </w:tabs>
            <w:spacing w:line="360" w:lineRule="auto"/>
            <w:jc w:val="both"/>
            <w:rPr>
              <w:rFonts w:ascii="Bookman Old Style" w:hAnsi="Bookman Old Style"/>
              <w:noProof/>
              <w:sz w:val="24"/>
              <w:szCs w:val="24"/>
            </w:rPr>
          </w:pPr>
          <w:hyperlink w:anchor="_Toc517624431" w:history="1">
            <w:r w:rsidR="008F08A0" w:rsidRPr="00417E6F">
              <w:rPr>
                <w:rStyle w:val="Hyperlink"/>
                <w:rFonts w:ascii="Bookman Old Style" w:hAnsi="Bookman Old Style"/>
                <w:noProof/>
                <w:color w:val="auto"/>
                <w:sz w:val="24"/>
                <w:szCs w:val="24"/>
              </w:rPr>
              <w:t>3.1.5</w:t>
            </w:r>
            <w:r w:rsidR="008F08A0" w:rsidRPr="00417E6F">
              <w:rPr>
                <w:rFonts w:ascii="Bookman Old Style" w:hAnsi="Bookman Old Style"/>
                <w:noProof/>
                <w:sz w:val="24"/>
                <w:szCs w:val="24"/>
              </w:rPr>
              <w:tab/>
            </w:r>
            <w:r w:rsidR="008F08A0" w:rsidRPr="00417E6F">
              <w:rPr>
                <w:rStyle w:val="Hyperlink"/>
                <w:rFonts w:ascii="Bookman Old Style" w:hAnsi="Bookman Old Style"/>
                <w:noProof/>
                <w:color w:val="auto"/>
                <w:sz w:val="24"/>
                <w:szCs w:val="24"/>
              </w:rPr>
              <w:t>Women Friendly Economic Activities</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_Toc517624431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101</w:t>
            </w:r>
            <w:r w:rsidR="008F08A0" w:rsidRPr="00417E6F">
              <w:rPr>
                <w:rFonts w:ascii="Bookman Old Style" w:hAnsi="Bookman Old Style"/>
                <w:noProof/>
                <w:webHidden/>
                <w:sz w:val="24"/>
                <w:szCs w:val="24"/>
              </w:rPr>
              <w:fldChar w:fldCharType="end"/>
            </w:r>
          </w:hyperlink>
        </w:p>
        <w:p w14:paraId="346D2ABD" w14:textId="77777777" w:rsidR="008F08A0" w:rsidRPr="00417E6F" w:rsidRDefault="007D4D7F" w:rsidP="00417E6F">
          <w:pPr>
            <w:pStyle w:val="TOC3"/>
            <w:tabs>
              <w:tab w:val="right" w:leader="dot" w:pos="9350"/>
            </w:tabs>
            <w:spacing w:line="360" w:lineRule="auto"/>
            <w:jc w:val="both"/>
            <w:rPr>
              <w:rFonts w:ascii="Bookman Old Style" w:hAnsi="Bookman Old Style"/>
              <w:noProof/>
              <w:sz w:val="24"/>
              <w:szCs w:val="24"/>
            </w:rPr>
          </w:pPr>
          <w:hyperlink w:anchor="_Toc517624432" w:history="1">
            <w:r w:rsidR="008F08A0" w:rsidRPr="00417E6F">
              <w:rPr>
                <w:rStyle w:val="Hyperlink"/>
                <w:rFonts w:ascii="Bookman Old Style" w:hAnsi="Bookman Old Style"/>
                <w:b/>
                <w:noProof/>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3.1.6</w:t>
            </w:r>
            <w:r w:rsidR="008F08A0" w:rsidRPr="00417E6F">
              <w:rPr>
                <w:rStyle w:val="Hyperlink"/>
                <w:rFonts w:ascii="Bookman Old Style" w:hAnsi="Bookman Old Style"/>
                <w:b/>
                <w:noProof/>
                <w:color w:val="auto"/>
                <w:sz w:val="24"/>
                <w:szCs w:val="24"/>
              </w:rPr>
              <w:t xml:space="preserve"> Implementation Partners</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_Toc517624432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102</w:t>
            </w:r>
            <w:r w:rsidR="008F08A0" w:rsidRPr="00417E6F">
              <w:rPr>
                <w:rFonts w:ascii="Bookman Old Style" w:hAnsi="Bookman Old Style"/>
                <w:noProof/>
                <w:webHidden/>
                <w:sz w:val="24"/>
                <w:szCs w:val="24"/>
              </w:rPr>
              <w:fldChar w:fldCharType="end"/>
            </w:r>
          </w:hyperlink>
        </w:p>
        <w:p w14:paraId="5B0D7744" w14:textId="77777777" w:rsidR="008F08A0" w:rsidRPr="00417E6F" w:rsidRDefault="007D4D7F" w:rsidP="00417E6F">
          <w:pPr>
            <w:pStyle w:val="TOC3"/>
            <w:tabs>
              <w:tab w:val="left" w:pos="1320"/>
              <w:tab w:val="right" w:leader="dot" w:pos="9350"/>
            </w:tabs>
            <w:spacing w:line="360" w:lineRule="auto"/>
            <w:jc w:val="both"/>
            <w:rPr>
              <w:rFonts w:ascii="Bookman Old Style" w:hAnsi="Bookman Old Style"/>
              <w:noProof/>
              <w:sz w:val="24"/>
              <w:szCs w:val="24"/>
            </w:rPr>
          </w:pPr>
          <w:hyperlink w:anchor="_Toc517624433" w:history="1">
            <w:r w:rsidR="008F08A0" w:rsidRPr="00417E6F">
              <w:rPr>
                <w:rStyle w:val="Hyperlink"/>
                <w:rFonts w:ascii="Bookman Old Style" w:hAnsi="Bookman Old Style"/>
                <w:noProof/>
                <w:color w:val="auto"/>
                <w:sz w:val="24"/>
                <w:szCs w:val="24"/>
              </w:rPr>
              <w:t>3.1.7</w:t>
            </w:r>
            <w:r w:rsidR="008F08A0" w:rsidRPr="00417E6F">
              <w:rPr>
                <w:rFonts w:ascii="Bookman Old Style" w:hAnsi="Bookman Old Style"/>
                <w:noProof/>
                <w:sz w:val="24"/>
                <w:szCs w:val="24"/>
              </w:rPr>
              <w:tab/>
            </w:r>
            <w:r w:rsidR="008F08A0" w:rsidRPr="00417E6F">
              <w:rPr>
                <w:rStyle w:val="Hyperlink"/>
                <w:rFonts w:ascii="Bookman Old Style" w:hAnsi="Bookman Old Style"/>
                <w:noProof/>
                <w:color w:val="auto"/>
                <w:sz w:val="24"/>
                <w:szCs w:val="24"/>
              </w:rPr>
              <w:t>Perceptions of Plant and Animal Abundance</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_Toc517624433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108</w:t>
            </w:r>
            <w:r w:rsidR="008F08A0" w:rsidRPr="00417E6F">
              <w:rPr>
                <w:rFonts w:ascii="Bookman Old Style" w:hAnsi="Bookman Old Style"/>
                <w:noProof/>
                <w:webHidden/>
                <w:sz w:val="24"/>
                <w:szCs w:val="24"/>
              </w:rPr>
              <w:fldChar w:fldCharType="end"/>
            </w:r>
          </w:hyperlink>
        </w:p>
        <w:p w14:paraId="2EA5470B" w14:textId="77777777" w:rsidR="008F08A0" w:rsidRPr="00417E6F" w:rsidRDefault="007D4D7F" w:rsidP="00417E6F">
          <w:pPr>
            <w:pStyle w:val="TOC3"/>
            <w:tabs>
              <w:tab w:val="left" w:pos="1320"/>
              <w:tab w:val="right" w:leader="dot" w:pos="9350"/>
            </w:tabs>
            <w:spacing w:line="360" w:lineRule="auto"/>
            <w:jc w:val="both"/>
            <w:rPr>
              <w:rFonts w:ascii="Bookman Old Style" w:hAnsi="Bookman Old Style"/>
              <w:noProof/>
              <w:sz w:val="24"/>
              <w:szCs w:val="24"/>
            </w:rPr>
          </w:pPr>
          <w:hyperlink w:anchor="_Toc517624434" w:history="1">
            <w:r w:rsidR="008F08A0" w:rsidRPr="00417E6F">
              <w:rPr>
                <w:rStyle w:val="Hyperlink"/>
                <w:rFonts w:ascii="Bookman Old Style" w:hAnsi="Bookman Old Style"/>
                <w:noProof/>
                <w:color w:val="auto"/>
                <w:sz w:val="24"/>
                <w:szCs w:val="24"/>
              </w:rPr>
              <w:t>3.1.8</w:t>
            </w:r>
            <w:r w:rsidR="008F08A0" w:rsidRPr="00417E6F">
              <w:rPr>
                <w:rFonts w:ascii="Bookman Old Style" w:hAnsi="Bookman Old Style"/>
                <w:noProof/>
                <w:sz w:val="24"/>
                <w:szCs w:val="24"/>
              </w:rPr>
              <w:tab/>
            </w:r>
            <w:r w:rsidR="008F08A0" w:rsidRPr="00417E6F">
              <w:rPr>
                <w:rStyle w:val="Hyperlink"/>
                <w:rFonts w:ascii="Bookman Old Style" w:hAnsi="Bookman Old Style"/>
                <w:noProof/>
                <w:color w:val="auto"/>
                <w:sz w:val="24"/>
                <w:szCs w:val="24"/>
              </w:rPr>
              <w:t>Community Willingness to participate in CFM</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_Toc517624434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110</w:t>
            </w:r>
            <w:r w:rsidR="008F08A0" w:rsidRPr="00417E6F">
              <w:rPr>
                <w:rFonts w:ascii="Bookman Old Style" w:hAnsi="Bookman Old Style"/>
                <w:noProof/>
                <w:webHidden/>
                <w:sz w:val="24"/>
                <w:szCs w:val="24"/>
              </w:rPr>
              <w:fldChar w:fldCharType="end"/>
            </w:r>
          </w:hyperlink>
        </w:p>
        <w:p w14:paraId="15A33496" w14:textId="77777777" w:rsidR="008F08A0" w:rsidRPr="00417E6F" w:rsidRDefault="007D4D7F" w:rsidP="00417E6F">
          <w:pPr>
            <w:pStyle w:val="TOC2"/>
            <w:tabs>
              <w:tab w:val="left" w:pos="880"/>
              <w:tab w:val="right" w:leader="dot" w:pos="9350"/>
            </w:tabs>
            <w:spacing w:line="360" w:lineRule="auto"/>
            <w:jc w:val="both"/>
            <w:rPr>
              <w:rFonts w:ascii="Bookman Old Style" w:hAnsi="Bookman Old Style"/>
              <w:noProof/>
              <w:sz w:val="24"/>
              <w:szCs w:val="24"/>
            </w:rPr>
          </w:pPr>
          <w:hyperlink w:anchor="_Toc517624435" w:history="1">
            <w:r w:rsidR="008F08A0" w:rsidRPr="00417E6F">
              <w:rPr>
                <w:rStyle w:val="Hyperlink"/>
                <w:rFonts w:ascii="Bookman Old Style" w:hAnsi="Bookman Old Style"/>
                <w:b/>
                <w:noProof/>
                <w:color w:val="auto"/>
                <w:sz w:val="24"/>
                <w:szCs w:val="24"/>
              </w:rPr>
              <w:t>3.2</w:t>
            </w:r>
            <w:r w:rsidR="008F08A0" w:rsidRPr="00417E6F">
              <w:rPr>
                <w:rFonts w:ascii="Bookman Old Style" w:hAnsi="Bookman Old Style"/>
                <w:noProof/>
                <w:sz w:val="24"/>
                <w:szCs w:val="24"/>
              </w:rPr>
              <w:tab/>
            </w:r>
            <w:r w:rsidR="008F08A0" w:rsidRPr="00417E6F">
              <w:rPr>
                <w:rStyle w:val="Hyperlink"/>
                <w:rFonts w:ascii="Bookman Old Style" w:hAnsi="Bookman Old Style"/>
                <w:b/>
                <w:noProof/>
                <w:color w:val="auto"/>
                <w:sz w:val="24"/>
                <w:szCs w:val="24"/>
              </w:rPr>
              <w:t>Secondary Data</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_Toc517624435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113</w:t>
            </w:r>
            <w:r w:rsidR="008F08A0" w:rsidRPr="00417E6F">
              <w:rPr>
                <w:rFonts w:ascii="Bookman Old Style" w:hAnsi="Bookman Old Style"/>
                <w:noProof/>
                <w:webHidden/>
                <w:sz w:val="24"/>
                <w:szCs w:val="24"/>
              </w:rPr>
              <w:fldChar w:fldCharType="end"/>
            </w:r>
          </w:hyperlink>
        </w:p>
        <w:p w14:paraId="31250BD3" w14:textId="77777777" w:rsidR="008F08A0" w:rsidRPr="00417E6F" w:rsidRDefault="007D4D7F" w:rsidP="00417E6F">
          <w:pPr>
            <w:pStyle w:val="TOC3"/>
            <w:tabs>
              <w:tab w:val="left" w:pos="1320"/>
              <w:tab w:val="right" w:leader="dot" w:pos="9350"/>
            </w:tabs>
            <w:spacing w:line="360" w:lineRule="auto"/>
            <w:jc w:val="both"/>
            <w:rPr>
              <w:rFonts w:ascii="Bookman Old Style" w:hAnsi="Bookman Old Style"/>
              <w:noProof/>
              <w:sz w:val="24"/>
              <w:szCs w:val="24"/>
            </w:rPr>
          </w:pPr>
          <w:hyperlink w:anchor="_Toc517624436" w:history="1">
            <w:r w:rsidR="008F08A0" w:rsidRPr="00417E6F">
              <w:rPr>
                <w:rStyle w:val="Hyperlink"/>
                <w:rFonts w:ascii="Bookman Old Style" w:hAnsi="Bookman Old Style"/>
                <w:b/>
                <w:noProof/>
                <w:color w:val="auto"/>
                <w:sz w:val="24"/>
                <w:szCs w:val="24"/>
              </w:rPr>
              <w:t>3.2.7</w:t>
            </w:r>
            <w:r w:rsidR="008F08A0" w:rsidRPr="00417E6F">
              <w:rPr>
                <w:rFonts w:ascii="Bookman Old Style" w:hAnsi="Bookman Old Style"/>
                <w:noProof/>
                <w:sz w:val="24"/>
                <w:szCs w:val="24"/>
              </w:rPr>
              <w:tab/>
            </w:r>
            <w:r w:rsidR="008F08A0" w:rsidRPr="00417E6F">
              <w:rPr>
                <w:rStyle w:val="Hyperlink"/>
                <w:rFonts w:ascii="Bookman Old Style" w:hAnsi="Bookman Old Style"/>
                <w:b/>
                <w:noProof/>
                <w:color w:val="auto"/>
                <w:sz w:val="24"/>
                <w:szCs w:val="24"/>
              </w:rPr>
              <w:t>Lesson Learnt From Other Projects</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_Toc517624436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113</w:t>
            </w:r>
            <w:r w:rsidR="008F08A0" w:rsidRPr="00417E6F">
              <w:rPr>
                <w:rFonts w:ascii="Bookman Old Style" w:hAnsi="Bookman Old Style"/>
                <w:noProof/>
                <w:webHidden/>
                <w:sz w:val="24"/>
                <w:szCs w:val="24"/>
              </w:rPr>
              <w:fldChar w:fldCharType="end"/>
            </w:r>
          </w:hyperlink>
        </w:p>
        <w:p w14:paraId="7543735E" w14:textId="77777777" w:rsidR="008F08A0" w:rsidRPr="00417E6F" w:rsidRDefault="007D4D7F" w:rsidP="00417E6F">
          <w:pPr>
            <w:pStyle w:val="TOC3"/>
            <w:tabs>
              <w:tab w:val="left" w:pos="1320"/>
              <w:tab w:val="right" w:leader="dot" w:pos="9350"/>
            </w:tabs>
            <w:spacing w:line="360" w:lineRule="auto"/>
            <w:jc w:val="both"/>
            <w:rPr>
              <w:rFonts w:ascii="Bookman Old Style" w:hAnsi="Bookman Old Style"/>
              <w:noProof/>
              <w:sz w:val="24"/>
              <w:szCs w:val="24"/>
            </w:rPr>
          </w:pPr>
          <w:hyperlink w:anchor="_Toc517624437" w:history="1">
            <w:r w:rsidR="008F08A0" w:rsidRPr="00417E6F">
              <w:rPr>
                <w:rStyle w:val="Hyperlink"/>
                <w:rFonts w:ascii="Bookman Old Style" w:hAnsi="Bookman Old Style"/>
                <w:b/>
                <w:noProof/>
                <w:color w:val="auto"/>
                <w:sz w:val="24"/>
                <w:szCs w:val="24"/>
              </w:rPr>
              <w:t>3.2.8</w:t>
            </w:r>
            <w:r w:rsidR="008F08A0" w:rsidRPr="00417E6F">
              <w:rPr>
                <w:rFonts w:ascii="Bookman Old Style" w:hAnsi="Bookman Old Style"/>
                <w:noProof/>
                <w:sz w:val="24"/>
                <w:szCs w:val="24"/>
              </w:rPr>
              <w:tab/>
            </w:r>
            <w:r w:rsidR="008F08A0" w:rsidRPr="00417E6F">
              <w:rPr>
                <w:rStyle w:val="Hyperlink"/>
                <w:rFonts w:ascii="Bookman Old Style" w:hAnsi="Bookman Old Style"/>
                <w:b/>
                <w:noProof/>
                <w:color w:val="auto"/>
                <w:sz w:val="24"/>
                <w:szCs w:val="24"/>
              </w:rPr>
              <w:t>Sustainability of Project interventions</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_Toc517624437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117</w:t>
            </w:r>
            <w:r w:rsidR="008F08A0" w:rsidRPr="00417E6F">
              <w:rPr>
                <w:rFonts w:ascii="Bookman Old Style" w:hAnsi="Bookman Old Style"/>
                <w:noProof/>
                <w:webHidden/>
                <w:sz w:val="24"/>
                <w:szCs w:val="24"/>
              </w:rPr>
              <w:fldChar w:fldCharType="end"/>
            </w:r>
          </w:hyperlink>
        </w:p>
        <w:p w14:paraId="37ADD58F" w14:textId="77777777" w:rsidR="008F08A0" w:rsidRPr="00417E6F" w:rsidRDefault="007D4D7F" w:rsidP="00417E6F">
          <w:pPr>
            <w:pStyle w:val="TOC3"/>
            <w:tabs>
              <w:tab w:val="left" w:pos="1100"/>
              <w:tab w:val="right" w:leader="dot" w:pos="9350"/>
            </w:tabs>
            <w:spacing w:line="360" w:lineRule="auto"/>
            <w:jc w:val="both"/>
            <w:rPr>
              <w:rFonts w:ascii="Bookman Old Style" w:hAnsi="Bookman Old Style"/>
              <w:noProof/>
              <w:sz w:val="24"/>
              <w:szCs w:val="24"/>
            </w:rPr>
          </w:pPr>
          <w:hyperlink w:anchor="_Toc517624438" w:history="1">
            <w:r w:rsidR="008F08A0" w:rsidRPr="00417E6F">
              <w:rPr>
                <w:rStyle w:val="Hyperlink"/>
                <w:rFonts w:ascii="Bookman Old Style" w:hAnsi="Bookman Old Style"/>
                <w:b/>
                <w:noProof/>
                <w:color w:val="auto"/>
                <w:sz w:val="24"/>
                <w:szCs w:val="24"/>
              </w:rPr>
              <w:t>3.3</w:t>
            </w:r>
            <w:r w:rsidR="008F08A0" w:rsidRPr="00417E6F">
              <w:rPr>
                <w:rFonts w:ascii="Bookman Old Style" w:hAnsi="Bookman Old Style"/>
                <w:noProof/>
                <w:sz w:val="24"/>
                <w:szCs w:val="24"/>
              </w:rPr>
              <w:tab/>
            </w:r>
            <w:r w:rsidR="008F08A0" w:rsidRPr="00417E6F">
              <w:rPr>
                <w:rStyle w:val="Hyperlink"/>
                <w:rFonts w:ascii="Bookman Old Style" w:hAnsi="Bookman Old Style"/>
                <w:b/>
                <w:noProof/>
                <w:color w:val="auto"/>
                <w:sz w:val="24"/>
                <w:szCs w:val="24"/>
              </w:rPr>
              <w:t>Potential CFM Models/Types in the Project Area</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_Toc517624438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118</w:t>
            </w:r>
            <w:r w:rsidR="008F08A0" w:rsidRPr="00417E6F">
              <w:rPr>
                <w:rFonts w:ascii="Bookman Old Style" w:hAnsi="Bookman Old Style"/>
                <w:noProof/>
                <w:webHidden/>
                <w:sz w:val="24"/>
                <w:szCs w:val="24"/>
              </w:rPr>
              <w:fldChar w:fldCharType="end"/>
            </w:r>
          </w:hyperlink>
        </w:p>
        <w:p w14:paraId="22E6A4E5" w14:textId="77777777" w:rsidR="008F08A0" w:rsidRPr="00417E6F" w:rsidRDefault="007D4D7F" w:rsidP="00417E6F">
          <w:pPr>
            <w:pStyle w:val="TOC3"/>
            <w:tabs>
              <w:tab w:val="left" w:pos="1320"/>
              <w:tab w:val="right" w:leader="dot" w:pos="9350"/>
            </w:tabs>
            <w:spacing w:line="360" w:lineRule="auto"/>
            <w:jc w:val="both"/>
            <w:rPr>
              <w:rFonts w:ascii="Bookman Old Style" w:hAnsi="Bookman Old Style"/>
              <w:noProof/>
              <w:sz w:val="24"/>
              <w:szCs w:val="24"/>
            </w:rPr>
          </w:pPr>
          <w:hyperlink w:anchor="_Toc517624439" w:history="1">
            <w:r w:rsidR="008F08A0" w:rsidRPr="00417E6F">
              <w:rPr>
                <w:rStyle w:val="Hyperlink"/>
                <w:rFonts w:ascii="Bookman Old Style" w:hAnsi="Bookman Old Style"/>
                <w:b/>
                <w:noProof/>
                <w:color w:val="auto"/>
                <w:sz w:val="24"/>
                <w:szCs w:val="24"/>
              </w:rPr>
              <w:t>3.3.7</w:t>
            </w:r>
            <w:r w:rsidR="008F08A0" w:rsidRPr="00417E6F">
              <w:rPr>
                <w:rFonts w:ascii="Bookman Old Style" w:hAnsi="Bookman Old Style"/>
                <w:noProof/>
                <w:sz w:val="24"/>
                <w:szCs w:val="24"/>
              </w:rPr>
              <w:tab/>
            </w:r>
            <w:r w:rsidR="008F08A0" w:rsidRPr="00417E6F">
              <w:rPr>
                <w:rStyle w:val="Hyperlink"/>
                <w:rFonts w:ascii="Bookman Old Style" w:hAnsi="Bookman Old Style"/>
                <w:b/>
                <w:noProof/>
                <w:color w:val="auto"/>
                <w:sz w:val="24"/>
                <w:szCs w:val="24"/>
              </w:rPr>
              <w:t>Participatory conservation</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_Toc517624439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119</w:t>
            </w:r>
            <w:r w:rsidR="008F08A0" w:rsidRPr="00417E6F">
              <w:rPr>
                <w:rFonts w:ascii="Bookman Old Style" w:hAnsi="Bookman Old Style"/>
                <w:noProof/>
                <w:webHidden/>
                <w:sz w:val="24"/>
                <w:szCs w:val="24"/>
              </w:rPr>
              <w:fldChar w:fldCharType="end"/>
            </w:r>
          </w:hyperlink>
        </w:p>
        <w:p w14:paraId="0550A5C9" w14:textId="77777777" w:rsidR="008F08A0" w:rsidRPr="00417E6F" w:rsidRDefault="007D4D7F" w:rsidP="00417E6F">
          <w:pPr>
            <w:pStyle w:val="TOC3"/>
            <w:tabs>
              <w:tab w:val="left" w:pos="1320"/>
              <w:tab w:val="right" w:leader="dot" w:pos="9350"/>
            </w:tabs>
            <w:spacing w:line="360" w:lineRule="auto"/>
            <w:jc w:val="both"/>
            <w:rPr>
              <w:rFonts w:ascii="Bookman Old Style" w:hAnsi="Bookman Old Style"/>
              <w:noProof/>
              <w:sz w:val="24"/>
              <w:szCs w:val="24"/>
            </w:rPr>
          </w:pPr>
          <w:hyperlink w:anchor="_Toc517624440" w:history="1">
            <w:r w:rsidR="008F08A0" w:rsidRPr="00417E6F">
              <w:rPr>
                <w:rStyle w:val="Hyperlink"/>
                <w:rFonts w:ascii="Bookman Old Style" w:hAnsi="Bookman Old Style"/>
                <w:b/>
                <w:noProof/>
                <w:color w:val="auto"/>
                <w:sz w:val="24"/>
                <w:szCs w:val="24"/>
              </w:rPr>
              <w:t>3.3.8</w:t>
            </w:r>
            <w:r w:rsidR="008F08A0" w:rsidRPr="00417E6F">
              <w:rPr>
                <w:rFonts w:ascii="Bookman Old Style" w:hAnsi="Bookman Old Style"/>
                <w:noProof/>
                <w:sz w:val="24"/>
                <w:szCs w:val="24"/>
              </w:rPr>
              <w:tab/>
            </w:r>
            <w:r w:rsidR="008F08A0" w:rsidRPr="00417E6F">
              <w:rPr>
                <w:rStyle w:val="Hyperlink"/>
                <w:rFonts w:ascii="Bookman Old Style" w:hAnsi="Bookman Old Style"/>
                <w:b/>
                <w:noProof/>
                <w:color w:val="auto"/>
                <w:sz w:val="24"/>
                <w:szCs w:val="24"/>
              </w:rPr>
              <w:t>Joint forest management</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_Toc517624440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120</w:t>
            </w:r>
            <w:r w:rsidR="008F08A0" w:rsidRPr="00417E6F">
              <w:rPr>
                <w:rFonts w:ascii="Bookman Old Style" w:hAnsi="Bookman Old Style"/>
                <w:noProof/>
                <w:webHidden/>
                <w:sz w:val="24"/>
                <w:szCs w:val="24"/>
              </w:rPr>
              <w:fldChar w:fldCharType="end"/>
            </w:r>
          </w:hyperlink>
        </w:p>
        <w:p w14:paraId="01F4B32A" w14:textId="77777777" w:rsidR="008F08A0" w:rsidRPr="00417E6F" w:rsidRDefault="007D4D7F" w:rsidP="00417E6F">
          <w:pPr>
            <w:pStyle w:val="TOC3"/>
            <w:tabs>
              <w:tab w:val="left" w:pos="1320"/>
              <w:tab w:val="right" w:leader="dot" w:pos="9350"/>
            </w:tabs>
            <w:spacing w:line="360" w:lineRule="auto"/>
            <w:jc w:val="both"/>
            <w:rPr>
              <w:rFonts w:ascii="Bookman Old Style" w:hAnsi="Bookman Old Style"/>
              <w:noProof/>
              <w:sz w:val="24"/>
              <w:szCs w:val="24"/>
            </w:rPr>
          </w:pPr>
          <w:hyperlink w:anchor="_Toc517624441" w:history="1">
            <w:r w:rsidR="008F08A0" w:rsidRPr="00417E6F">
              <w:rPr>
                <w:rStyle w:val="Hyperlink"/>
                <w:rFonts w:ascii="Bookman Old Style" w:hAnsi="Bookman Old Style"/>
                <w:b/>
                <w:noProof/>
                <w:color w:val="auto"/>
                <w:sz w:val="24"/>
                <w:szCs w:val="24"/>
              </w:rPr>
              <w:t>3.3.9</w:t>
            </w:r>
            <w:r w:rsidR="008F08A0" w:rsidRPr="00417E6F">
              <w:rPr>
                <w:rFonts w:ascii="Bookman Old Style" w:hAnsi="Bookman Old Style"/>
                <w:noProof/>
                <w:sz w:val="24"/>
                <w:szCs w:val="24"/>
              </w:rPr>
              <w:tab/>
            </w:r>
            <w:r w:rsidR="008F08A0" w:rsidRPr="00417E6F">
              <w:rPr>
                <w:rStyle w:val="Hyperlink"/>
                <w:rFonts w:ascii="Bookman Old Style" w:hAnsi="Bookman Old Style"/>
                <w:b/>
                <w:noProof/>
                <w:color w:val="auto"/>
                <w:sz w:val="24"/>
                <w:szCs w:val="24"/>
              </w:rPr>
              <w:t>Community forestry with limited devolution</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_Toc517624441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120</w:t>
            </w:r>
            <w:r w:rsidR="008F08A0" w:rsidRPr="00417E6F">
              <w:rPr>
                <w:rFonts w:ascii="Bookman Old Style" w:hAnsi="Bookman Old Style"/>
                <w:noProof/>
                <w:webHidden/>
                <w:sz w:val="24"/>
                <w:szCs w:val="24"/>
              </w:rPr>
              <w:fldChar w:fldCharType="end"/>
            </w:r>
          </w:hyperlink>
        </w:p>
        <w:p w14:paraId="238A0D01" w14:textId="77777777" w:rsidR="008F08A0" w:rsidRPr="00417E6F" w:rsidRDefault="007D4D7F" w:rsidP="00417E6F">
          <w:pPr>
            <w:pStyle w:val="TOC3"/>
            <w:tabs>
              <w:tab w:val="left" w:pos="1540"/>
              <w:tab w:val="right" w:leader="dot" w:pos="9350"/>
            </w:tabs>
            <w:spacing w:line="360" w:lineRule="auto"/>
            <w:jc w:val="both"/>
            <w:rPr>
              <w:rFonts w:ascii="Bookman Old Style" w:hAnsi="Bookman Old Style"/>
              <w:noProof/>
              <w:sz w:val="24"/>
              <w:szCs w:val="24"/>
            </w:rPr>
          </w:pPr>
          <w:hyperlink w:anchor="_Toc517624442" w:history="1">
            <w:r w:rsidR="008F08A0" w:rsidRPr="00417E6F">
              <w:rPr>
                <w:rStyle w:val="Hyperlink"/>
                <w:rFonts w:ascii="Bookman Old Style" w:hAnsi="Bookman Old Style"/>
                <w:b/>
                <w:noProof/>
                <w:color w:val="auto"/>
                <w:sz w:val="24"/>
                <w:szCs w:val="24"/>
              </w:rPr>
              <w:t>3.3.10</w:t>
            </w:r>
            <w:r w:rsidR="008F08A0" w:rsidRPr="00417E6F">
              <w:rPr>
                <w:rFonts w:ascii="Bookman Old Style" w:hAnsi="Bookman Old Style"/>
                <w:noProof/>
                <w:sz w:val="24"/>
                <w:szCs w:val="24"/>
              </w:rPr>
              <w:tab/>
            </w:r>
            <w:r w:rsidR="008F08A0" w:rsidRPr="00417E6F">
              <w:rPr>
                <w:rStyle w:val="Hyperlink"/>
                <w:rFonts w:ascii="Bookman Old Style" w:hAnsi="Bookman Old Style"/>
                <w:b/>
                <w:noProof/>
                <w:color w:val="auto"/>
                <w:sz w:val="24"/>
                <w:szCs w:val="24"/>
              </w:rPr>
              <w:t>Community forestry with substantial or full devolution</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_Toc517624442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121</w:t>
            </w:r>
            <w:r w:rsidR="008F08A0" w:rsidRPr="00417E6F">
              <w:rPr>
                <w:rFonts w:ascii="Bookman Old Style" w:hAnsi="Bookman Old Style"/>
                <w:noProof/>
                <w:webHidden/>
                <w:sz w:val="24"/>
                <w:szCs w:val="24"/>
              </w:rPr>
              <w:fldChar w:fldCharType="end"/>
            </w:r>
          </w:hyperlink>
        </w:p>
        <w:p w14:paraId="0221A26E" w14:textId="77777777" w:rsidR="008F08A0" w:rsidRPr="00417E6F" w:rsidRDefault="007D4D7F" w:rsidP="00417E6F">
          <w:pPr>
            <w:pStyle w:val="TOC3"/>
            <w:tabs>
              <w:tab w:val="left" w:pos="1540"/>
              <w:tab w:val="right" w:leader="dot" w:pos="9350"/>
            </w:tabs>
            <w:spacing w:line="360" w:lineRule="auto"/>
            <w:jc w:val="both"/>
            <w:rPr>
              <w:rFonts w:ascii="Bookman Old Style" w:hAnsi="Bookman Old Style"/>
              <w:noProof/>
              <w:sz w:val="24"/>
              <w:szCs w:val="24"/>
            </w:rPr>
          </w:pPr>
          <w:hyperlink w:anchor="_Toc517624443" w:history="1">
            <w:r w:rsidR="008F08A0" w:rsidRPr="00417E6F">
              <w:rPr>
                <w:rStyle w:val="Hyperlink"/>
                <w:rFonts w:ascii="Bookman Old Style" w:hAnsi="Bookman Old Style"/>
                <w:b/>
                <w:noProof/>
                <w:color w:val="auto"/>
                <w:sz w:val="24"/>
                <w:szCs w:val="24"/>
              </w:rPr>
              <w:t>3.3.11</w:t>
            </w:r>
            <w:r w:rsidR="008F08A0" w:rsidRPr="00417E6F">
              <w:rPr>
                <w:rFonts w:ascii="Bookman Old Style" w:hAnsi="Bookman Old Style"/>
                <w:noProof/>
                <w:sz w:val="24"/>
                <w:szCs w:val="24"/>
              </w:rPr>
              <w:tab/>
            </w:r>
            <w:r w:rsidR="008F08A0" w:rsidRPr="00417E6F">
              <w:rPr>
                <w:rStyle w:val="Hyperlink"/>
                <w:rFonts w:ascii="Bookman Old Style" w:hAnsi="Bookman Old Style"/>
                <w:b/>
                <w:noProof/>
                <w:color w:val="auto"/>
                <w:sz w:val="24"/>
                <w:szCs w:val="24"/>
              </w:rPr>
              <w:t>Private forest ownership</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_Toc517624443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122</w:t>
            </w:r>
            <w:r w:rsidR="008F08A0" w:rsidRPr="00417E6F">
              <w:rPr>
                <w:rFonts w:ascii="Bookman Old Style" w:hAnsi="Bookman Old Style"/>
                <w:noProof/>
                <w:webHidden/>
                <w:sz w:val="24"/>
                <w:szCs w:val="24"/>
              </w:rPr>
              <w:fldChar w:fldCharType="end"/>
            </w:r>
          </w:hyperlink>
        </w:p>
        <w:p w14:paraId="5F610FE1" w14:textId="77777777" w:rsidR="008F08A0" w:rsidRPr="00417E6F" w:rsidRDefault="007D4D7F" w:rsidP="00417E6F">
          <w:pPr>
            <w:pStyle w:val="TOC1"/>
            <w:tabs>
              <w:tab w:val="left" w:pos="660"/>
              <w:tab w:val="right" w:leader="dot" w:pos="9350"/>
            </w:tabs>
            <w:spacing w:line="360" w:lineRule="auto"/>
            <w:jc w:val="both"/>
            <w:rPr>
              <w:rFonts w:ascii="Bookman Old Style" w:hAnsi="Bookman Old Style"/>
              <w:noProof/>
              <w:sz w:val="24"/>
              <w:szCs w:val="24"/>
            </w:rPr>
          </w:pPr>
          <w:hyperlink w:anchor="_Toc517624444" w:history="1">
            <w:r w:rsidR="008F08A0" w:rsidRPr="00417E6F">
              <w:rPr>
                <w:rStyle w:val="Hyperlink"/>
                <w:rFonts w:ascii="Bookman Old Style" w:hAnsi="Bookman Old Style"/>
                <w:b/>
                <w:noProof/>
                <w:color w:val="auto"/>
                <w:sz w:val="24"/>
                <w:szCs w:val="24"/>
              </w:rPr>
              <w:t>4.</w:t>
            </w:r>
            <w:r w:rsidR="008F08A0" w:rsidRPr="00417E6F">
              <w:rPr>
                <w:rFonts w:ascii="Bookman Old Style" w:hAnsi="Bookman Old Style"/>
                <w:noProof/>
                <w:sz w:val="24"/>
                <w:szCs w:val="24"/>
              </w:rPr>
              <w:tab/>
            </w:r>
            <w:r w:rsidR="008F08A0" w:rsidRPr="00417E6F">
              <w:rPr>
                <w:rStyle w:val="Hyperlink"/>
                <w:rFonts w:ascii="Bookman Old Style" w:hAnsi="Bookman Old Style"/>
                <w:b/>
                <w:noProof/>
                <w:color w:val="auto"/>
                <w:sz w:val="24"/>
                <w:szCs w:val="24"/>
              </w:rPr>
              <w:t>CONCLUSION</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_Toc517624444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126</w:t>
            </w:r>
            <w:r w:rsidR="008F08A0" w:rsidRPr="00417E6F">
              <w:rPr>
                <w:rFonts w:ascii="Bookman Old Style" w:hAnsi="Bookman Old Style"/>
                <w:noProof/>
                <w:webHidden/>
                <w:sz w:val="24"/>
                <w:szCs w:val="24"/>
              </w:rPr>
              <w:fldChar w:fldCharType="end"/>
            </w:r>
          </w:hyperlink>
        </w:p>
        <w:p w14:paraId="29AB143E" w14:textId="77777777" w:rsidR="008F08A0" w:rsidRPr="00417E6F" w:rsidRDefault="007D4D7F" w:rsidP="00417E6F">
          <w:pPr>
            <w:pStyle w:val="TOC1"/>
            <w:tabs>
              <w:tab w:val="left" w:pos="660"/>
              <w:tab w:val="right" w:leader="dot" w:pos="9350"/>
            </w:tabs>
            <w:spacing w:line="360" w:lineRule="auto"/>
            <w:jc w:val="both"/>
            <w:rPr>
              <w:rFonts w:ascii="Bookman Old Style" w:hAnsi="Bookman Old Style"/>
              <w:noProof/>
              <w:sz w:val="24"/>
              <w:szCs w:val="24"/>
            </w:rPr>
          </w:pPr>
          <w:hyperlink w:anchor="_Toc517624447" w:history="1">
            <w:r w:rsidR="008F08A0" w:rsidRPr="00417E6F">
              <w:rPr>
                <w:rStyle w:val="Hyperlink"/>
                <w:rFonts w:ascii="Bookman Old Style" w:hAnsi="Bookman Old Style"/>
                <w:b/>
                <w:noProof/>
                <w:color w:val="auto"/>
                <w:sz w:val="24"/>
                <w:szCs w:val="24"/>
              </w:rPr>
              <w:t>5.</w:t>
            </w:r>
            <w:r w:rsidR="008F08A0" w:rsidRPr="00417E6F">
              <w:rPr>
                <w:rFonts w:ascii="Bookman Old Style" w:hAnsi="Bookman Old Style"/>
                <w:noProof/>
                <w:sz w:val="24"/>
                <w:szCs w:val="24"/>
              </w:rPr>
              <w:tab/>
            </w:r>
            <w:r w:rsidR="008F08A0" w:rsidRPr="00417E6F">
              <w:rPr>
                <w:rStyle w:val="Hyperlink"/>
                <w:rFonts w:ascii="Bookman Old Style" w:hAnsi="Bookman Old Style"/>
                <w:b/>
                <w:noProof/>
                <w:color w:val="auto"/>
                <w:sz w:val="24"/>
                <w:szCs w:val="24"/>
              </w:rPr>
              <w:t>RECOMMENDATIONS</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_Toc517624447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131</w:t>
            </w:r>
            <w:r w:rsidR="008F08A0" w:rsidRPr="00417E6F">
              <w:rPr>
                <w:rFonts w:ascii="Bookman Old Style" w:hAnsi="Bookman Old Style"/>
                <w:noProof/>
                <w:webHidden/>
                <w:sz w:val="24"/>
                <w:szCs w:val="24"/>
              </w:rPr>
              <w:fldChar w:fldCharType="end"/>
            </w:r>
          </w:hyperlink>
        </w:p>
        <w:p w14:paraId="23344F6A"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b/>
              <w:bCs/>
              <w:noProof/>
              <w:sz w:val="24"/>
              <w:szCs w:val="24"/>
            </w:rPr>
            <w:fldChar w:fldCharType="end"/>
          </w:r>
        </w:p>
      </w:sdtContent>
    </w:sdt>
    <w:p w14:paraId="28D75486" w14:textId="77777777" w:rsidR="00AD0873" w:rsidRPr="007513C6" w:rsidRDefault="0086751C" w:rsidP="00417E6F">
      <w:pPr>
        <w:tabs>
          <w:tab w:val="right" w:leader="dot" w:pos="9350"/>
        </w:tabs>
        <w:spacing w:after="0" w:line="360" w:lineRule="auto"/>
        <w:jc w:val="both"/>
        <w:rPr>
          <w:rFonts w:ascii="Bookman Old Style" w:hAnsi="Bookman Old Style"/>
          <w:b/>
          <w:sz w:val="24"/>
          <w:szCs w:val="24"/>
        </w:rPr>
      </w:pPr>
      <w:r w:rsidRPr="007513C6">
        <w:rPr>
          <w:rFonts w:ascii="Bookman Old Style" w:hAnsi="Bookman Old Style"/>
          <w:b/>
          <w:sz w:val="24"/>
          <w:szCs w:val="24"/>
        </w:rPr>
        <w:t>6. REFERENCES</w:t>
      </w:r>
      <w:r w:rsidR="007D4D7F">
        <w:rPr>
          <w:rFonts w:ascii="Bookman Old Style" w:hAnsi="Bookman Old Style"/>
          <w:b/>
          <w:sz w:val="24"/>
          <w:szCs w:val="24"/>
        </w:rPr>
        <w:t xml:space="preserve"> AND BIBLIOGRAPHY</w:t>
      </w:r>
      <w:r w:rsidR="007D4D7F">
        <w:rPr>
          <w:rFonts w:ascii="Bookman Old Style" w:hAnsi="Bookman Old Style"/>
          <w:b/>
          <w:sz w:val="24"/>
          <w:szCs w:val="24"/>
        </w:rPr>
        <w:tab/>
        <w:t>134</w:t>
      </w:r>
    </w:p>
    <w:p w14:paraId="67D2694D" w14:textId="77777777" w:rsidR="007513C6" w:rsidRPr="007513C6" w:rsidRDefault="0086751C" w:rsidP="00417E6F">
      <w:pPr>
        <w:tabs>
          <w:tab w:val="right" w:leader="dot" w:pos="9350"/>
        </w:tabs>
        <w:spacing w:after="0" w:line="360" w:lineRule="auto"/>
        <w:jc w:val="both"/>
        <w:rPr>
          <w:rFonts w:ascii="Bookman Old Style" w:hAnsi="Bookman Old Style"/>
          <w:b/>
          <w:sz w:val="24"/>
          <w:szCs w:val="24"/>
        </w:rPr>
      </w:pPr>
      <w:r w:rsidRPr="007513C6">
        <w:rPr>
          <w:rFonts w:ascii="Bookman Old Style" w:hAnsi="Bookman Old Style"/>
          <w:b/>
          <w:sz w:val="24"/>
          <w:szCs w:val="24"/>
        </w:rPr>
        <w:t>7. APPENDICES</w:t>
      </w:r>
      <w:r w:rsidR="0038412E">
        <w:rPr>
          <w:rFonts w:ascii="Bookman Old Style" w:hAnsi="Bookman Old Style"/>
          <w:b/>
          <w:sz w:val="24"/>
          <w:szCs w:val="24"/>
        </w:rPr>
        <w:tab/>
        <w:t>137</w:t>
      </w:r>
    </w:p>
    <w:p w14:paraId="0E1E99E6" w14:textId="77777777" w:rsidR="00AD0873" w:rsidRPr="00417E6F" w:rsidRDefault="00AD0873" w:rsidP="00417E6F">
      <w:pPr>
        <w:tabs>
          <w:tab w:val="right" w:leader="dot" w:pos="9350"/>
        </w:tabs>
        <w:spacing w:after="0" w:line="360" w:lineRule="auto"/>
        <w:jc w:val="both"/>
        <w:rPr>
          <w:rFonts w:ascii="Bookman Old Style" w:hAnsi="Bookman Old Style"/>
          <w:sz w:val="24"/>
          <w:szCs w:val="24"/>
        </w:rPr>
      </w:pPr>
    </w:p>
    <w:p w14:paraId="4702C7BF" w14:textId="77777777" w:rsidR="00AD0873" w:rsidRPr="00417E6F" w:rsidRDefault="00AD0873" w:rsidP="00417E6F">
      <w:pPr>
        <w:tabs>
          <w:tab w:val="right" w:leader="dot" w:pos="9350"/>
        </w:tabs>
        <w:spacing w:after="0" w:line="360" w:lineRule="auto"/>
        <w:jc w:val="both"/>
        <w:rPr>
          <w:rFonts w:ascii="Bookman Old Style" w:hAnsi="Bookman Old Style"/>
          <w:sz w:val="24"/>
          <w:szCs w:val="24"/>
        </w:rPr>
      </w:pPr>
    </w:p>
    <w:p w14:paraId="50B5D742" w14:textId="77777777" w:rsidR="00AD0873" w:rsidRPr="00417E6F" w:rsidRDefault="00AD0873" w:rsidP="00417E6F">
      <w:pPr>
        <w:tabs>
          <w:tab w:val="right" w:leader="dot" w:pos="9350"/>
        </w:tabs>
        <w:spacing w:after="0" w:line="360" w:lineRule="auto"/>
        <w:jc w:val="both"/>
        <w:rPr>
          <w:rFonts w:ascii="Bookman Old Style" w:hAnsi="Bookman Old Style"/>
          <w:sz w:val="24"/>
          <w:szCs w:val="24"/>
        </w:rPr>
      </w:pPr>
    </w:p>
    <w:p w14:paraId="6B0FD5E4" w14:textId="77777777" w:rsidR="00AD0873" w:rsidRPr="00417E6F" w:rsidRDefault="00AD0873" w:rsidP="00417E6F">
      <w:pPr>
        <w:tabs>
          <w:tab w:val="right" w:leader="dot" w:pos="9350"/>
        </w:tabs>
        <w:spacing w:after="0" w:line="360" w:lineRule="auto"/>
        <w:jc w:val="both"/>
        <w:rPr>
          <w:rFonts w:ascii="Bookman Old Style" w:hAnsi="Bookman Old Style"/>
          <w:sz w:val="24"/>
          <w:szCs w:val="24"/>
        </w:rPr>
      </w:pPr>
    </w:p>
    <w:p w14:paraId="598D80A4" w14:textId="77777777" w:rsidR="00AD0873" w:rsidRPr="00417E6F" w:rsidRDefault="00AD0873" w:rsidP="00417E6F">
      <w:pPr>
        <w:tabs>
          <w:tab w:val="right" w:leader="dot" w:pos="9350"/>
        </w:tabs>
        <w:spacing w:after="0" w:line="360" w:lineRule="auto"/>
        <w:jc w:val="both"/>
        <w:rPr>
          <w:rFonts w:ascii="Bookman Old Style" w:hAnsi="Bookman Old Style"/>
          <w:sz w:val="24"/>
          <w:szCs w:val="24"/>
        </w:rPr>
      </w:pPr>
    </w:p>
    <w:p w14:paraId="248CF450" w14:textId="77777777" w:rsidR="008306D9" w:rsidRPr="00417E6F" w:rsidRDefault="008306D9" w:rsidP="00417E6F">
      <w:pPr>
        <w:tabs>
          <w:tab w:val="right" w:leader="dot" w:pos="9350"/>
        </w:tabs>
        <w:spacing w:after="0" w:line="360" w:lineRule="auto"/>
        <w:jc w:val="both"/>
        <w:rPr>
          <w:rFonts w:ascii="Bookman Old Style" w:hAnsi="Bookman Old Style"/>
          <w:sz w:val="24"/>
          <w:szCs w:val="24"/>
        </w:rPr>
      </w:pPr>
    </w:p>
    <w:p w14:paraId="4E8567A5" w14:textId="77777777" w:rsidR="00C647BE" w:rsidRPr="00417E6F" w:rsidRDefault="00C647BE" w:rsidP="00417E6F">
      <w:pPr>
        <w:tabs>
          <w:tab w:val="right" w:leader="dot" w:pos="9350"/>
        </w:tabs>
        <w:spacing w:after="0" w:line="360" w:lineRule="auto"/>
        <w:jc w:val="both"/>
        <w:rPr>
          <w:rFonts w:ascii="Bookman Old Style" w:hAnsi="Bookman Old Style"/>
          <w:sz w:val="24"/>
          <w:szCs w:val="24"/>
        </w:rPr>
      </w:pPr>
    </w:p>
    <w:p w14:paraId="6EE602D3" w14:textId="77777777" w:rsidR="00C647BE" w:rsidRPr="00417E6F" w:rsidRDefault="00C647BE" w:rsidP="00417E6F">
      <w:pPr>
        <w:tabs>
          <w:tab w:val="right" w:leader="dot" w:pos="9350"/>
        </w:tabs>
        <w:spacing w:after="0" w:line="360" w:lineRule="auto"/>
        <w:jc w:val="both"/>
        <w:rPr>
          <w:rFonts w:ascii="Bookman Old Style" w:hAnsi="Bookman Old Style"/>
          <w:sz w:val="24"/>
          <w:szCs w:val="24"/>
        </w:rPr>
      </w:pPr>
    </w:p>
    <w:p w14:paraId="09074959" w14:textId="77777777" w:rsidR="00C647BE" w:rsidRPr="00417E6F" w:rsidRDefault="00C647BE" w:rsidP="00417E6F">
      <w:pPr>
        <w:tabs>
          <w:tab w:val="right" w:leader="dot" w:pos="9350"/>
        </w:tabs>
        <w:spacing w:after="0" w:line="360" w:lineRule="auto"/>
        <w:jc w:val="both"/>
        <w:rPr>
          <w:rFonts w:ascii="Bookman Old Style" w:hAnsi="Bookman Old Style"/>
          <w:sz w:val="24"/>
          <w:szCs w:val="24"/>
        </w:rPr>
      </w:pPr>
    </w:p>
    <w:p w14:paraId="779595FF" w14:textId="77777777" w:rsidR="00C647BE" w:rsidRPr="00417E6F" w:rsidRDefault="00C647BE" w:rsidP="00417E6F">
      <w:pPr>
        <w:tabs>
          <w:tab w:val="right" w:leader="dot" w:pos="9350"/>
        </w:tabs>
        <w:spacing w:after="0" w:line="360" w:lineRule="auto"/>
        <w:jc w:val="both"/>
        <w:rPr>
          <w:rFonts w:ascii="Bookman Old Style" w:hAnsi="Bookman Old Style"/>
          <w:sz w:val="24"/>
          <w:szCs w:val="24"/>
        </w:rPr>
      </w:pPr>
    </w:p>
    <w:p w14:paraId="40A86075" w14:textId="77777777" w:rsidR="00C647BE" w:rsidRPr="00417E6F" w:rsidRDefault="00C647BE" w:rsidP="00417E6F">
      <w:pPr>
        <w:tabs>
          <w:tab w:val="right" w:leader="dot" w:pos="9350"/>
        </w:tabs>
        <w:spacing w:after="0" w:line="360" w:lineRule="auto"/>
        <w:jc w:val="both"/>
        <w:rPr>
          <w:rFonts w:ascii="Bookman Old Style" w:hAnsi="Bookman Old Style"/>
          <w:sz w:val="24"/>
          <w:szCs w:val="24"/>
        </w:rPr>
      </w:pPr>
    </w:p>
    <w:p w14:paraId="1689360F" w14:textId="77777777" w:rsidR="002D24D0" w:rsidRPr="00417E6F" w:rsidRDefault="002D24D0" w:rsidP="00417E6F">
      <w:pPr>
        <w:tabs>
          <w:tab w:val="right" w:leader="dot" w:pos="9350"/>
        </w:tabs>
        <w:spacing w:after="0" w:line="360" w:lineRule="auto"/>
        <w:jc w:val="both"/>
        <w:rPr>
          <w:rFonts w:ascii="Bookman Old Style" w:hAnsi="Bookman Old Style"/>
          <w:sz w:val="24"/>
          <w:szCs w:val="24"/>
        </w:rPr>
      </w:pPr>
    </w:p>
    <w:p w14:paraId="28EB90DA" w14:textId="77777777" w:rsidR="002D24D0" w:rsidRPr="00417E6F" w:rsidRDefault="002D24D0" w:rsidP="00417E6F">
      <w:pPr>
        <w:tabs>
          <w:tab w:val="right" w:leader="dot" w:pos="9350"/>
        </w:tabs>
        <w:spacing w:after="0" w:line="360" w:lineRule="auto"/>
        <w:jc w:val="both"/>
        <w:rPr>
          <w:rFonts w:ascii="Bookman Old Style" w:hAnsi="Bookman Old Style"/>
          <w:sz w:val="24"/>
          <w:szCs w:val="24"/>
        </w:rPr>
      </w:pPr>
    </w:p>
    <w:p w14:paraId="7020C5E5" w14:textId="77777777" w:rsidR="002D24D0" w:rsidRPr="00417E6F" w:rsidRDefault="002D24D0" w:rsidP="00417E6F">
      <w:pPr>
        <w:tabs>
          <w:tab w:val="right" w:leader="dot" w:pos="9350"/>
        </w:tabs>
        <w:spacing w:after="0" w:line="360" w:lineRule="auto"/>
        <w:jc w:val="both"/>
        <w:rPr>
          <w:rFonts w:ascii="Bookman Old Style" w:hAnsi="Bookman Old Style"/>
          <w:sz w:val="24"/>
          <w:szCs w:val="24"/>
        </w:rPr>
      </w:pPr>
    </w:p>
    <w:p w14:paraId="3454E611" w14:textId="77777777" w:rsidR="00AD0873" w:rsidRPr="00417E6F" w:rsidRDefault="00AD0873" w:rsidP="00417E6F">
      <w:pPr>
        <w:pStyle w:val="Heading1"/>
        <w:spacing w:line="360" w:lineRule="auto"/>
        <w:jc w:val="both"/>
        <w:rPr>
          <w:rFonts w:ascii="Bookman Old Style" w:hAnsi="Bookman Old Style"/>
          <w:b/>
          <w:color w:val="auto"/>
          <w:sz w:val="24"/>
          <w:szCs w:val="24"/>
        </w:rPr>
      </w:pPr>
      <w:bookmarkStart w:id="2" w:name="_Toc517624396"/>
      <w:r w:rsidRPr="00417E6F">
        <w:rPr>
          <w:rFonts w:ascii="Bookman Old Style" w:hAnsi="Bookman Old Style"/>
          <w:b/>
          <w:color w:val="auto"/>
          <w:sz w:val="24"/>
          <w:szCs w:val="24"/>
        </w:rPr>
        <w:t>LIST OF FIGURES</w:t>
      </w:r>
      <w:bookmarkEnd w:id="2"/>
    </w:p>
    <w:p w14:paraId="380AE807" w14:textId="77777777" w:rsidR="0044663F" w:rsidRPr="00417E6F" w:rsidRDefault="0044663F" w:rsidP="00417E6F">
      <w:pPr>
        <w:spacing w:line="360" w:lineRule="auto"/>
        <w:jc w:val="both"/>
        <w:rPr>
          <w:rFonts w:ascii="Bookman Old Style" w:hAnsi="Bookman Old Style"/>
          <w:sz w:val="24"/>
          <w:szCs w:val="24"/>
        </w:rPr>
      </w:pPr>
    </w:p>
    <w:p w14:paraId="157423D2" w14:textId="77777777" w:rsidR="008F08A0" w:rsidRPr="00417E6F" w:rsidRDefault="0044663F" w:rsidP="00417E6F">
      <w:pPr>
        <w:pStyle w:val="TableofFigures"/>
        <w:tabs>
          <w:tab w:val="right" w:leader="dot" w:pos="9350"/>
        </w:tabs>
        <w:spacing w:line="360" w:lineRule="auto"/>
        <w:jc w:val="both"/>
        <w:rPr>
          <w:rFonts w:ascii="Bookman Old Style" w:hAnsi="Bookman Old Style"/>
          <w:noProof/>
          <w:sz w:val="24"/>
          <w:szCs w:val="24"/>
        </w:rPr>
      </w:pPr>
      <w:r w:rsidRPr="00417E6F">
        <w:rPr>
          <w:rFonts w:ascii="Bookman Old Style" w:hAnsi="Bookman Old Style"/>
          <w:sz w:val="24"/>
          <w:szCs w:val="24"/>
        </w:rPr>
        <w:fldChar w:fldCharType="begin"/>
      </w:r>
      <w:r w:rsidRPr="00417E6F">
        <w:rPr>
          <w:rFonts w:ascii="Bookman Old Style" w:hAnsi="Bookman Old Style"/>
          <w:sz w:val="24"/>
          <w:szCs w:val="24"/>
        </w:rPr>
        <w:instrText xml:space="preserve"> TOC \h \z \c "Figure" </w:instrText>
      </w:r>
      <w:r w:rsidRPr="00417E6F">
        <w:rPr>
          <w:rFonts w:ascii="Bookman Old Style" w:hAnsi="Bookman Old Style"/>
          <w:sz w:val="24"/>
          <w:szCs w:val="24"/>
        </w:rPr>
        <w:fldChar w:fldCharType="separate"/>
      </w:r>
      <w:hyperlink w:anchor="_Toc517624463" w:history="1">
        <w:r w:rsidR="008F08A0" w:rsidRPr="00417E6F">
          <w:rPr>
            <w:rStyle w:val="Hyperlink"/>
            <w:rFonts w:ascii="Bookman Old Style" w:hAnsi="Bookman Old Style"/>
            <w:noProof/>
            <w:color w:val="auto"/>
            <w:sz w:val="24"/>
            <w:szCs w:val="24"/>
          </w:rPr>
          <w:t>Figure 1.1: Map of National Parks and GMAs in Zambia</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_Toc517624463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sidR="007D4D7F">
          <w:rPr>
            <w:rFonts w:ascii="Bookman Old Style" w:hAnsi="Bookman Old Style"/>
            <w:noProof/>
            <w:webHidden/>
            <w:sz w:val="24"/>
            <w:szCs w:val="24"/>
          </w:rPr>
          <w:t>12</w:t>
        </w:r>
        <w:r w:rsidR="008F08A0" w:rsidRPr="00417E6F">
          <w:rPr>
            <w:rFonts w:ascii="Bookman Old Style" w:hAnsi="Bookman Old Style"/>
            <w:noProof/>
            <w:webHidden/>
            <w:sz w:val="24"/>
            <w:szCs w:val="24"/>
          </w:rPr>
          <w:fldChar w:fldCharType="end"/>
        </w:r>
      </w:hyperlink>
    </w:p>
    <w:p w14:paraId="238EE983" w14:textId="77777777" w:rsidR="008F08A0" w:rsidRPr="00417E6F" w:rsidRDefault="007D4D7F" w:rsidP="00417E6F">
      <w:pPr>
        <w:pStyle w:val="TableofFigures"/>
        <w:tabs>
          <w:tab w:val="right" w:leader="dot" w:pos="9350"/>
        </w:tabs>
        <w:spacing w:line="360" w:lineRule="auto"/>
        <w:jc w:val="both"/>
        <w:rPr>
          <w:rFonts w:ascii="Bookman Old Style" w:hAnsi="Bookman Old Style"/>
          <w:noProof/>
          <w:sz w:val="24"/>
          <w:szCs w:val="24"/>
        </w:rPr>
      </w:pPr>
      <w:hyperlink w:anchor="_Toc517624464" w:history="1">
        <w:r w:rsidR="008F08A0" w:rsidRPr="00417E6F">
          <w:rPr>
            <w:rStyle w:val="Hyperlink"/>
            <w:rFonts w:ascii="Bookman Old Style" w:hAnsi="Bookman Old Style"/>
            <w:noProof/>
            <w:color w:val="auto"/>
            <w:sz w:val="24"/>
            <w:szCs w:val="24"/>
          </w:rPr>
          <w:t>Figure 1.2: Map of Forest Management Areas in Zambia</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_Toc517624464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13</w:t>
        </w:r>
        <w:r w:rsidR="008F08A0" w:rsidRPr="00417E6F">
          <w:rPr>
            <w:rFonts w:ascii="Bookman Old Style" w:hAnsi="Bookman Old Style"/>
            <w:noProof/>
            <w:webHidden/>
            <w:sz w:val="24"/>
            <w:szCs w:val="24"/>
          </w:rPr>
          <w:fldChar w:fldCharType="end"/>
        </w:r>
      </w:hyperlink>
    </w:p>
    <w:p w14:paraId="3CA0FF3C" w14:textId="77777777" w:rsidR="008F08A0" w:rsidRPr="00417E6F" w:rsidRDefault="007D4D7F" w:rsidP="00417E6F">
      <w:pPr>
        <w:pStyle w:val="TableofFigures"/>
        <w:tabs>
          <w:tab w:val="right" w:leader="dot" w:pos="9350"/>
        </w:tabs>
        <w:spacing w:line="360" w:lineRule="auto"/>
        <w:jc w:val="both"/>
        <w:rPr>
          <w:rFonts w:ascii="Bookman Old Style" w:hAnsi="Bookman Old Style"/>
          <w:noProof/>
          <w:sz w:val="24"/>
          <w:szCs w:val="24"/>
        </w:rPr>
      </w:pPr>
      <w:hyperlink w:anchor="_Toc517624465" w:history="1">
        <w:r w:rsidR="008F08A0" w:rsidRPr="00417E6F">
          <w:rPr>
            <w:rStyle w:val="Hyperlink"/>
            <w:rFonts w:ascii="Bookman Old Style" w:hAnsi="Bookman Old Style"/>
            <w:noProof/>
            <w:color w:val="auto"/>
            <w:sz w:val="24"/>
            <w:szCs w:val="24"/>
          </w:rPr>
          <w:t>Figure 1.3: Map of Africa Showing the Extent of Adoption of CBFM by Countries</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_Toc517624465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19</w:t>
        </w:r>
        <w:r w:rsidR="008F08A0" w:rsidRPr="00417E6F">
          <w:rPr>
            <w:rFonts w:ascii="Bookman Old Style" w:hAnsi="Bookman Old Style"/>
            <w:noProof/>
            <w:webHidden/>
            <w:sz w:val="24"/>
            <w:szCs w:val="24"/>
          </w:rPr>
          <w:fldChar w:fldCharType="end"/>
        </w:r>
      </w:hyperlink>
    </w:p>
    <w:p w14:paraId="076C86EE" w14:textId="77777777" w:rsidR="008F08A0" w:rsidRPr="00417E6F" w:rsidRDefault="007D4D7F" w:rsidP="00417E6F">
      <w:pPr>
        <w:pStyle w:val="TableofFigures"/>
        <w:tabs>
          <w:tab w:val="right" w:leader="dot" w:pos="9350"/>
        </w:tabs>
        <w:spacing w:line="360" w:lineRule="auto"/>
        <w:jc w:val="both"/>
        <w:rPr>
          <w:rFonts w:ascii="Bookman Old Style" w:hAnsi="Bookman Old Style"/>
          <w:noProof/>
          <w:sz w:val="24"/>
          <w:szCs w:val="24"/>
        </w:rPr>
      </w:pPr>
      <w:hyperlink w:anchor="_Toc517624466" w:history="1">
        <w:r w:rsidR="008F08A0" w:rsidRPr="00417E6F">
          <w:rPr>
            <w:rStyle w:val="Hyperlink"/>
            <w:rFonts w:ascii="Bookman Old Style" w:hAnsi="Bookman Old Style"/>
            <w:noProof/>
            <w:color w:val="auto"/>
            <w:sz w:val="24"/>
            <w:szCs w:val="24"/>
          </w:rPr>
          <w:t>Figure 1.4: Agro - Ecological Regions Map of Zambia</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_Toc517624466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24</w:t>
        </w:r>
        <w:r w:rsidR="008F08A0" w:rsidRPr="00417E6F">
          <w:rPr>
            <w:rFonts w:ascii="Bookman Old Style" w:hAnsi="Bookman Old Style"/>
            <w:noProof/>
            <w:webHidden/>
            <w:sz w:val="24"/>
            <w:szCs w:val="24"/>
          </w:rPr>
          <w:fldChar w:fldCharType="end"/>
        </w:r>
      </w:hyperlink>
    </w:p>
    <w:p w14:paraId="6980FBAD" w14:textId="77777777" w:rsidR="008F08A0" w:rsidRPr="00417E6F" w:rsidRDefault="007D4D7F" w:rsidP="00417E6F">
      <w:pPr>
        <w:pStyle w:val="TableofFigures"/>
        <w:tabs>
          <w:tab w:val="right" w:leader="dot" w:pos="9350"/>
        </w:tabs>
        <w:spacing w:line="360" w:lineRule="auto"/>
        <w:jc w:val="both"/>
        <w:rPr>
          <w:rFonts w:ascii="Bookman Old Style" w:hAnsi="Bookman Old Style"/>
          <w:noProof/>
          <w:sz w:val="24"/>
          <w:szCs w:val="24"/>
        </w:rPr>
      </w:pPr>
      <w:hyperlink w:anchor="_Toc517624467" w:history="1">
        <w:r w:rsidR="000A55F9">
          <w:rPr>
            <w:rStyle w:val="Hyperlink"/>
            <w:rFonts w:ascii="Bookman Old Style" w:hAnsi="Bookman Old Style"/>
            <w:noProof/>
            <w:color w:val="auto"/>
            <w:sz w:val="24"/>
            <w:szCs w:val="24"/>
          </w:rPr>
          <w:t>Figure 2.</w:t>
        </w:r>
        <w:r w:rsidR="008F08A0" w:rsidRPr="00417E6F">
          <w:rPr>
            <w:rStyle w:val="Hyperlink"/>
            <w:rFonts w:ascii="Bookman Old Style" w:hAnsi="Bookman Old Style"/>
            <w:noProof/>
            <w:color w:val="auto"/>
            <w:sz w:val="24"/>
            <w:szCs w:val="24"/>
          </w:rPr>
          <w:t>1: Group Discussion with Key Informants</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_Toc517624467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67</w:t>
        </w:r>
        <w:r w:rsidR="008F08A0" w:rsidRPr="00417E6F">
          <w:rPr>
            <w:rFonts w:ascii="Bookman Old Style" w:hAnsi="Bookman Old Style"/>
            <w:noProof/>
            <w:webHidden/>
            <w:sz w:val="24"/>
            <w:szCs w:val="24"/>
          </w:rPr>
          <w:fldChar w:fldCharType="end"/>
        </w:r>
      </w:hyperlink>
    </w:p>
    <w:p w14:paraId="144403ED" w14:textId="77777777" w:rsidR="008F08A0" w:rsidRPr="00417E6F" w:rsidRDefault="007D4D7F" w:rsidP="00417E6F">
      <w:pPr>
        <w:pStyle w:val="TableofFigures"/>
        <w:tabs>
          <w:tab w:val="right" w:leader="dot" w:pos="9350"/>
        </w:tabs>
        <w:spacing w:line="360" w:lineRule="auto"/>
        <w:jc w:val="both"/>
        <w:rPr>
          <w:rFonts w:ascii="Bookman Old Style" w:hAnsi="Bookman Old Style"/>
          <w:noProof/>
          <w:sz w:val="24"/>
          <w:szCs w:val="24"/>
        </w:rPr>
      </w:pPr>
      <w:hyperlink w:anchor="_Toc517624468" w:history="1">
        <w:r w:rsidR="008F08A0" w:rsidRPr="00417E6F">
          <w:rPr>
            <w:rStyle w:val="Hyperlink"/>
            <w:rFonts w:ascii="Bookman Old Style" w:hAnsi="Bookman Old Style"/>
            <w:noProof/>
            <w:color w:val="auto"/>
            <w:sz w:val="24"/>
            <w:szCs w:val="24"/>
          </w:rPr>
          <w:t>Figure 2.2: Group Discussion with Community Members</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_Toc517624468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68</w:t>
        </w:r>
        <w:r w:rsidR="008F08A0" w:rsidRPr="00417E6F">
          <w:rPr>
            <w:rFonts w:ascii="Bookman Old Style" w:hAnsi="Bookman Old Style"/>
            <w:noProof/>
            <w:webHidden/>
            <w:sz w:val="24"/>
            <w:szCs w:val="24"/>
          </w:rPr>
          <w:fldChar w:fldCharType="end"/>
        </w:r>
      </w:hyperlink>
    </w:p>
    <w:p w14:paraId="10575A0A" w14:textId="77777777" w:rsidR="008F08A0" w:rsidRPr="00417E6F" w:rsidRDefault="007D4D7F" w:rsidP="00417E6F">
      <w:pPr>
        <w:pStyle w:val="TableofFigures"/>
        <w:tabs>
          <w:tab w:val="right" w:leader="dot" w:pos="9350"/>
        </w:tabs>
        <w:spacing w:line="360" w:lineRule="auto"/>
        <w:jc w:val="both"/>
        <w:rPr>
          <w:rFonts w:ascii="Bookman Old Style" w:hAnsi="Bookman Old Style"/>
          <w:noProof/>
          <w:sz w:val="24"/>
          <w:szCs w:val="24"/>
        </w:rPr>
      </w:pPr>
      <w:hyperlink w:anchor="_Toc517624469" w:history="1">
        <w:r w:rsidR="008F08A0" w:rsidRPr="00417E6F">
          <w:rPr>
            <w:rStyle w:val="Hyperlink"/>
            <w:rFonts w:ascii="Bookman Old Style" w:hAnsi="Bookman Old Style"/>
            <w:noProof/>
            <w:color w:val="auto"/>
            <w:sz w:val="24"/>
            <w:szCs w:val="24"/>
          </w:rPr>
          <w:t>Figure 3.1: Economic Activity by Ecosystem</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_Toc517624469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84</w:t>
        </w:r>
        <w:r w:rsidR="008F08A0" w:rsidRPr="00417E6F">
          <w:rPr>
            <w:rFonts w:ascii="Bookman Old Style" w:hAnsi="Bookman Old Style"/>
            <w:noProof/>
            <w:webHidden/>
            <w:sz w:val="24"/>
            <w:szCs w:val="24"/>
          </w:rPr>
          <w:fldChar w:fldCharType="end"/>
        </w:r>
      </w:hyperlink>
    </w:p>
    <w:p w14:paraId="0225FB4B" w14:textId="77777777" w:rsidR="008F08A0" w:rsidRPr="00417E6F" w:rsidRDefault="007D4D7F" w:rsidP="00417E6F">
      <w:pPr>
        <w:pStyle w:val="TableofFigures"/>
        <w:tabs>
          <w:tab w:val="right" w:leader="dot" w:pos="9350"/>
        </w:tabs>
        <w:spacing w:line="360" w:lineRule="auto"/>
        <w:jc w:val="both"/>
        <w:rPr>
          <w:rFonts w:ascii="Bookman Old Style" w:hAnsi="Bookman Old Style"/>
          <w:noProof/>
          <w:sz w:val="24"/>
          <w:szCs w:val="24"/>
        </w:rPr>
      </w:pPr>
      <w:hyperlink w:anchor="_Toc517624470" w:history="1">
        <w:r w:rsidR="008F08A0" w:rsidRPr="00417E6F">
          <w:rPr>
            <w:rStyle w:val="Hyperlink"/>
            <w:rFonts w:ascii="Bookman Old Style" w:hAnsi="Bookman Old Style"/>
            <w:noProof/>
            <w:color w:val="auto"/>
            <w:sz w:val="24"/>
            <w:szCs w:val="24"/>
          </w:rPr>
          <w:t>Figure 3.2: Forestry Related Economic Activities by Ecosystem</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_Toc517624470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87</w:t>
        </w:r>
        <w:r w:rsidR="008F08A0" w:rsidRPr="00417E6F">
          <w:rPr>
            <w:rFonts w:ascii="Bookman Old Style" w:hAnsi="Bookman Old Style"/>
            <w:noProof/>
            <w:webHidden/>
            <w:sz w:val="24"/>
            <w:szCs w:val="24"/>
          </w:rPr>
          <w:fldChar w:fldCharType="end"/>
        </w:r>
      </w:hyperlink>
    </w:p>
    <w:p w14:paraId="06260E91" w14:textId="77777777" w:rsidR="008F08A0" w:rsidRPr="00417E6F" w:rsidRDefault="007D4D7F" w:rsidP="00417E6F">
      <w:pPr>
        <w:pStyle w:val="TableofFigures"/>
        <w:tabs>
          <w:tab w:val="right" w:leader="dot" w:pos="9350"/>
        </w:tabs>
        <w:spacing w:line="360" w:lineRule="auto"/>
        <w:jc w:val="both"/>
        <w:rPr>
          <w:rFonts w:ascii="Bookman Old Style" w:hAnsi="Bookman Old Style"/>
          <w:noProof/>
          <w:sz w:val="24"/>
          <w:szCs w:val="24"/>
        </w:rPr>
      </w:pPr>
      <w:hyperlink w:anchor="_Toc517624471" w:history="1">
        <w:r w:rsidR="008F08A0" w:rsidRPr="00417E6F">
          <w:rPr>
            <w:rStyle w:val="Hyperlink"/>
            <w:rFonts w:ascii="Bookman Old Style" w:hAnsi="Bookman Old Style"/>
            <w:noProof/>
            <w:color w:val="auto"/>
            <w:sz w:val="24"/>
            <w:szCs w:val="24"/>
          </w:rPr>
          <w:t>Figure 3.3: Current Economic Activity against recommended Economic Activity</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_Toc517624471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100</w:t>
        </w:r>
        <w:r w:rsidR="008F08A0" w:rsidRPr="00417E6F">
          <w:rPr>
            <w:rFonts w:ascii="Bookman Old Style" w:hAnsi="Bookman Old Style"/>
            <w:noProof/>
            <w:webHidden/>
            <w:sz w:val="24"/>
            <w:szCs w:val="24"/>
          </w:rPr>
          <w:fldChar w:fldCharType="end"/>
        </w:r>
      </w:hyperlink>
    </w:p>
    <w:p w14:paraId="7D098B7E" w14:textId="77777777" w:rsidR="008F08A0" w:rsidRPr="00417E6F" w:rsidRDefault="007D4D7F" w:rsidP="00417E6F">
      <w:pPr>
        <w:pStyle w:val="TableofFigures"/>
        <w:tabs>
          <w:tab w:val="right" w:leader="dot" w:pos="9350"/>
        </w:tabs>
        <w:spacing w:line="360" w:lineRule="auto"/>
        <w:jc w:val="both"/>
        <w:rPr>
          <w:rFonts w:ascii="Bookman Old Style" w:hAnsi="Bookman Old Style"/>
          <w:noProof/>
          <w:sz w:val="24"/>
          <w:szCs w:val="24"/>
        </w:rPr>
      </w:pPr>
      <w:hyperlink w:anchor="_Toc517624472" w:history="1">
        <w:r w:rsidR="008F08A0" w:rsidRPr="00417E6F">
          <w:rPr>
            <w:rStyle w:val="Hyperlink"/>
            <w:rFonts w:ascii="Bookman Old Style" w:hAnsi="Bookman Old Style"/>
            <w:noProof/>
            <w:color w:val="auto"/>
            <w:sz w:val="24"/>
            <w:szCs w:val="24"/>
          </w:rPr>
          <w:t>Figure 3.4: Current Economic Activities against Proposed Economic Activity</w:t>
        </w:r>
        <w:r w:rsidR="008F08A0" w:rsidRPr="00417E6F">
          <w:rPr>
            <w:rFonts w:ascii="Bookman Old Style" w:hAnsi="Bookman Old Style"/>
            <w:noProof/>
            <w:webHidden/>
            <w:sz w:val="24"/>
            <w:szCs w:val="24"/>
          </w:rPr>
          <w:tab/>
        </w:r>
        <w:r w:rsidR="008F08A0" w:rsidRPr="00417E6F">
          <w:rPr>
            <w:rFonts w:ascii="Bookman Old Style" w:hAnsi="Bookman Old Style"/>
            <w:noProof/>
            <w:webHidden/>
            <w:sz w:val="24"/>
            <w:szCs w:val="24"/>
          </w:rPr>
          <w:fldChar w:fldCharType="begin"/>
        </w:r>
        <w:r w:rsidR="008F08A0" w:rsidRPr="00417E6F">
          <w:rPr>
            <w:rFonts w:ascii="Bookman Old Style" w:hAnsi="Bookman Old Style"/>
            <w:noProof/>
            <w:webHidden/>
            <w:sz w:val="24"/>
            <w:szCs w:val="24"/>
          </w:rPr>
          <w:instrText xml:space="preserve"> PAGEREF _Toc517624472 \h </w:instrText>
        </w:r>
        <w:r w:rsidR="008F08A0" w:rsidRPr="00417E6F">
          <w:rPr>
            <w:rFonts w:ascii="Bookman Old Style" w:hAnsi="Bookman Old Style"/>
            <w:noProof/>
            <w:webHidden/>
            <w:sz w:val="24"/>
            <w:szCs w:val="24"/>
          </w:rPr>
        </w:r>
        <w:r w:rsidR="008F08A0" w:rsidRPr="00417E6F">
          <w:rPr>
            <w:rFonts w:ascii="Bookman Old Style" w:hAnsi="Bookman Old Style"/>
            <w:noProof/>
            <w:webHidden/>
            <w:sz w:val="24"/>
            <w:szCs w:val="24"/>
          </w:rPr>
          <w:fldChar w:fldCharType="separate"/>
        </w:r>
        <w:r>
          <w:rPr>
            <w:rFonts w:ascii="Bookman Old Style" w:hAnsi="Bookman Old Style"/>
            <w:noProof/>
            <w:webHidden/>
            <w:sz w:val="24"/>
            <w:szCs w:val="24"/>
          </w:rPr>
          <w:t>100</w:t>
        </w:r>
        <w:r w:rsidR="008F08A0" w:rsidRPr="00417E6F">
          <w:rPr>
            <w:rFonts w:ascii="Bookman Old Style" w:hAnsi="Bookman Old Style"/>
            <w:noProof/>
            <w:webHidden/>
            <w:sz w:val="24"/>
            <w:szCs w:val="24"/>
          </w:rPr>
          <w:fldChar w:fldCharType="end"/>
        </w:r>
      </w:hyperlink>
    </w:p>
    <w:p w14:paraId="72396828" w14:textId="77777777" w:rsidR="0044663F" w:rsidRPr="00417E6F" w:rsidRDefault="0044663F" w:rsidP="00417E6F">
      <w:pPr>
        <w:spacing w:line="360" w:lineRule="auto"/>
        <w:jc w:val="both"/>
        <w:rPr>
          <w:rFonts w:ascii="Bookman Old Style" w:hAnsi="Bookman Old Style"/>
          <w:sz w:val="24"/>
          <w:szCs w:val="24"/>
        </w:rPr>
      </w:pPr>
      <w:r w:rsidRPr="00417E6F">
        <w:rPr>
          <w:rFonts w:ascii="Bookman Old Style" w:hAnsi="Bookman Old Style"/>
          <w:sz w:val="24"/>
          <w:szCs w:val="24"/>
        </w:rPr>
        <w:fldChar w:fldCharType="end"/>
      </w:r>
    </w:p>
    <w:p w14:paraId="1F5DC024" w14:textId="77777777" w:rsidR="00AD0873" w:rsidRPr="00417E6F" w:rsidRDefault="00AD0873" w:rsidP="00417E6F">
      <w:pPr>
        <w:pStyle w:val="Heading1"/>
        <w:spacing w:line="360" w:lineRule="auto"/>
        <w:jc w:val="both"/>
        <w:rPr>
          <w:rFonts w:ascii="Bookman Old Style" w:hAnsi="Bookman Old Style"/>
          <w:b/>
          <w:color w:val="auto"/>
          <w:sz w:val="24"/>
          <w:szCs w:val="24"/>
        </w:rPr>
      </w:pPr>
      <w:bookmarkStart w:id="3" w:name="_Toc517624397"/>
      <w:r w:rsidRPr="00417E6F">
        <w:rPr>
          <w:rFonts w:ascii="Bookman Old Style" w:hAnsi="Bookman Old Style"/>
          <w:b/>
          <w:color w:val="auto"/>
          <w:sz w:val="24"/>
          <w:szCs w:val="24"/>
        </w:rPr>
        <w:t>LIST OF TABLES</w:t>
      </w:r>
      <w:bookmarkEnd w:id="3"/>
    </w:p>
    <w:p w14:paraId="6AA0F76C" w14:textId="77777777" w:rsidR="00135C4E" w:rsidRPr="00417E6F" w:rsidRDefault="000F2A7E" w:rsidP="00417E6F">
      <w:pPr>
        <w:pStyle w:val="TableofFigures"/>
        <w:tabs>
          <w:tab w:val="right" w:leader="dot" w:pos="9350"/>
        </w:tabs>
        <w:jc w:val="both"/>
        <w:rPr>
          <w:rFonts w:ascii="Bookman Old Style" w:hAnsi="Bookman Old Style"/>
          <w:noProof/>
        </w:rPr>
      </w:pPr>
      <w:r w:rsidRPr="00417E6F">
        <w:rPr>
          <w:rFonts w:ascii="Bookman Old Style" w:hAnsi="Bookman Old Style"/>
          <w:sz w:val="24"/>
          <w:szCs w:val="24"/>
        </w:rPr>
        <w:fldChar w:fldCharType="begin"/>
      </w:r>
      <w:r w:rsidRPr="00417E6F">
        <w:rPr>
          <w:rFonts w:ascii="Bookman Old Style" w:hAnsi="Bookman Old Style"/>
          <w:sz w:val="24"/>
          <w:szCs w:val="24"/>
        </w:rPr>
        <w:instrText xml:space="preserve"> TOC \h \z \c "Table" </w:instrText>
      </w:r>
      <w:r w:rsidRPr="00417E6F">
        <w:rPr>
          <w:rFonts w:ascii="Bookman Old Style" w:hAnsi="Bookman Old Style"/>
          <w:sz w:val="24"/>
          <w:szCs w:val="24"/>
        </w:rPr>
        <w:fldChar w:fldCharType="separate"/>
      </w:r>
      <w:hyperlink w:anchor="_Toc518221919" w:history="1">
        <w:r w:rsidR="00135C4E" w:rsidRPr="00417E6F">
          <w:rPr>
            <w:rStyle w:val="Hyperlink"/>
            <w:rFonts w:ascii="Bookman Old Style" w:hAnsi="Bookman Old Style"/>
            <w:noProof/>
            <w:color w:val="auto"/>
          </w:rPr>
          <w:t>Table 1.1: Total Forest and Land Area under CBFM in Africa</w:t>
        </w:r>
        <w:r w:rsidR="00135C4E" w:rsidRPr="00417E6F">
          <w:rPr>
            <w:rFonts w:ascii="Bookman Old Style" w:hAnsi="Bookman Old Style"/>
            <w:noProof/>
            <w:webHidden/>
          </w:rPr>
          <w:tab/>
        </w:r>
        <w:r w:rsidR="00135C4E" w:rsidRPr="00417E6F">
          <w:rPr>
            <w:rFonts w:ascii="Bookman Old Style" w:hAnsi="Bookman Old Style"/>
            <w:noProof/>
            <w:webHidden/>
          </w:rPr>
          <w:fldChar w:fldCharType="begin"/>
        </w:r>
        <w:r w:rsidR="00135C4E" w:rsidRPr="00417E6F">
          <w:rPr>
            <w:rFonts w:ascii="Bookman Old Style" w:hAnsi="Bookman Old Style"/>
            <w:noProof/>
            <w:webHidden/>
          </w:rPr>
          <w:instrText xml:space="preserve"> PAGEREF _Toc518221919 \h </w:instrText>
        </w:r>
        <w:r w:rsidR="00135C4E" w:rsidRPr="00417E6F">
          <w:rPr>
            <w:rFonts w:ascii="Bookman Old Style" w:hAnsi="Bookman Old Style"/>
            <w:noProof/>
            <w:webHidden/>
          </w:rPr>
        </w:r>
        <w:r w:rsidR="00135C4E" w:rsidRPr="00417E6F">
          <w:rPr>
            <w:rFonts w:ascii="Bookman Old Style" w:hAnsi="Bookman Old Style"/>
            <w:noProof/>
            <w:webHidden/>
          </w:rPr>
          <w:fldChar w:fldCharType="separate"/>
        </w:r>
        <w:r w:rsidR="007D4D7F">
          <w:rPr>
            <w:rFonts w:ascii="Bookman Old Style" w:hAnsi="Bookman Old Style"/>
            <w:noProof/>
            <w:webHidden/>
          </w:rPr>
          <w:t>16</w:t>
        </w:r>
        <w:r w:rsidR="00135C4E" w:rsidRPr="00417E6F">
          <w:rPr>
            <w:rFonts w:ascii="Bookman Old Style" w:hAnsi="Bookman Old Style"/>
            <w:noProof/>
            <w:webHidden/>
          </w:rPr>
          <w:fldChar w:fldCharType="end"/>
        </w:r>
      </w:hyperlink>
    </w:p>
    <w:p w14:paraId="3C40DBFA" w14:textId="77777777" w:rsidR="00135C4E" w:rsidRPr="00417E6F" w:rsidRDefault="007D4D7F" w:rsidP="00417E6F">
      <w:pPr>
        <w:pStyle w:val="TableofFigures"/>
        <w:tabs>
          <w:tab w:val="right" w:leader="dot" w:pos="9350"/>
        </w:tabs>
        <w:jc w:val="both"/>
        <w:rPr>
          <w:rFonts w:ascii="Bookman Old Style" w:hAnsi="Bookman Old Style"/>
          <w:noProof/>
        </w:rPr>
      </w:pPr>
      <w:hyperlink w:anchor="_Toc518221920" w:history="1">
        <w:r w:rsidR="00135C4E" w:rsidRPr="00417E6F">
          <w:rPr>
            <w:rStyle w:val="Hyperlink"/>
            <w:rFonts w:ascii="Bookman Old Style" w:hAnsi="Bookman Old Style"/>
            <w:noProof/>
            <w:color w:val="auto"/>
          </w:rPr>
          <w:t>Table 1.2: GEF Project Area</w:t>
        </w:r>
        <w:r w:rsidR="00135C4E" w:rsidRPr="00417E6F">
          <w:rPr>
            <w:rFonts w:ascii="Bookman Old Style" w:hAnsi="Bookman Old Style"/>
            <w:noProof/>
            <w:webHidden/>
          </w:rPr>
          <w:tab/>
        </w:r>
        <w:r w:rsidR="00135C4E" w:rsidRPr="00417E6F">
          <w:rPr>
            <w:rFonts w:ascii="Bookman Old Style" w:hAnsi="Bookman Old Style"/>
            <w:noProof/>
            <w:webHidden/>
          </w:rPr>
          <w:fldChar w:fldCharType="begin"/>
        </w:r>
        <w:r w:rsidR="00135C4E" w:rsidRPr="00417E6F">
          <w:rPr>
            <w:rFonts w:ascii="Bookman Old Style" w:hAnsi="Bookman Old Style"/>
            <w:noProof/>
            <w:webHidden/>
          </w:rPr>
          <w:instrText xml:space="preserve"> PAGEREF _Toc518221920 \h </w:instrText>
        </w:r>
        <w:r w:rsidR="00135C4E" w:rsidRPr="00417E6F">
          <w:rPr>
            <w:rFonts w:ascii="Bookman Old Style" w:hAnsi="Bookman Old Style"/>
            <w:noProof/>
            <w:webHidden/>
          </w:rPr>
        </w:r>
        <w:r w:rsidR="00135C4E" w:rsidRPr="00417E6F">
          <w:rPr>
            <w:rFonts w:ascii="Bookman Old Style" w:hAnsi="Bookman Old Style"/>
            <w:noProof/>
            <w:webHidden/>
          </w:rPr>
          <w:fldChar w:fldCharType="separate"/>
        </w:r>
        <w:r>
          <w:rPr>
            <w:rFonts w:ascii="Bookman Old Style" w:hAnsi="Bookman Old Style"/>
            <w:noProof/>
            <w:webHidden/>
          </w:rPr>
          <w:t>23</w:t>
        </w:r>
        <w:r w:rsidR="00135C4E" w:rsidRPr="00417E6F">
          <w:rPr>
            <w:rFonts w:ascii="Bookman Old Style" w:hAnsi="Bookman Old Style"/>
            <w:noProof/>
            <w:webHidden/>
          </w:rPr>
          <w:fldChar w:fldCharType="end"/>
        </w:r>
      </w:hyperlink>
    </w:p>
    <w:p w14:paraId="1F43D552" w14:textId="77777777" w:rsidR="00135C4E" w:rsidRPr="00417E6F" w:rsidRDefault="007D4D7F" w:rsidP="00417E6F">
      <w:pPr>
        <w:pStyle w:val="TableofFigures"/>
        <w:tabs>
          <w:tab w:val="right" w:leader="dot" w:pos="9350"/>
        </w:tabs>
        <w:jc w:val="both"/>
        <w:rPr>
          <w:rFonts w:ascii="Bookman Old Style" w:hAnsi="Bookman Old Style"/>
          <w:noProof/>
        </w:rPr>
      </w:pPr>
      <w:hyperlink w:anchor="_Toc518221921" w:history="1">
        <w:r w:rsidR="00135C4E" w:rsidRPr="00417E6F">
          <w:rPr>
            <w:rStyle w:val="Hyperlink"/>
            <w:rFonts w:ascii="Bookman Old Style" w:hAnsi="Bookman Old Style"/>
            <w:noProof/>
            <w:color w:val="auto"/>
          </w:rPr>
          <w:t>Table 1.3: Extent of Ecosystems in Zambia</w:t>
        </w:r>
        <w:r w:rsidR="00135C4E" w:rsidRPr="00417E6F">
          <w:rPr>
            <w:rFonts w:ascii="Bookman Old Style" w:hAnsi="Bookman Old Style"/>
            <w:noProof/>
            <w:webHidden/>
          </w:rPr>
          <w:tab/>
        </w:r>
        <w:r w:rsidR="00135C4E" w:rsidRPr="00417E6F">
          <w:rPr>
            <w:rFonts w:ascii="Bookman Old Style" w:hAnsi="Bookman Old Style"/>
            <w:noProof/>
            <w:webHidden/>
          </w:rPr>
          <w:fldChar w:fldCharType="begin"/>
        </w:r>
        <w:r w:rsidR="00135C4E" w:rsidRPr="00417E6F">
          <w:rPr>
            <w:rFonts w:ascii="Bookman Old Style" w:hAnsi="Bookman Old Style"/>
            <w:noProof/>
            <w:webHidden/>
          </w:rPr>
          <w:instrText xml:space="preserve"> PAGEREF _Toc518221921 \h </w:instrText>
        </w:r>
        <w:r w:rsidR="00135C4E" w:rsidRPr="00417E6F">
          <w:rPr>
            <w:rFonts w:ascii="Bookman Old Style" w:hAnsi="Bookman Old Style"/>
            <w:noProof/>
            <w:webHidden/>
          </w:rPr>
        </w:r>
        <w:r w:rsidR="00135C4E" w:rsidRPr="00417E6F">
          <w:rPr>
            <w:rFonts w:ascii="Bookman Old Style" w:hAnsi="Bookman Old Style"/>
            <w:noProof/>
            <w:webHidden/>
          </w:rPr>
          <w:fldChar w:fldCharType="separate"/>
        </w:r>
        <w:r>
          <w:rPr>
            <w:rFonts w:ascii="Bookman Old Style" w:hAnsi="Bookman Old Style"/>
            <w:noProof/>
            <w:webHidden/>
          </w:rPr>
          <w:t>25</w:t>
        </w:r>
        <w:r w:rsidR="00135C4E" w:rsidRPr="00417E6F">
          <w:rPr>
            <w:rFonts w:ascii="Bookman Old Style" w:hAnsi="Bookman Old Style"/>
            <w:noProof/>
            <w:webHidden/>
          </w:rPr>
          <w:fldChar w:fldCharType="end"/>
        </w:r>
      </w:hyperlink>
    </w:p>
    <w:p w14:paraId="085B79EB" w14:textId="77777777" w:rsidR="00135C4E" w:rsidRPr="00417E6F" w:rsidRDefault="007D4D7F" w:rsidP="00417E6F">
      <w:pPr>
        <w:pStyle w:val="TableofFigures"/>
        <w:tabs>
          <w:tab w:val="right" w:leader="dot" w:pos="9350"/>
        </w:tabs>
        <w:jc w:val="both"/>
        <w:rPr>
          <w:rFonts w:ascii="Bookman Old Style" w:hAnsi="Bookman Old Style"/>
          <w:noProof/>
        </w:rPr>
      </w:pPr>
      <w:hyperlink w:anchor="_Toc518221922" w:history="1">
        <w:r w:rsidR="00135C4E" w:rsidRPr="00417E6F">
          <w:rPr>
            <w:rStyle w:val="Hyperlink"/>
            <w:rFonts w:ascii="Bookman Old Style" w:hAnsi="Bookman Old Style"/>
            <w:noProof/>
            <w:color w:val="auto"/>
          </w:rPr>
          <w:t>Table 1.4: Summary of Bio-physical Environment of Zambia in Central, Northwestern and Western Provinces</w:t>
        </w:r>
        <w:r w:rsidR="00135C4E" w:rsidRPr="00417E6F">
          <w:rPr>
            <w:rFonts w:ascii="Bookman Old Style" w:hAnsi="Bookman Old Style"/>
            <w:noProof/>
            <w:webHidden/>
          </w:rPr>
          <w:tab/>
        </w:r>
        <w:r w:rsidR="00135C4E" w:rsidRPr="00417E6F">
          <w:rPr>
            <w:rFonts w:ascii="Bookman Old Style" w:hAnsi="Bookman Old Style"/>
            <w:noProof/>
            <w:webHidden/>
          </w:rPr>
          <w:fldChar w:fldCharType="begin"/>
        </w:r>
        <w:r w:rsidR="00135C4E" w:rsidRPr="00417E6F">
          <w:rPr>
            <w:rFonts w:ascii="Bookman Old Style" w:hAnsi="Bookman Old Style"/>
            <w:noProof/>
            <w:webHidden/>
          </w:rPr>
          <w:instrText xml:space="preserve"> PAGEREF _Toc518221922 \h </w:instrText>
        </w:r>
        <w:r w:rsidR="00135C4E" w:rsidRPr="00417E6F">
          <w:rPr>
            <w:rFonts w:ascii="Bookman Old Style" w:hAnsi="Bookman Old Style"/>
            <w:noProof/>
            <w:webHidden/>
          </w:rPr>
        </w:r>
        <w:r w:rsidR="00135C4E" w:rsidRPr="00417E6F">
          <w:rPr>
            <w:rFonts w:ascii="Bookman Old Style" w:hAnsi="Bookman Old Style"/>
            <w:noProof/>
            <w:webHidden/>
          </w:rPr>
          <w:fldChar w:fldCharType="separate"/>
        </w:r>
        <w:r>
          <w:rPr>
            <w:rFonts w:ascii="Bookman Old Style" w:hAnsi="Bookman Old Style"/>
            <w:noProof/>
            <w:webHidden/>
          </w:rPr>
          <w:t>27</w:t>
        </w:r>
        <w:r w:rsidR="00135C4E" w:rsidRPr="00417E6F">
          <w:rPr>
            <w:rFonts w:ascii="Bookman Old Style" w:hAnsi="Bookman Old Style"/>
            <w:noProof/>
            <w:webHidden/>
          </w:rPr>
          <w:fldChar w:fldCharType="end"/>
        </w:r>
      </w:hyperlink>
    </w:p>
    <w:p w14:paraId="3860D8A8" w14:textId="77777777" w:rsidR="00135C4E" w:rsidRPr="00417E6F" w:rsidRDefault="007D4D7F" w:rsidP="00417E6F">
      <w:pPr>
        <w:pStyle w:val="TableofFigures"/>
        <w:tabs>
          <w:tab w:val="right" w:leader="dot" w:pos="9350"/>
        </w:tabs>
        <w:jc w:val="both"/>
        <w:rPr>
          <w:rFonts w:ascii="Bookman Old Style" w:hAnsi="Bookman Old Style"/>
          <w:noProof/>
        </w:rPr>
      </w:pPr>
      <w:hyperlink w:anchor="_Toc518221923" w:history="1">
        <w:r w:rsidR="00135C4E" w:rsidRPr="00417E6F">
          <w:rPr>
            <w:rStyle w:val="Hyperlink"/>
            <w:rFonts w:ascii="Bookman Old Style" w:hAnsi="Bookman Old Style"/>
            <w:noProof/>
            <w:color w:val="auto"/>
          </w:rPr>
          <w:t>Table 1.5: Problems, Causes and opportunities for Restoration/ Management</w:t>
        </w:r>
        <w:r w:rsidR="00135C4E" w:rsidRPr="00417E6F">
          <w:rPr>
            <w:rFonts w:ascii="Bookman Old Style" w:hAnsi="Bookman Old Style"/>
            <w:noProof/>
            <w:webHidden/>
          </w:rPr>
          <w:tab/>
        </w:r>
        <w:r w:rsidR="00135C4E" w:rsidRPr="00417E6F">
          <w:rPr>
            <w:rFonts w:ascii="Bookman Old Style" w:hAnsi="Bookman Old Style"/>
            <w:noProof/>
            <w:webHidden/>
          </w:rPr>
          <w:fldChar w:fldCharType="begin"/>
        </w:r>
        <w:r w:rsidR="00135C4E" w:rsidRPr="00417E6F">
          <w:rPr>
            <w:rFonts w:ascii="Bookman Old Style" w:hAnsi="Bookman Old Style"/>
            <w:noProof/>
            <w:webHidden/>
          </w:rPr>
          <w:instrText xml:space="preserve"> PAGEREF _Toc518221923 \h </w:instrText>
        </w:r>
        <w:r w:rsidR="00135C4E" w:rsidRPr="00417E6F">
          <w:rPr>
            <w:rFonts w:ascii="Bookman Old Style" w:hAnsi="Bookman Old Style"/>
            <w:noProof/>
            <w:webHidden/>
          </w:rPr>
        </w:r>
        <w:r w:rsidR="00135C4E" w:rsidRPr="00417E6F">
          <w:rPr>
            <w:rFonts w:ascii="Bookman Old Style" w:hAnsi="Bookman Old Style"/>
            <w:noProof/>
            <w:webHidden/>
          </w:rPr>
          <w:fldChar w:fldCharType="separate"/>
        </w:r>
        <w:r>
          <w:rPr>
            <w:rFonts w:ascii="Bookman Old Style" w:hAnsi="Bookman Old Style"/>
            <w:noProof/>
            <w:webHidden/>
          </w:rPr>
          <w:t>41</w:t>
        </w:r>
        <w:r w:rsidR="00135C4E" w:rsidRPr="00417E6F">
          <w:rPr>
            <w:rFonts w:ascii="Bookman Old Style" w:hAnsi="Bookman Old Style"/>
            <w:noProof/>
            <w:webHidden/>
          </w:rPr>
          <w:fldChar w:fldCharType="end"/>
        </w:r>
      </w:hyperlink>
    </w:p>
    <w:p w14:paraId="766465EB" w14:textId="77777777" w:rsidR="00135C4E" w:rsidRPr="00417E6F" w:rsidRDefault="007D4D7F" w:rsidP="00417E6F">
      <w:pPr>
        <w:pStyle w:val="TableofFigures"/>
        <w:tabs>
          <w:tab w:val="right" w:leader="dot" w:pos="9350"/>
        </w:tabs>
        <w:jc w:val="both"/>
        <w:rPr>
          <w:rFonts w:ascii="Bookman Old Style" w:hAnsi="Bookman Old Style"/>
          <w:noProof/>
        </w:rPr>
      </w:pPr>
      <w:hyperlink w:anchor="_Toc518221924" w:history="1">
        <w:r w:rsidR="00135C4E" w:rsidRPr="00417E6F">
          <w:rPr>
            <w:rStyle w:val="Hyperlink"/>
            <w:rFonts w:ascii="Bookman Old Style" w:hAnsi="Bookman Old Style"/>
            <w:noProof/>
            <w:color w:val="auto"/>
          </w:rPr>
          <w:t>Table 1.6: Problems, root causes and opportunities for Change- Maunga VAG</w:t>
        </w:r>
        <w:r w:rsidR="00135C4E" w:rsidRPr="00417E6F">
          <w:rPr>
            <w:rFonts w:ascii="Bookman Old Style" w:hAnsi="Bookman Old Style"/>
            <w:noProof/>
            <w:webHidden/>
          </w:rPr>
          <w:tab/>
        </w:r>
        <w:r w:rsidR="00135C4E" w:rsidRPr="00417E6F">
          <w:rPr>
            <w:rFonts w:ascii="Bookman Old Style" w:hAnsi="Bookman Old Style"/>
            <w:noProof/>
            <w:webHidden/>
          </w:rPr>
          <w:fldChar w:fldCharType="begin"/>
        </w:r>
        <w:r w:rsidR="00135C4E" w:rsidRPr="00417E6F">
          <w:rPr>
            <w:rFonts w:ascii="Bookman Old Style" w:hAnsi="Bookman Old Style"/>
            <w:noProof/>
            <w:webHidden/>
          </w:rPr>
          <w:instrText xml:space="preserve"> PAGEREF _Toc518221924 \h </w:instrText>
        </w:r>
        <w:r w:rsidR="00135C4E" w:rsidRPr="00417E6F">
          <w:rPr>
            <w:rFonts w:ascii="Bookman Old Style" w:hAnsi="Bookman Old Style"/>
            <w:noProof/>
            <w:webHidden/>
          </w:rPr>
        </w:r>
        <w:r w:rsidR="00135C4E" w:rsidRPr="00417E6F">
          <w:rPr>
            <w:rFonts w:ascii="Bookman Old Style" w:hAnsi="Bookman Old Style"/>
            <w:noProof/>
            <w:webHidden/>
          </w:rPr>
          <w:fldChar w:fldCharType="separate"/>
        </w:r>
        <w:r>
          <w:rPr>
            <w:rFonts w:ascii="Bookman Old Style" w:hAnsi="Bookman Old Style"/>
            <w:noProof/>
            <w:webHidden/>
          </w:rPr>
          <w:t>46</w:t>
        </w:r>
        <w:r w:rsidR="00135C4E" w:rsidRPr="00417E6F">
          <w:rPr>
            <w:rFonts w:ascii="Bookman Old Style" w:hAnsi="Bookman Old Style"/>
            <w:noProof/>
            <w:webHidden/>
          </w:rPr>
          <w:fldChar w:fldCharType="end"/>
        </w:r>
      </w:hyperlink>
    </w:p>
    <w:p w14:paraId="04A6CDC1" w14:textId="77777777" w:rsidR="00135C4E" w:rsidRPr="00417E6F" w:rsidRDefault="007D4D7F" w:rsidP="00417E6F">
      <w:pPr>
        <w:pStyle w:val="TableofFigures"/>
        <w:tabs>
          <w:tab w:val="right" w:leader="dot" w:pos="9350"/>
        </w:tabs>
        <w:jc w:val="both"/>
        <w:rPr>
          <w:rFonts w:ascii="Bookman Old Style" w:hAnsi="Bookman Old Style"/>
          <w:noProof/>
        </w:rPr>
      </w:pPr>
      <w:hyperlink w:anchor="_Toc518221925" w:history="1">
        <w:r w:rsidR="00135C4E" w:rsidRPr="00417E6F">
          <w:rPr>
            <w:rStyle w:val="Hyperlink"/>
            <w:rFonts w:ascii="Bookman Old Style" w:hAnsi="Bookman Old Style"/>
            <w:noProof/>
            <w:color w:val="auto"/>
          </w:rPr>
          <w:t>Table 1.7: Summary of Problems, Causes and opportunities - Manyawu VAG</w:t>
        </w:r>
        <w:r w:rsidR="00135C4E" w:rsidRPr="00417E6F">
          <w:rPr>
            <w:rFonts w:ascii="Bookman Old Style" w:hAnsi="Bookman Old Style"/>
            <w:noProof/>
            <w:webHidden/>
          </w:rPr>
          <w:tab/>
        </w:r>
        <w:r w:rsidR="00135C4E" w:rsidRPr="00417E6F">
          <w:rPr>
            <w:rFonts w:ascii="Bookman Old Style" w:hAnsi="Bookman Old Style"/>
            <w:noProof/>
            <w:webHidden/>
          </w:rPr>
          <w:fldChar w:fldCharType="begin"/>
        </w:r>
        <w:r w:rsidR="00135C4E" w:rsidRPr="00417E6F">
          <w:rPr>
            <w:rFonts w:ascii="Bookman Old Style" w:hAnsi="Bookman Old Style"/>
            <w:noProof/>
            <w:webHidden/>
          </w:rPr>
          <w:instrText xml:space="preserve"> PAGEREF _Toc518221925 \h </w:instrText>
        </w:r>
        <w:r w:rsidR="00135C4E" w:rsidRPr="00417E6F">
          <w:rPr>
            <w:rFonts w:ascii="Bookman Old Style" w:hAnsi="Bookman Old Style"/>
            <w:noProof/>
            <w:webHidden/>
          </w:rPr>
        </w:r>
        <w:r w:rsidR="00135C4E" w:rsidRPr="00417E6F">
          <w:rPr>
            <w:rFonts w:ascii="Bookman Old Style" w:hAnsi="Bookman Old Style"/>
            <w:noProof/>
            <w:webHidden/>
          </w:rPr>
          <w:fldChar w:fldCharType="separate"/>
        </w:r>
        <w:r>
          <w:rPr>
            <w:rFonts w:ascii="Bookman Old Style" w:hAnsi="Bookman Old Style"/>
            <w:noProof/>
            <w:webHidden/>
          </w:rPr>
          <w:t>50</w:t>
        </w:r>
        <w:r w:rsidR="00135C4E" w:rsidRPr="00417E6F">
          <w:rPr>
            <w:rFonts w:ascii="Bookman Old Style" w:hAnsi="Bookman Old Style"/>
            <w:noProof/>
            <w:webHidden/>
          </w:rPr>
          <w:fldChar w:fldCharType="end"/>
        </w:r>
      </w:hyperlink>
    </w:p>
    <w:p w14:paraId="0E300F73" w14:textId="77777777" w:rsidR="00135C4E" w:rsidRPr="00417E6F" w:rsidRDefault="007D4D7F" w:rsidP="00417E6F">
      <w:pPr>
        <w:pStyle w:val="TableofFigures"/>
        <w:tabs>
          <w:tab w:val="right" w:leader="dot" w:pos="9350"/>
        </w:tabs>
        <w:jc w:val="both"/>
        <w:rPr>
          <w:rFonts w:ascii="Bookman Old Style" w:hAnsi="Bookman Old Style"/>
          <w:noProof/>
        </w:rPr>
      </w:pPr>
      <w:hyperlink w:anchor="_Toc518221926" w:history="1">
        <w:r w:rsidR="00135C4E" w:rsidRPr="00417E6F">
          <w:rPr>
            <w:rStyle w:val="Hyperlink"/>
            <w:rFonts w:ascii="Bookman Old Style" w:hAnsi="Bookman Old Style"/>
            <w:noProof/>
            <w:color w:val="auto"/>
          </w:rPr>
          <w:t>Table 1.8: Problems, Causes, opportunities for restoration –Lalafuta VAG</w:t>
        </w:r>
        <w:r w:rsidR="00135C4E" w:rsidRPr="00417E6F">
          <w:rPr>
            <w:rFonts w:ascii="Bookman Old Style" w:hAnsi="Bookman Old Style"/>
            <w:noProof/>
            <w:webHidden/>
          </w:rPr>
          <w:tab/>
        </w:r>
        <w:r w:rsidR="00135C4E" w:rsidRPr="00417E6F">
          <w:rPr>
            <w:rFonts w:ascii="Bookman Old Style" w:hAnsi="Bookman Old Style"/>
            <w:noProof/>
            <w:webHidden/>
          </w:rPr>
          <w:fldChar w:fldCharType="begin"/>
        </w:r>
        <w:r w:rsidR="00135C4E" w:rsidRPr="00417E6F">
          <w:rPr>
            <w:rFonts w:ascii="Bookman Old Style" w:hAnsi="Bookman Old Style"/>
            <w:noProof/>
            <w:webHidden/>
          </w:rPr>
          <w:instrText xml:space="preserve"> PAGEREF _Toc518221926 \h </w:instrText>
        </w:r>
        <w:r w:rsidR="00135C4E" w:rsidRPr="00417E6F">
          <w:rPr>
            <w:rFonts w:ascii="Bookman Old Style" w:hAnsi="Bookman Old Style"/>
            <w:noProof/>
            <w:webHidden/>
          </w:rPr>
        </w:r>
        <w:r w:rsidR="00135C4E" w:rsidRPr="00417E6F">
          <w:rPr>
            <w:rFonts w:ascii="Bookman Old Style" w:hAnsi="Bookman Old Style"/>
            <w:noProof/>
            <w:webHidden/>
          </w:rPr>
          <w:fldChar w:fldCharType="separate"/>
        </w:r>
        <w:r>
          <w:rPr>
            <w:rFonts w:ascii="Bookman Old Style" w:hAnsi="Bookman Old Style"/>
            <w:noProof/>
            <w:webHidden/>
          </w:rPr>
          <w:t>53</w:t>
        </w:r>
        <w:r w:rsidR="00135C4E" w:rsidRPr="00417E6F">
          <w:rPr>
            <w:rFonts w:ascii="Bookman Old Style" w:hAnsi="Bookman Old Style"/>
            <w:noProof/>
            <w:webHidden/>
          </w:rPr>
          <w:fldChar w:fldCharType="end"/>
        </w:r>
      </w:hyperlink>
    </w:p>
    <w:p w14:paraId="64CD7A4E" w14:textId="77777777" w:rsidR="00135C4E" w:rsidRPr="00417E6F" w:rsidRDefault="007D4D7F" w:rsidP="00417E6F">
      <w:pPr>
        <w:pStyle w:val="TableofFigures"/>
        <w:tabs>
          <w:tab w:val="right" w:leader="dot" w:pos="9350"/>
        </w:tabs>
        <w:jc w:val="both"/>
        <w:rPr>
          <w:rFonts w:ascii="Bookman Old Style" w:hAnsi="Bookman Old Style"/>
          <w:noProof/>
        </w:rPr>
      </w:pPr>
      <w:hyperlink w:anchor="_Toc518221927" w:history="1">
        <w:r w:rsidR="00135C4E" w:rsidRPr="00417E6F">
          <w:rPr>
            <w:rStyle w:val="Hyperlink"/>
            <w:rFonts w:ascii="Bookman Old Style" w:hAnsi="Bookman Old Style"/>
            <w:noProof/>
            <w:color w:val="auto"/>
          </w:rPr>
          <w:t>Table 1.9: Problems, Causes, Opportunities for Restoration/ Management - Kaminzekenzeke</w:t>
        </w:r>
        <w:r w:rsidR="00135C4E" w:rsidRPr="00417E6F">
          <w:rPr>
            <w:rFonts w:ascii="Bookman Old Style" w:hAnsi="Bookman Old Style"/>
            <w:noProof/>
            <w:webHidden/>
          </w:rPr>
          <w:tab/>
        </w:r>
        <w:r w:rsidR="00135C4E" w:rsidRPr="00417E6F">
          <w:rPr>
            <w:rFonts w:ascii="Bookman Old Style" w:hAnsi="Bookman Old Style"/>
            <w:noProof/>
            <w:webHidden/>
          </w:rPr>
          <w:fldChar w:fldCharType="begin"/>
        </w:r>
        <w:r w:rsidR="00135C4E" w:rsidRPr="00417E6F">
          <w:rPr>
            <w:rFonts w:ascii="Bookman Old Style" w:hAnsi="Bookman Old Style"/>
            <w:noProof/>
            <w:webHidden/>
          </w:rPr>
          <w:instrText xml:space="preserve"> PAGEREF _Toc518221927 \h </w:instrText>
        </w:r>
        <w:r w:rsidR="00135C4E" w:rsidRPr="00417E6F">
          <w:rPr>
            <w:rFonts w:ascii="Bookman Old Style" w:hAnsi="Bookman Old Style"/>
            <w:noProof/>
            <w:webHidden/>
          </w:rPr>
        </w:r>
        <w:r w:rsidR="00135C4E" w:rsidRPr="00417E6F">
          <w:rPr>
            <w:rFonts w:ascii="Bookman Old Style" w:hAnsi="Bookman Old Style"/>
            <w:noProof/>
            <w:webHidden/>
          </w:rPr>
          <w:fldChar w:fldCharType="separate"/>
        </w:r>
        <w:r>
          <w:rPr>
            <w:rFonts w:ascii="Bookman Old Style" w:hAnsi="Bookman Old Style"/>
            <w:noProof/>
            <w:webHidden/>
          </w:rPr>
          <w:t>56</w:t>
        </w:r>
        <w:r w:rsidR="00135C4E" w:rsidRPr="00417E6F">
          <w:rPr>
            <w:rFonts w:ascii="Bookman Old Style" w:hAnsi="Bookman Old Style"/>
            <w:noProof/>
            <w:webHidden/>
          </w:rPr>
          <w:fldChar w:fldCharType="end"/>
        </w:r>
      </w:hyperlink>
    </w:p>
    <w:p w14:paraId="39D9DFC6" w14:textId="77777777" w:rsidR="00135C4E" w:rsidRPr="00417E6F" w:rsidRDefault="007D4D7F" w:rsidP="00417E6F">
      <w:pPr>
        <w:pStyle w:val="TableofFigures"/>
        <w:tabs>
          <w:tab w:val="right" w:leader="dot" w:pos="9350"/>
        </w:tabs>
        <w:jc w:val="both"/>
        <w:rPr>
          <w:rFonts w:ascii="Bookman Old Style" w:hAnsi="Bookman Old Style"/>
          <w:noProof/>
        </w:rPr>
      </w:pPr>
      <w:hyperlink w:anchor="_Toc518221928" w:history="1">
        <w:r w:rsidR="00135C4E" w:rsidRPr="00417E6F">
          <w:rPr>
            <w:rStyle w:val="Hyperlink"/>
            <w:rFonts w:ascii="Bookman Old Style" w:hAnsi="Bookman Old Style"/>
            <w:noProof/>
            <w:color w:val="auto"/>
          </w:rPr>
          <w:t>Table 1.10: Problems, Causes, Opportunities for Change - Kanzenzi VAG</w:t>
        </w:r>
        <w:r w:rsidR="00135C4E" w:rsidRPr="00417E6F">
          <w:rPr>
            <w:rFonts w:ascii="Bookman Old Style" w:hAnsi="Bookman Old Style"/>
            <w:noProof/>
            <w:webHidden/>
          </w:rPr>
          <w:tab/>
        </w:r>
        <w:r w:rsidR="00135C4E" w:rsidRPr="00417E6F">
          <w:rPr>
            <w:rFonts w:ascii="Bookman Old Style" w:hAnsi="Bookman Old Style"/>
            <w:noProof/>
            <w:webHidden/>
          </w:rPr>
          <w:fldChar w:fldCharType="begin"/>
        </w:r>
        <w:r w:rsidR="00135C4E" w:rsidRPr="00417E6F">
          <w:rPr>
            <w:rFonts w:ascii="Bookman Old Style" w:hAnsi="Bookman Old Style"/>
            <w:noProof/>
            <w:webHidden/>
          </w:rPr>
          <w:instrText xml:space="preserve"> PAGEREF _Toc518221928 \h </w:instrText>
        </w:r>
        <w:r w:rsidR="00135C4E" w:rsidRPr="00417E6F">
          <w:rPr>
            <w:rFonts w:ascii="Bookman Old Style" w:hAnsi="Bookman Old Style"/>
            <w:noProof/>
            <w:webHidden/>
          </w:rPr>
        </w:r>
        <w:r w:rsidR="00135C4E" w:rsidRPr="00417E6F">
          <w:rPr>
            <w:rFonts w:ascii="Bookman Old Style" w:hAnsi="Bookman Old Style"/>
            <w:noProof/>
            <w:webHidden/>
          </w:rPr>
          <w:fldChar w:fldCharType="separate"/>
        </w:r>
        <w:r>
          <w:rPr>
            <w:rFonts w:ascii="Bookman Old Style" w:hAnsi="Bookman Old Style"/>
            <w:noProof/>
            <w:webHidden/>
          </w:rPr>
          <w:t>59</w:t>
        </w:r>
        <w:r w:rsidR="00135C4E" w:rsidRPr="00417E6F">
          <w:rPr>
            <w:rFonts w:ascii="Bookman Old Style" w:hAnsi="Bookman Old Style"/>
            <w:noProof/>
            <w:webHidden/>
          </w:rPr>
          <w:fldChar w:fldCharType="end"/>
        </w:r>
      </w:hyperlink>
    </w:p>
    <w:p w14:paraId="766A75CF" w14:textId="77777777" w:rsidR="00135C4E" w:rsidRPr="00417E6F" w:rsidRDefault="007D4D7F" w:rsidP="00417E6F">
      <w:pPr>
        <w:pStyle w:val="TableofFigures"/>
        <w:tabs>
          <w:tab w:val="right" w:leader="dot" w:pos="9350"/>
        </w:tabs>
        <w:jc w:val="both"/>
        <w:rPr>
          <w:rFonts w:ascii="Bookman Old Style" w:hAnsi="Bookman Old Style"/>
          <w:noProof/>
        </w:rPr>
      </w:pPr>
      <w:hyperlink w:anchor="_Toc518221929" w:history="1">
        <w:r w:rsidR="00135C4E" w:rsidRPr="00417E6F">
          <w:rPr>
            <w:rStyle w:val="Hyperlink"/>
            <w:rFonts w:ascii="Bookman Old Style" w:hAnsi="Bookman Old Style"/>
            <w:noProof/>
            <w:color w:val="auto"/>
          </w:rPr>
          <w:t>Table 1.11: Summary of Terms of Reference and Actions</w:t>
        </w:r>
        <w:r w:rsidR="00135C4E" w:rsidRPr="00417E6F">
          <w:rPr>
            <w:rFonts w:ascii="Bookman Old Style" w:hAnsi="Bookman Old Style"/>
            <w:noProof/>
            <w:webHidden/>
          </w:rPr>
          <w:tab/>
        </w:r>
        <w:r w:rsidR="00135C4E" w:rsidRPr="00417E6F">
          <w:rPr>
            <w:rFonts w:ascii="Bookman Old Style" w:hAnsi="Bookman Old Style"/>
            <w:noProof/>
            <w:webHidden/>
          </w:rPr>
          <w:fldChar w:fldCharType="begin"/>
        </w:r>
        <w:r w:rsidR="00135C4E" w:rsidRPr="00417E6F">
          <w:rPr>
            <w:rFonts w:ascii="Bookman Old Style" w:hAnsi="Bookman Old Style"/>
            <w:noProof/>
            <w:webHidden/>
          </w:rPr>
          <w:instrText xml:space="preserve"> PAGEREF _Toc518221929 \h </w:instrText>
        </w:r>
        <w:r w:rsidR="00135C4E" w:rsidRPr="00417E6F">
          <w:rPr>
            <w:rFonts w:ascii="Bookman Old Style" w:hAnsi="Bookman Old Style"/>
            <w:noProof/>
            <w:webHidden/>
          </w:rPr>
        </w:r>
        <w:r w:rsidR="00135C4E" w:rsidRPr="00417E6F">
          <w:rPr>
            <w:rFonts w:ascii="Bookman Old Style" w:hAnsi="Bookman Old Style"/>
            <w:noProof/>
            <w:webHidden/>
          </w:rPr>
          <w:fldChar w:fldCharType="separate"/>
        </w:r>
        <w:r>
          <w:rPr>
            <w:rFonts w:ascii="Bookman Old Style" w:hAnsi="Bookman Old Style"/>
            <w:noProof/>
            <w:webHidden/>
          </w:rPr>
          <w:t>61</w:t>
        </w:r>
        <w:r w:rsidR="00135C4E" w:rsidRPr="00417E6F">
          <w:rPr>
            <w:rFonts w:ascii="Bookman Old Style" w:hAnsi="Bookman Old Style"/>
            <w:noProof/>
            <w:webHidden/>
          </w:rPr>
          <w:fldChar w:fldCharType="end"/>
        </w:r>
      </w:hyperlink>
    </w:p>
    <w:p w14:paraId="6D367FF5" w14:textId="77777777" w:rsidR="00135C4E" w:rsidRPr="00417E6F" w:rsidRDefault="007D4D7F" w:rsidP="00417E6F">
      <w:pPr>
        <w:pStyle w:val="TableofFigures"/>
        <w:tabs>
          <w:tab w:val="right" w:leader="dot" w:pos="9350"/>
        </w:tabs>
        <w:jc w:val="both"/>
        <w:rPr>
          <w:rFonts w:ascii="Bookman Old Style" w:hAnsi="Bookman Old Style"/>
          <w:noProof/>
        </w:rPr>
      </w:pPr>
      <w:hyperlink w:anchor="_Toc518221930" w:history="1">
        <w:r w:rsidR="00135C4E" w:rsidRPr="00417E6F">
          <w:rPr>
            <w:rStyle w:val="Hyperlink"/>
            <w:rFonts w:ascii="Bookman Old Style" w:hAnsi="Bookman Old Style"/>
            <w:noProof/>
            <w:color w:val="auto"/>
          </w:rPr>
          <w:t>Table 2.1: Stakeholder Map</w:t>
        </w:r>
        <w:r w:rsidR="00135C4E" w:rsidRPr="00417E6F">
          <w:rPr>
            <w:rFonts w:ascii="Bookman Old Style" w:hAnsi="Bookman Old Style"/>
            <w:noProof/>
            <w:webHidden/>
          </w:rPr>
          <w:tab/>
        </w:r>
        <w:r w:rsidR="00135C4E" w:rsidRPr="00417E6F">
          <w:rPr>
            <w:rFonts w:ascii="Bookman Old Style" w:hAnsi="Bookman Old Style"/>
            <w:noProof/>
            <w:webHidden/>
          </w:rPr>
          <w:fldChar w:fldCharType="begin"/>
        </w:r>
        <w:r w:rsidR="00135C4E" w:rsidRPr="00417E6F">
          <w:rPr>
            <w:rFonts w:ascii="Bookman Old Style" w:hAnsi="Bookman Old Style"/>
            <w:noProof/>
            <w:webHidden/>
          </w:rPr>
          <w:instrText xml:space="preserve"> PAGEREF _Toc518221930 \h </w:instrText>
        </w:r>
        <w:r w:rsidR="00135C4E" w:rsidRPr="00417E6F">
          <w:rPr>
            <w:rFonts w:ascii="Bookman Old Style" w:hAnsi="Bookman Old Style"/>
            <w:noProof/>
            <w:webHidden/>
          </w:rPr>
        </w:r>
        <w:r w:rsidR="00135C4E" w:rsidRPr="00417E6F">
          <w:rPr>
            <w:rFonts w:ascii="Bookman Old Style" w:hAnsi="Bookman Old Style"/>
            <w:noProof/>
            <w:webHidden/>
          </w:rPr>
          <w:fldChar w:fldCharType="separate"/>
        </w:r>
        <w:r>
          <w:rPr>
            <w:rFonts w:ascii="Bookman Old Style" w:hAnsi="Bookman Old Style"/>
            <w:noProof/>
            <w:webHidden/>
          </w:rPr>
          <w:t>63</w:t>
        </w:r>
        <w:r w:rsidR="00135C4E" w:rsidRPr="00417E6F">
          <w:rPr>
            <w:rFonts w:ascii="Bookman Old Style" w:hAnsi="Bookman Old Style"/>
            <w:noProof/>
            <w:webHidden/>
          </w:rPr>
          <w:fldChar w:fldCharType="end"/>
        </w:r>
      </w:hyperlink>
    </w:p>
    <w:p w14:paraId="5ED7BA49" w14:textId="77777777" w:rsidR="00135C4E" w:rsidRDefault="007D4D7F" w:rsidP="00417E6F">
      <w:pPr>
        <w:pStyle w:val="TableofFigures"/>
        <w:tabs>
          <w:tab w:val="right" w:leader="dot" w:pos="9350"/>
        </w:tabs>
        <w:jc w:val="both"/>
        <w:rPr>
          <w:rFonts w:ascii="Bookman Old Style" w:hAnsi="Bookman Old Style"/>
          <w:noProof/>
        </w:rPr>
      </w:pPr>
      <w:hyperlink w:anchor="_Toc518221931" w:history="1">
        <w:r w:rsidR="00135C4E" w:rsidRPr="00417E6F">
          <w:rPr>
            <w:rStyle w:val="Hyperlink"/>
            <w:rFonts w:ascii="Bookman Old Style" w:hAnsi="Bookman Old Style"/>
            <w:noProof/>
            <w:color w:val="auto"/>
          </w:rPr>
          <w:t>Table 3.1: Income Generating Activities- Possible and Potential</w:t>
        </w:r>
        <w:r w:rsidR="00135C4E" w:rsidRPr="00417E6F">
          <w:rPr>
            <w:rFonts w:ascii="Bookman Old Style" w:hAnsi="Bookman Old Style"/>
            <w:noProof/>
            <w:webHidden/>
          </w:rPr>
          <w:tab/>
        </w:r>
        <w:r w:rsidR="00135C4E" w:rsidRPr="00417E6F">
          <w:rPr>
            <w:rFonts w:ascii="Bookman Old Style" w:hAnsi="Bookman Old Style"/>
            <w:noProof/>
            <w:webHidden/>
          </w:rPr>
          <w:fldChar w:fldCharType="begin"/>
        </w:r>
        <w:r w:rsidR="00135C4E" w:rsidRPr="00417E6F">
          <w:rPr>
            <w:rFonts w:ascii="Bookman Old Style" w:hAnsi="Bookman Old Style"/>
            <w:noProof/>
            <w:webHidden/>
          </w:rPr>
          <w:instrText xml:space="preserve"> PAGEREF _Toc518221931 \h </w:instrText>
        </w:r>
        <w:r w:rsidR="00135C4E" w:rsidRPr="00417E6F">
          <w:rPr>
            <w:rFonts w:ascii="Bookman Old Style" w:hAnsi="Bookman Old Style"/>
            <w:noProof/>
            <w:webHidden/>
          </w:rPr>
        </w:r>
        <w:r w:rsidR="00135C4E" w:rsidRPr="00417E6F">
          <w:rPr>
            <w:rFonts w:ascii="Bookman Old Style" w:hAnsi="Bookman Old Style"/>
            <w:noProof/>
            <w:webHidden/>
          </w:rPr>
          <w:fldChar w:fldCharType="separate"/>
        </w:r>
        <w:r>
          <w:rPr>
            <w:rFonts w:ascii="Bookman Old Style" w:hAnsi="Bookman Old Style"/>
            <w:noProof/>
            <w:webHidden/>
          </w:rPr>
          <w:t>90</w:t>
        </w:r>
        <w:r w:rsidR="00135C4E" w:rsidRPr="00417E6F">
          <w:rPr>
            <w:rFonts w:ascii="Bookman Old Style" w:hAnsi="Bookman Old Style"/>
            <w:noProof/>
            <w:webHidden/>
          </w:rPr>
          <w:fldChar w:fldCharType="end"/>
        </w:r>
      </w:hyperlink>
    </w:p>
    <w:p w14:paraId="15126C19" w14:textId="77777777" w:rsidR="00CF70F4" w:rsidRPr="002910D5" w:rsidRDefault="00CF70F4" w:rsidP="00CF70F4">
      <w:pPr>
        <w:spacing w:line="360" w:lineRule="auto"/>
        <w:jc w:val="both"/>
        <w:rPr>
          <w:rFonts w:ascii="Bookman Old Style" w:hAnsi="Bookman Old Style"/>
          <w:noProof/>
        </w:rPr>
      </w:pPr>
      <w:r w:rsidRPr="002910D5">
        <w:rPr>
          <w:rFonts w:ascii="Bookman Old Style" w:hAnsi="Bookman Old Style"/>
          <w:noProof/>
        </w:rPr>
        <w:t>Table 3.2: Stakeholders in the surveyed Project Area……………………………………….100</w:t>
      </w:r>
    </w:p>
    <w:p w14:paraId="7EC9ABEF" w14:textId="77777777" w:rsidR="00CF70F4" w:rsidRPr="00CF70F4" w:rsidRDefault="00CF70F4" w:rsidP="00CF70F4">
      <w:pPr>
        <w:rPr>
          <w:noProof/>
        </w:rPr>
      </w:pPr>
    </w:p>
    <w:p w14:paraId="19D5DA26" w14:textId="77777777" w:rsidR="00135C4E" w:rsidRPr="00417E6F" w:rsidRDefault="007D4D7F" w:rsidP="00417E6F">
      <w:pPr>
        <w:pStyle w:val="TableofFigures"/>
        <w:tabs>
          <w:tab w:val="right" w:leader="dot" w:pos="9350"/>
        </w:tabs>
        <w:jc w:val="both"/>
        <w:rPr>
          <w:rFonts w:ascii="Bookman Old Style" w:hAnsi="Bookman Old Style"/>
          <w:noProof/>
        </w:rPr>
      </w:pPr>
      <w:hyperlink w:anchor="_Toc518221932" w:history="1">
        <w:r w:rsidR="00A7487F">
          <w:rPr>
            <w:rStyle w:val="Hyperlink"/>
            <w:rFonts w:ascii="Bookman Old Style" w:hAnsi="Bookman Old Style"/>
            <w:noProof/>
            <w:color w:val="auto"/>
          </w:rPr>
          <w:t>Table 3.3</w:t>
        </w:r>
        <w:r w:rsidR="00135C4E" w:rsidRPr="00417E6F">
          <w:rPr>
            <w:rStyle w:val="Hyperlink"/>
            <w:rFonts w:ascii="Bookman Old Style" w:hAnsi="Bookman Old Style"/>
            <w:noProof/>
            <w:color w:val="auto"/>
          </w:rPr>
          <w:t>: Perceptions regarding Increase in Animal and Tree Population</w:t>
        </w:r>
        <w:r w:rsidR="00135C4E" w:rsidRPr="00417E6F">
          <w:rPr>
            <w:rFonts w:ascii="Bookman Old Style" w:hAnsi="Bookman Old Style"/>
            <w:noProof/>
            <w:webHidden/>
          </w:rPr>
          <w:tab/>
        </w:r>
        <w:r w:rsidR="00135C4E" w:rsidRPr="00417E6F">
          <w:rPr>
            <w:rFonts w:ascii="Bookman Old Style" w:hAnsi="Bookman Old Style"/>
            <w:noProof/>
            <w:webHidden/>
          </w:rPr>
          <w:fldChar w:fldCharType="begin"/>
        </w:r>
        <w:r w:rsidR="00135C4E" w:rsidRPr="00417E6F">
          <w:rPr>
            <w:rFonts w:ascii="Bookman Old Style" w:hAnsi="Bookman Old Style"/>
            <w:noProof/>
            <w:webHidden/>
          </w:rPr>
          <w:instrText xml:space="preserve"> PAGEREF _Toc518221932 \h </w:instrText>
        </w:r>
        <w:r w:rsidR="00135C4E" w:rsidRPr="00417E6F">
          <w:rPr>
            <w:rFonts w:ascii="Bookman Old Style" w:hAnsi="Bookman Old Style"/>
            <w:noProof/>
            <w:webHidden/>
          </w:rPr>
        </w:r>
        <w:r w:rsidR="00135C4E" w:rsidRPr="00417E6F">
          <w:rPr>
            <w:rFonts w:ascii="Bookman Old Style" w:hAnsi="Bookman Old Style"/>
            <w:noProof/>
            <w:webHidden/>
          </w:rPr>
          <w:fldChar w:fldCharType="separate"/>
        </w:r>
        <w:r>
          <w:rPr>
            <w:rFonts w:ascii="Bookman Old Style" w:hAnsi="Bookman Old Style"/>
            <w:noProof/>
            <w:webHidden/>
          </w:rPr>
          <w:t>109</w:t>
        </w:r>
        <w:r w:rsidR="00135C4E" w:rsidRPr="00417E6F">
          <w:rPr>
            <w:rFonts w:ascii="Bookman Old Style" w:hAnsi="Bookman Old Style"/>
            <w:noProof/>
            <w:webHidden/>
          </w:rPr>
          <w:fldChar w:fldCharType="end"/>
        </w:r>
      </w:hyperlink>
    </w:p>
    <w:p w14:paraId="3C1EB40E" w14:textId="77777777" w:rsidR="00135C4E" w:rsidRPr="00417E6F" w:rsidRDefault="007D4D7F" w:rsidP="00417E6F">
      <w:pPr>
        <w:pStyle w:val="TableofFigures"/>
        <w:tabs>
          <w:tab w:val="right" w:leader="dot" w:pos="9350"/>
        </w:tabs>
        <w:jc w:val="both"/>
        <w:rPr>
          <w:rFonts w:ascii="Bookman Old Style" w:hAnsi="Bookman Old Style"/>
          <w:noProof/>
        </w:rPr>
      </w:pPr>
      <w:hyperlink w:anchor="_Toc518221933" w:history="1">
        <w:r w:rsidR="00A7487F">
          <w:rPr>
            <w:rStyle w:val="Hyperlink"/>
            <w:rFonts w:ascii="Bookman Old Style" w:hAnsi="Bookman Old Style"/>
            <w:noProof/>
            <w:color w:val="auto"/>
          </w:rPr>
          <w:t>Table 3.4</w:t>
        </w:r>
        <w:r w:rsidR="00135C4E" w:rsidRPr="00417E6F">
          <w:rPr>
            <w:rStyle w:val="Hyperlink"/>
            <w:rFonts w:ascii="Bookman Old Style" w:hAnsi="Bookman Old Style"/>
            <w:noProof/>
            <w:color w:val="auto"/>
          </w:rPr>
          <w:t>: VAGs Prioritized for CFM</w:t>
        </w:r>
        <w:r w:rsidR="00135C4E" w:rsidRPr="00417E6F">
          <w:rPr>
            <w:rFonts w:ascii="Bookman Old Style" w:hAnsi="Bookman Old Style"/>
            <w:noProof/>
            <w:webHidden/>
          </w:rPr>
          <w:tab/>
        </w:r>
        <w:r w:rsidR="00135C4E" w:rsidRPr="00417E6F">
          <w:rPr>
            <w:rFonts w:ascii="Bookman Old Style" w:hAnsi="Bookman Old Style"/>
            <w:noProof/>
            <w:webHidden/>
          </w:rPr>
          <w:fldChar w:fldCharType="begin"/>
        </w:r>
        <w:r w:rsidR="00135C4E" w:rsidRPr="00417E6F">
          <w:rPr>
            <w:rFonts w:ascii="Bookman Old Style" w:hAnsi="Bookman Old Style"/>
            <w:noProof/>
            <w:webHidden/>
          </w:rPr>
          <w:instrText xml:space="preserve"> PAGEREF _Toc518221933 \h </w:instrText>
        </w:r>
        <w:r w:rsidR="00135C4E" w:rsidRPr="00417E6F">
          <w:rPr>
            <w:rFonts w:ascii="Bookman Old Style" w:hAnsi="Bookman Old Style"/>
            <w:noProof/>
            <w:webHidden/>
          </w:rPr>
        </w:r>
        <w:r w:rsidR="00135C4E" w:rsidRPr="00417E6F">
          <w:rPr>
            <w:rFonts w:ascii="Bookman Old Style" w:hAnsi="Bookman Old Style"/>
            <w:noProof/>
            <w:webHidden/>
          </w:rPr>
          <w:fldChar w:fldCharType="separate"/>
        </w:r>
        <w:r>
          <w:rPr>
            <w:rFonts w:ascii="Bookman Old Style" w:hAnsi="Bookman Old Style"/>
            <w:noProof/>
            <w:webHidden/>
          </w:rPr>
          <w:t>110</w:t>
        </w:r>
        <w:r w:rsidR="00135C4E" w:rsidRPr="00417E6F">
          <w:rPr>
            <w:rFonts w:ascii="Bookman Old Style" w:hAnsi="Bookman Old Style"/>
            <w:noProof/>
            <w:webHidden/>
          </w:rPr>
          <w:fldChar w:fldCharType="end"/>
        </w:r>
      </w:hyperlink>
    </w:p>
    <w:p w14:paraId="00EE452C" w14:textId="77777777" w:rsidR="00135C4E" w:rsidRDefault="007D4D7F" w:rsidP="00417E6F">
      <w:pPr>
        <w:pStyle w:val="TableofFigures"/>
        <w:tabs>
          <w:tab w:val="right" w:leader="dot" w:pos="9350"/>
        </w:tabs>
        <w:jc w:val="both"/>
        <w:rPr>
          <w:rFonts w:ascii="Bookman Old Style" w:hAnsi="Bookman Old Style"/>
          <w:noProof/>
        </w:rPr>
      </w:pPr>
      <w:hyperlink w:anchor="_Toc518221934" w:history="1">
        <w:r w:rsidR="00A7487F">
          <w:rPr>
            <w:rStyle w:val="Hyperlink"/>
            <w:rFonts w:ascii="Bookman Old Style" w:hAnsi="Bookman Old Style"/>
            <w:noProof/>
            <w:color w:val="auto"/>
          </w:rPr>
          <w:t>Table 3.5</w:t>
        </w:r>
        <w:r w:rsidR="00135C4E" w:rsidRPr="00417E6F">
          <w:rPr>
            <w:rStyle w:val="Hyperlink"/>
            <w:rFonts w:ascii="Bookman Old Style" w:hAnsi="Bookman Old Style"/>
            <w:noProof/>
            <w:color w:val="auto"/>
          </w:rPr>
          <w:t>: Content of a simple Management Plan</w:t>
        </w:r>
        <w:r w:rsidR="00135C4E" w:rsidRPr="00417E6F">
          <w:rPr>
            <w:rFonts w:ascii="Bookman Old Style" w:hAnsi="Bookman Old Style"/>
            <w:noProof/>
            <w:webHidden/>
          </w:rPr>
          <w:tab/>
        </w:r>
        <w:r w:rsidR="00135C4E" w:rsidRPr="00417E6F">
          <w:rPr>
            <w:rFonts w:ascii="Bookman Old Style" w:hAnsi="Bookman Old Style"/>
            <w:noProof/>
            <w:webHidden/>
          </w:rPr>
          <w:fldChar w:fldCharType="begin"/>
        </w:r>
        <w:r w:rsidR="00135C4E" w:rsidRPr="00417E6F">
          <w:rPr>
            <w:rFonts w:ascii="Bookman Old Style" w:hAnsi="Bookman Old Style"/>
            <w:noProof/>
            <w:webHidden/>
          </w:rPr>
          <w:instrText xml:space="preserve"> PAGEREF _Toc518221934 \h </w:instrText>
        </w:r>
        <w:r w:rsidR="00135C4E" w:rsidRPr="00417E6F">
          <w:rPr>
            <w:rFonts w:ascii="Bookman Old Style" w:hAnsi="Bookman Old Style"/>
            <w:noProof/>
            <w:webHidden/>
          </w:rPr>
        </w:r>
        <w:r w:rsidR="00135C4E" w:rsidRPr="00417E6F">
          <w:rPr>
            <w:rFonts w:ascii="Bookman Old Style" w:hAnsi="Bookman Old Style"/>
            <w:noProof/>
            <w:webHidden/>
          </w:rPr>
          <w:fldChar w:fldCharType="separate"/>
        </w:r>
        <w:r>
          <w:rPr>
            <w:rFonts w:ascii="Bookman Old Style" w:hAnsi="Bookman Old Style"/>
            <w:noProof/>
            <w:webHidden/>
          </w:rPr>
          <w:t>112</w:t>
        </w:r>
        <w:r w:rsidR="00135C4E" w:rsidRPr="00417E6F">
          <w:rPr>
            <w:rFonts w:ascii="Bookman Old Style" w:hAnsi="Bookman Old Style"/>
            <w:noProof/>
            <w:webHidden/>
          </w:rPr>
          <w:fldChar w:fldCharType="end"/>
        </w:r>
      </w:hyperlink>
    </w:p>
    <w:p w14:paraId="4FE0526B" w14:textId="77777777" w:rsidR="00A7487F" w:rsidRPr="00C95DAC" w:rsidRDefault="00A7487F" w:rsidP="00C95DAC">
      <w:pPr>
        <w:spacing w:after="0" w:line="360" w:lineRule="auto"/>
        <w:contextualSpacing/>
        <w:jc w:val="both"/>
        <w:rPr>
          <w:rFonts w:ascii="Bookman Old Style" w:hAnsi="Bookman Old Style"/>
          <w:noProof/>
        </w:rPr>
      </w:pPr>
      <w:r w:rsidRPr="00C95DAC">
        <w:rPr>
          <w:rFonts w:ascii="Bookman Old Style" w:hAnsi="Bookman Old Style"/>
          <w:noProof/>
        </w:rPr>
        <w:t>Table 3.6: Proposed Alignment of CFM Models with VAGs in Project Area……</w:t>
      </w:r>
      <w:r w:rsidR="00DA1F3A" w:rsidRPr="00C95DAC">
        <w:rPr>
          <w:rFonts w:ascii="Bookman Old Style" w:hAnsi="Bookman Old Style"/>
          <w:noProof/>
        </w:rPr>
        <w:t>…………</w:t>
      </w:r>
      <w:r w:rsidRPr="00C95DAC">
        <w:rPr>
          <w:rFonts w:ascii="Bookman Old Style" w:hAnsi="Bookman Old Style"/>
          <w:noProof/>
        </w:rPr>
        <w:t>123</w:t>
      </w:r>
    </w:p>
    <w:p w14:paraId="6BC6BDDE" w14:textId="77777777" w:rsidR="00135C4E" w:rsidRPr="00417E6F" w:rsidRDefault="007D4D7F" w:rsidP="00417E6F">
      <w:pPr>
        <w:pStyle w:val="TableofFigures"/>
        <w:tabs>
          <w:tab w:val="right" w:leader="dot" w:pos="9350"/>
        </w:tabs>
        <w:jc w:val="both"/>
        <w:rPr>
          <w:rFonts w:ascii="Bookman Old Style" w:hAnsi="Bookman Old Style"/>
          <w:noProof/>
        </w:rPr>
      </w:pPr>
      <w:hyperlink w:anchor="_Toc518221935" w:history="1">
        <w:r w:rsidR="00135C4E" w:rsidRPr="00417E6F">
          <w:rPr>
            <w:rStyle w:val="Hyperlink"/>
            <w:rFonts w:ascii="Bookman Old Style" w:hAnsi="Bookman Old Style"/>
            <w:noProof/>
            <w:color w:val="auto"/>
          </w:rPr>
          <w:t>Table 4.1: Summary of Study Findings in Relation to the Terms of Reference</w:t>
        </w:r>
        <w:r w:rsidR="00135C4E" w:rsidRPr="00417E6F">
          <w:rPr>
            <w:rFonts w:ascii="Bookman Old Style" w:hAnsi="Bookman Old Style"/>
            <w:noProof/>
            <w:webHidden/>
          </w:rPr>
          <w:tab/>
        </w:r>
        <w:r w:rsidR="00135C4E" w:rsidRPr="00417E6F">
          <w:rPr>
            <w:rFonts w:ascii="Bookman Old Style" w:hAnsi="Bookman Old Style"/>
            <w:noProof/>
            <w:webHidden/>
          </w:rPr>
          <w:fldChar w:fldCharType="begin"/>
        </w:r>
        <w:r w:rsidR="00135C4E" w:rsidRPr="00417E6F">
          <w:rPr>
            <w:rFonts w:ascii="Bookman Old Style" w:hAnsi="Bookman Old Style"/>
            <w:noProof/>
            <w:webHidden/>
          </w:rPr>
          <w:instrText xml:space="preserve"> PAGEREF _Toc518221935 \h </w:instrText>
        </w:r>
        <w:r w:rsidR="00135C4E" w:rsidRPr="00417E6F">
          <w:rPr>
            <w:rFonts w:ascii="Bookman Old Style" w:hAnsi="Bookman Old Style"/>
            <w:noProof/>
            <w:webHidden/>
          </w:rPr>
        </w:r>
        <w:r w:rsidR="00135C4E" w:rsidRPr="00417E6F">
          <w:rPr>
            <w:rFonts w:ascii="Bookman Old Style" w:hAnsi="Bookman Old Style"/>
            <w:noProof/>
            <w:webHidden/>
          </w:rPr>
          <w:fldChar w:fldCharType="separate"/>
        </w:r>
        <w:r>
          <w:rPr>
            <w:rFonts w:ascii="Bookman Old Style" w:hAnsi="Bookman Old Style"/>
            <w:noProof/>
            <w:webHidden/>
          </w:rPr>
          <w:t>126</w:t>
        </w:r>
        <w:r w:rsidR="00135C4E" w:rsidRPr="00417E6F">
          <w:rPr>
            <w:rFonts w:ascii="Bookman Old Style" w:hAnsi="Bookman Old Style"/>
            <w:noProof/>
            <w:webHidden/>
          </w:rPr>
          <w:fldChar w:fldCharType="end"/>
        </w:r>
      </w:hyperlink>
    </w:p>
    <w:p w14:paraId="426EE1A3" w14:textId="77777777" w:rsidR="00AD0873" w:rsidRPr="00417E6F" w:rsidRDefault="000F2A7E" w:rsidP="00417E6F">
      <w:pPr>
        <w:spacing w:line="360" w:lineRule="auto"/>
        <w:jc w:val="both"/>
        <w:rPr>
          <w:rFonts w:ascii="Bookman Old Style" w:hAnsi="Bookman Old Style"/>
          <w:sz w:val="24"/>
          <w:szCs w:val="24"/>
        </w:rPr>
      </w:pPr>
      <w:r w:rsidRPr="00417E6F">
        <w:rPr>
          <w:rFonts w:ascii="Bookman Old Style" w:hAnsi="Bookman Old Style"/>
          <w:sz w:val="24"/>
          <w:szCs w:val="24"/>
        </w:rPr>
        <w:fldChar w:fldCharType="end"/>
      </w:r>
    </w:p>
    <w:p w14:paraId="32D30AF3" w14:textId="77777777" w:rsidR="00AD0873" w:rsidRPr="00417E6F" w:rsidRDefault="0069316C" w:rsidP="00417E6F">
      <w:pPr>
        <w:pStyle w:val="Heading1"/>
        <w:spacing w:line="360" w:lineRule="auto"/>
        <w:jc w:val="both"/>
        <w:rPr>
          <w:rFonts w:ascii="Bookman Old Style" w:hAnsi="Bookman Old Style"/>
          <w:b/>
          <w:color w:val="auto"/>
          <w:sz w:val="24"/>
          <w:szCs w:val="24"/>
        </w:rPr>
      </w:pPr>
      <w:bookmarkStart w:id="4" w:name="_Toc517624398"/>
      <w:r w:rsidRPr="00417E6F">
        <w:rPr>
          <w:rFonts w:ascii="Bookman Old Style" w:hAnsi="Bookman Old Style"/>
          <w:b/>
          <w:color w:val="auto"/>
          <w:sz w:val="24"/>
          <w:szCs w:val="24"/>
        </w:rPr>
        <w:t>LIST OF ACRONYMS</w:t>
      </w:r>
      <w:bookmarkEnd w:id="4"/>
    </w:p>
    <w:p w14:paraId="6557D2DC" w14:textId="77777777" w:rsidR="007B19D9" w:rsidRPr="00417E6F" w:rsidRDefault="007B19D9" w:rsidP="00417E6F">
      <w:pPr>
        <w:spacing w:line="360" w:lineRule="auto"/>
        <w:jc w:val="both"/>
        <w:rPr>
          <w:rFonts w:ascii="Bookman Old Style" w:hAnsi="Bookman Old Style"/>
          <w:sz w:val="24"/>
          <w:szCs w:val="24"/>
        </w:rPr>
      </w:pPr>
    </w:p>
    <w:p w14:paraId="75411FCE" w14:textId="77777777" w:rsidR="00AD0873" w:rsidRPr="00417E6F" w:rsidRDefault="00AD0873" w:rsidP="00417E6F">
      <w:pPr>
        <w:spacing w:line="240" w:lineRule="auto"/>
        <w:jc w:val="both"/>
        <w:rPr>
          <w:rFonts w:ascii="Bookman Old Style" w:hAnsi="Bookman Old Style"/>
          <w:sz w:val="24"/>
          <w:szCs w:val="24"/>
        </w:rPr>
      </w:pPr>
      <w:r w:rsidRPr="00417E6F">
        <w:rPr>
          <w:rFonts w:ascii="Bookman Old Style" w:hAnsi="Bookman Old Style"/>
          <w:sz w:val="24"/>
          <w:szCs w:val="24"/>
        </w:rPr>
        <w:t>ALERT</w:t>
      </w:r>
      <w:r w:rsidRPr="00417E6F">
        <w:rPr>
          <w:rFonts w:ascii="Bookman Old Style" w:hAnsi="Bookman Old Style"/>
          <w:sz w:val="24"/>
          <w:szCs w:val="24"/>
        </w:rPr>
        <w:tab/>
      </w:r>
      <w:r w:rsidRPr="00417E6F">
        <w:rPr>
          <w:rFonts w:ascii="Bookman Old Style" w:hAnsi="Bookman Old Style"/>
          <w:sz w:val="24"/>
          <w:szCs w:val="24"/>
        </w:rPr>
        <w:tab/>
        <w:t>African Lion Environmental Research project</w:t>
      </w:r>
    </w:p>
    <w:p w14:paraId="5E6E1287" w14:textId="77777777" w:rsidR="00AD0873" w:rsidRPr="00417E6F" w:rsidRDefault="00AD0873" w:rsidP="00417E6F">
      <w:pPr>
        <w:spacing w:line="240" w:lineRule="auto"/>
        <w:ind w:left="2160" w:hanging="2160"/>
        <w:jc w:val="both"/>
        <w:rPr>
          <w:rFonts w:ascii="Bookman Old Style" w:hAnsi="Bookman Old Style"/>
          <w:sz w:val="24"/>
          <w:szCs w:val="24"/>
        </w:rPr>
      </w:pPr>
      <w:r w:rsidRPr="00417E6F">
        <w:rPr>
          <w:rFonts w:ascii="Bookman Old Style" w:hAnsi="Bookman Old Style"/>
          <w:sz w:val="24"/>
          <w:szCs w:val="24"/>
        </w:rPr>
        <w:t>ADMADE</w:t>
      </w:r>
      <w:r w:rsidRPr="00417E6F">
        <w:rPr>
          <w:rFonts w:ascii="Bookman Old Style" w:hAnsi="Bookman Old Style"/>
          <w:sz w:val="24"/>
          <w:szCs w:val="24"/>
        </w:rPr>
        <w:tab/>
        <w:t>Administrative Management Design for Game Management Areas</w:t>
      </w:r>
    </w:p>
    <w:p w14:paraId="3FC9A613" w14:textId="77777777" w:rsidR="00AD0873" w:rsidRPr="00417E6F" w:rsidRDefault="00AD0873" w:rsidP="00417E6F">
      <w:pPr>
        <w:spacing w:line="240" w:lineRule="auto"/>
        <w:jc w:val="both"/>
        <w:rPr>
          <w:rFonts w:ascii="Bookman Old Style" w:hAnsi="Bookman Old Style"/>
          <w:sz w:val="24"/>
          <w:szCs w:val="24"/>
        </w:rPr>
      </w:pPr>
      <w:r w:rsidRPr="00417E6F">
        <w:rPr>
          <w:rFonts w:ascii="Bookman Old Style" w:hAnsi="Bookman Old Style"/>
          <w:sz w:val="24"/>
          <w:szCs w:val="24"/>
        </w:rPr>
        <w:t>CBFM</w:t>
      </w:r>
      <w:r w:rsidRPr="00417E6F">
        <w:rPr>
          <w:rFonts w:ascii="Bookman Old Style" w:hAnsi="Bookman Old Style"/>
          <w:sz w:val="24"/>
          <w:szCs w:val="24"/>
        </w:rPr>
        <w:tab/>
      </w:r>
      <w:r w:rsidRPr="00417E6F">
        <w:rPr>
          <w:rFonts w:ascii="Bookman Old Style" w:hAnsi="Bookman Old Style"/>
          <w:sz w:val="24"/>
          <w:szCs w:val="24"/>
        </w:rPr>
        <w:tab/>
        <w:t>Community Based Forest Management</w:t>
      </w:r>
    </w:p>
    <w:p w14:paraId="35F5095C" w14:textId="77777777" w:rsidR="00AD0873" w:rsidRPr="00417E6F" w:rsidRDefault="00AD0873" w:rsidP="00417E6F">
      <w:pPr>
        <w:spacing w:line="240" w:lineRule="auto"/>
        <w:jc w:val="both"/>
        <w:rPr>
          <w:rFonts w:ascii="Bookman Old Style" w:hAnsi="Bookman Old Style"/>
          <w:sz w:val="24"/>
          <w:szCs w:val="24"/>
        </w:rPr>
      </w:pPr>
      <w:r w:rsidRPr="00417E6F">
        <w:rPr>
          <w:rFonts w:ascii="Bookman Old Style" w:hAnsi="Bookman Old Style"/>
          <w:sz w:val="24"/>
          <w:szCs w:val="24"/>
        </w:rPr>
        <w:t>CBNRM</w:t>
      </w:r>
      <w:r w:rsidRPr="00417E6F">
        <w:rPr>
          <w:rFonts w:ascii="Bookman Old Style" w:hAnsi="Bookman Old Style"/>
          <w:sz w:val="24"/>
          <w:szCs w:val="24"/>
        </w:rPr>
        <w:tab/>
      </w:r>
      <w:r w:rsidRPr="00417E6F">
        <w:rPr>
          <w:rFonts w:ascii="Bookman Old Style" w:hAnsi="Bookman Old Style"/>
          <w:sz w:val="24"/>
          <w:szCs w:val="24"/>
        </w:rPr>
        <w:tab/>
        <w:t>Community Based Natural Resource Management</w:t>
      </w:r>
    </w:p>
    <w:p w14:paraId="1474DBD3" w14:textId="77777777" w:rsidR="00AD0873" w:rsidRPr="00417E6F" w:rsidRDefault="00AD0873" w:rsidP="00417E6F">
      <w:pPr>
        <w:spacing w:line="240" w:lineRule="auto"/>
        <w:jc w:val="both"/>
        <w:rPr>
          <w:rFonts w:ascii="Bookman Old Style" w:hAnsi="Bookman Old Style"/>
          <w:sz w:val="24"/>
          <w:szCs w:val="24"/>
        </w:rPr>
      </w:pPr>
      <w:r w:rsidRPr="00417E6F">
        <w:rPr>
          <w:rFonts w:ascii="Bookman Old Style" w:hAnsi="Bookman Old Style"/>
          <w:sz w:val="24"/>
          <w:szCs w:val="24"/>
        </w:rPr>
        <w:t>CFAs</w:t>
      </w:r>
      <w:r w:rsidRPr="00417E6F">
        <w:rPr>
          <w:rFonts w:ascii="Bookman Old Style" w:hAnsi="Bookman Old Style"/>
          <w:sz w:val="24"/>
          <w:szCs w:val="24"/>
        </w:rPr>
        <w:tab/>
      </w:r>
      <w:r w:rsidRPr="00417E6F">
        <w:rPr>
          <w:rFonts w:ascii="Bookman Old Style" w:hAnsi="Bookman Old Style"/>
          <w:sz w:val="24"/>
          <w:szCs w:val="24"/>
        </w:rPr>
        <w:tab/>
      </w:r>
      <w:r w:rsidRPr="00417E6F">
        <w:rPr>
          <w:rFonts w:ascii="Bookman Old Style" w:hAnsi="Bookman Old Style"/>
          <w:sz w:val="24"/>
          <w:szCs w:val="24"/>
        </w:rPr>
        <w:tab/>
        <w:t>Community Forest Areas</w:t>
      </w:r>
    </w:p>
    <w:p w14:paraId="6221F97A" w14:textId="77777777" w:rsidR="00AD0873" w:rsidRPr="00417E6F" w:rsidRDefault="00AD0873" w:rsidP="00417E6F">
      <w:pPr>
        <w:spacing w:line="240" w:lineRule="auto"/>
        <w:jc w:val="both"/>
        <w:rPr>
          <w:rFonts w:ascii="Bookman Old Style" w:hAnsi="Bookman Old Style"/>
          <w:sz w:val="24"/>
          <w:szCs w:val="24"/>
        </w:rPr>
      </w:pPr>
      <w:r w:rsidRPr="00417E6F">
        <w:rPr>
          <w:rFonts w:ascii="Bookman Old Style" w:hAnsi="Bookman Old Style"/>
          <w:sz w:val="24"/>
          <w:szCs w:val="24"/>
        </w:rPr>
        <w:t>CFM</w:t>
      </w:r>
      <w:r w:rsidRPr="00417E6F">
        <w:rPr>
          <w:rFonts w:ascii="Bookman Old Style" w:hAnsi="Bookman Old Style"/>
          <w:sz w:val="24"/>
          <w:szCs w:val="24"/>
        </w:rPr>
        <w:tab/>
      </w:r>
      <w:r w:rsidRPr="00417E6F">
        <w:rPr>
          <w:rFonts w:ascii="Bookman Old Style" w:hAnsi="Bookman Old Style"/>
          <w:sz w:val="24"/>
          <w:szCs w:val="24"/>
        </w:rPr>
        <w:tab/>
      </w:r>
      <w:r w:rsidRPr="00417E6F">
        <w:rPr>
          <w:rFonts w:ascii="Bookman Old Style" w:hAnsi="Bookman Old Style"/>
          <w:sz w:val="24"/>
          <w:szCs w:val="24"/>
        </w:rPr>
        <w:tab/>
        <w:t xml:space="preserve">Community Forest Management </w:t>
      </w:r>
    </w:p>
    <w:p w14:paraId="4C6CB6A1" w14:textId="77777777" w:rsidR="00AD0873" w:rsidRPr="00417E6F" w:rsidRDefault="00AD0873" w:rsidP="00417E6F">
      <w:pPr>
        <w:spacing w:line="240" w:lineRule="auto"/>
        <w:jc w:val="both"/>
        <w:rPr>
          <w:rFonts w:ascii="Bookman Old Style" w:hAnsi="Bookman Old Style"/>
          <w:sz w:val="24"/>
          <w:szCs w:val="24"/>
        </w:rPr>
      </w:pPr>
      <w:r w:rsidRPr="00417E6F">
        <w:rPr>
          <w:rFonts w:ascii="Bookman Old Style" w:hAnsi="Bookman Old Style"/>
          <w:sz w:val="24"/>
          <w:szCs w:val="24"/>
        </w:rPr>
        <w:t>CFMG</w:t>
      </w:r>
      <w:r w:rsidRPr="00417E6F">
        <w:rPr>
          <w:rFonts w:ascii="Bookman Old Style" w:hAnsi="Bookman Old Style"/>
          <w:sz w:val="24"/>
          <w:szCs w:val="24"/>
        </w:rPr>
        <w:tab/>
      </w:r>
      <w:r w:rsidRPr="00417E6F">
        <w:rPr>
          <w:rFonts w:ascii="Bookman Old Style" w:hAnsi="Bookman Old Style"/>
          <w:sz w:val="24"/>
          <w:szCs w:val="24"/>
        </w:rPr>
        <w:tab/>
        <w:t>Community Forest Management Group</w:t>
      </w:r>
    </w:p>
    <w:p w14:paraId="01A71B41" w14:textId="77777777" w:rsidR="00AD0873" w:rsidRPr="00417E6F" w:rsidRDefault="00AD0873" w:rsidP="00417E6F">
      <w:pPr>
        <w:spacing w:line="240" w:lineRule="auto"/>
        <w:jc w:val="both"/>
        <w:rPr>
          <w:rFonts w:ascii="Bookman Old Style" w:hAnsi="Bookman Old Style"/>
          <w:sz w:val="24"/>
          <w:szCs w:val="24"/>
        </w:rPr>
      </w:pPr>
      <w:r w:rsidRPr="00417E6F">
        <w:rPr>
          <w:rFonts w:ascii="Bookman Old Style" w:hAnsi="Bookman Old Style"/>
          <w:sz w:val="24"/>
          <w:szCs w:val="24"/>
        </w:rPr>
        <w:t>CFMPs</w:t>
      </w:r>
      <w:r w:rsidRPr="00417E6F">
        <w:rPr>
          <w:rFonts w:ascii="Bookman Old Style" w:hAnsi="Bookman Old Style"/>
          <w:sz w:val="24"/>
          <w:szCs w:val="24"/>
        </w:rPr>
        <w:tab/>
      </w:r>
      <w:r w:rsidRPr="00417E6F">
        <w:rPr>
          <w:rFonts w:ascii="Bookman Old Style" w:hAnsi="Bookman Old Style"/>
          <w:sz w:val="24"/>
          <w:szCs w:val="24"/>
        </w:rPr>
        <w:tab/>
        <w:t>Community Forest Management Plans</w:t>
      </w:r>
    </w:p>
    <w:p w14:paraId="02CD3B26" w14:textId="77777777" w:rsidR="00043160" w:rsidRPr="00417E6F" w:rsidRDefault="00043160" w:rsidP="00417E6F">
      <w:pPr>
        <w:spacing w:line="240" w:lineRule="auto"/>
        <w:jc w:val="both"/>
        <w:rPr>
          <w:rFonts w:ascii="Bookman Old Style" w:hAnsi="Bookman Old Style"/>
          <w:sz w:val="24"/>
          <w:szCs w:val="24"/>
        </w:rPr>
      </w:pPr>
      <w:r w:rsidRPr="00417E6F">
        <w:rPr>
          <w:rFonts w:ascii="Bookman Old Style" w:hAnsi="Bookman Old Style"/>
          <w:sz w:val="24"/>
          <w:szCs w:val="24"/>
        </w:rPr>
        <w:t>CFU</w:t>
      </w:r>
      <w:r w:rsidRPr="00417E6F">
        <w:rPr>
          <w:rFonts w:ascii="Bookman Old Style" w:hAnsi="Bookman Old Style"/>
          <w:sz w:val="24"/>
          <w:szCs w:val="24"/>
        </w:rPr>
        <w:tab/>
      </w:r>
      <w:r w:rsidRPr="00417E6F">
        <w:rPr>
          <w:rFonts w:ascii="Bookman Old Style" w:hAnsi="Bookman Old Style"/>
          <w:sz w:val="24"/>
          <w:szCs w:val="24"/>
        </w:rPr>
        <w:tab/>
      </w:r>
      <w:r w:rsidRPr="00417E6F">
        <w:rPr>
          <w:rFonts w:ascii="Bookman Old Style" w:hAnsi="Bookman Old Style"/>
          <w:sz w:val="24"/>
          <w:szCs w:val="24"/>
        </w:rPr>
        <w:tab/>
        <w:t>Conservation Farming Unit</w:t>
      </w:r>
    </w:p>
    <w:p w14:paraId="1662CC91" w14:textId="77777777" w:rsidR="00AD0873" w:rsidRPr="00417E6F" w:rsidRDefault="00AD0873" w:rsidP="00417E6F">
      <w:pPr>
        <w:spacing w:line="240" w:lineRule="auto"/>
        <w:jc w:val="both"/>
        <w:rPr>
          <w:rFonts w:ascii="Bookman Old Style" w:hAnsi="Bookman Old Style"/>
          <w:sz w:val="24"/>
          <w:szCs w:val="24"/>
        </w:rPr>
      </w:pPr>
      <w:r w:rsidRPr="00417E6F">
        <w:rPr>
          <w:rFonts w:ascii="Bookman Old Style" w:hAnsi="Bookman Old Style"/>
          <w:sz w:val="24"/>
          <w:szCs w:val="24"/>
        </w:rPr>
        <w:t>CLAs</w:t>
      </w:r>
      <w:r w:rsidRPr="00417E6F">
        <w:rPr>
          <w:rFonts w:ascii="Bookman Old Style" w:hAnsi="Bookman Old Style"/>
          <w:sz w:val="24"/>
          <w:szCs w:val="24"/>
        </w:rPr>
        <w:tab/>
      </w:r>
      <w:r w:rsidRPr="00417E6F">
        <w:rPr>
          <w:rFonts w:ascii="Bookman Old Style" w:hAnsi="Bookman Old Style"/>
          <w:sz w:val="24"/>
          <w:szCs w:val="24"/>
        </w:rPr>
        <w:tab/>
      </w:r>
      <w:r w:rsidRPr="00417E6F">
        <w:rPr>
          <w:rFonts w:ascii="Bookman Old Style" w:hAnsi="Bookman Old Style"/>
          <w:sz w:val="24"/>
          <w:szCs w:val="24"/>
        </w:rPr>
        <w:tab/>
        <w:t>Community Liaison Assistants</w:t>
      </w:r>
    </w:p>
    <w:p w14:paraId="674E98A5" w14:textId="77777777" w:rsidR="00AD0873" w:rsidRPr="00417E6F" w:rsidRDefault="00AD0873" w:rsidP="00417E6F">
      <w:pPr>
        <w:spacing w:line="240" w:lineRule="auto"/>
        <w:jc w:val="both"/>
        <w:rPr>
          <w:rFonts w:ascii="Bookman Old Style" w:hAnsi="Bookman Old Style"/>
          <w:sz w:val="24"/>
          <w:szCs w:val="24"/>
        </w:rPr>
      </w:pPr>
      <w:r w:rsidRPr="00417E6F">
        <w:rPr>
          <w:rFonts w:ascii="Bookman Old Style" w:hAnsi="Bookman Old Style"/>
          <w:sz w:val="24"/>
          <w:szCs w:val="24"/>
        </w:rPr>
        <w:t>CITES</w:t>
      </w:r>
      <w:r w:rsidRPr="00417E6F">
        <w:rPr>
          <w:rFonts w:ascii="Bookman Old Style" w:hAnsi="Bookman Old Style"/>
          <w:sz w:val="24"/>
          <w:szCs w:val="24"/>
        </w:rPr>
        <w:tab/>
      </w:r>
      <w:r w:rsidRPr="00417E6F">
        <w:rPr>
          <w:rFonts w:ascii="Bookman Old Style" w:hAnsi="Bookman Old Style"/>
          <w:sz w:val="24"/>
          <w:szCs w:val="24"/>
        </w:rPr>
        <w:tab/>
        <w:t>Convention on International trade on Endangered Species</w:t>
      </w:r>
    </w:p>
    <w:p w14:paraId="4D42EBD0" w14:textId="77777777" w:rsidR="00AD0873" w:rsidRPr="00417E6F" w:rsidRDefault="00AD0873" w:rsidP="00417E6F">
      <w:pPr>
        <w:spacing w:line="240" w:lineRule="auto"/>
        <w:jc w:val="both"/>
        <w:rPr>
          <w:rFonts w:ascii="Bookman Old Style" w:hAnsi="Bookman Old Style"/>
          <w:sz w:val="24"/>
          <w:szCs w:val="24"/>
        </w:rPr>
      </w:pPr>
      <w:r w:rsidRPr="00417E6F">
        <w:rPr>
          <w:rFonts w:ascii="Bookman Old Style" w:hAnsi="Bookman Old Style"/>
          <w:sz w:val="24"/>
          <w:szCs w:val="24"/>
        </w:rPr>
        <w:t>CPWH</w:t>
      </w:r>
      <w:r w:rsidRPr="00417E6F">
        <w:rPr>
          <w:rFonts w:ascii="Bookman Old Style" w:hAnsi="Bookman Old Style"/>
          <w:sz w:val="24"/>
          <w:szCs w:val="24"/>
        </w:rPr>
        <w:tab/>
      </w:r>
      <w:r w:rsidRPr="00417E6F">
        <w:rPr>
          <w:rFonts w:ascii="Bookman Old Style" w:hAnsi="Bookman Old Style"/>
          <w:sz w:val="24"/>
          <w:szCs w:val="24"/>
        </w:rPr>
        <w:tab/>
        <w:t>Convention on the Protection of World Heritage</w:t>
      </w:r>
    </w:p>
    <w:p w14:paraId="1B5D6215" w14:textId="77777777" w:rsidR="00AD0873" w:rsidRPr="00417E6F" w:rsidRDefault="00AD0873" w:rsidP="00417E6F">
      <w:pPr>
        <w:spacing w:line="240" w:lineRule="auto"/>
        <w:jc w:val="both"/>
        <w:rPr>
          <w:rFonts w:ascii="Bookman Old Style" w:hAnsi="Bookman Old Style"/>
          <w:sz w:val="24"/>
          <w:szCs w:val="24"/>
        </w:rPr>
      </w:pPr>
      <w:r w:rsidRPr="00417E6F">
        <w:rPr>
          <w:rFonts w:ascii="Bookman Old Style" w:hAnsi="Bookman Old Style"/>
          <w:sz w:val="24"/>
          <w:szCs w:val="24"/>
        </w:rPr>
        <w:t>CRB</w:t>
      </w:r>
      <w:r w:rsidRPr="00417E6F">
        <w:rPr>
          <w:rFonts w:ascii="Bookman Old Style" w:hAnsi="Bookman Old Style"/>
          <w:sz w:val="24"/>
          <w:szCs w:val="24"/>
        </w:rPr>
        <w:tab/>
      </w:r>
      <w:r w:rsidRPr="00417E6F">
        <w:rPr>
          <w:rFonts w:ascii="Bookman Old Style" w:hAnsi="Bookman Old Style"/>
          <w:sz w:val="24"/>
          <w:szCs w:val="24"/>
        </w:rPr>
        <w:tab/>
      </w:r>
      <w:r w:rsidRPr="00417E6F">
        <w:rPr>
          <w:rFonts w:ascii="Bookman Old Style" w:hAnsi="Bookman Old Style"/>
          <w:sz w:val="24"/>
          <w:szCs w:val="24"/>
        </w:rPr>
        <w:tab/>
        <w:t>Community Resource Board</w:t>
      </w:r>
    </w:p>
    <w:p w14:paraId="68887919" w14:textId="77777777" w:rsidR="00AD0873" w:rsidRDefault="00AD0873" w:rsidP="00417E6F">
      <w:pPr>
        <w:spacing w:line="240" w:lineRule="auto"/>
        <w:jc w:val="both"/>
        <w:rPr>
          <w:rFonts w:ascii="Bookman Old Style" w:hAnsi="Bookman Old Style"/>
          <w:sz w:val="24"/>
          <w:szCs w:val="24"/>
        </w:rPr>
      </w:pPr>
      <w:r w:rsidRPr="00417E6F">
        <w:rPr>
          <w:rFonts w:ascii="Bookman Old Style" w:hAnsi="Bookman Old Style"/>
          <w:sz w:val="24"/>
          <w:szCs w:val="24"/>
        </w:rPr>
        <w:t>CWII</w:t>
      </w:r>
      <w:r w:rsidRPr="00417E6F">
        <w:rPr>
          <w:rFonts w:ascii="Bookman Old Style" w:hAnsi="Bookman Old Style"/>
          <w:sz w:val="24"/>
          <w:szCs w:val="24"/>
        </w:rPr>
        <w:tab/>
      </w:r>
      <w:r w:rsidRPr="00417E6F">
        <w:rPr>
          <w:rFonts w:ascii="Bookman Old Style" w:hAnsi="Bookman Old Style"/>
          <w:sz w:val="24"/>
          <w:szCs w:val="24"/>
        </w:rPr>
        <w:tab/>
      </w:r>
      <w:r w:rsidRPr="00417E6F">
        <w:rPr>
          <w:rFonts w:ascii="Bookman Old Style" w:hAnsi="Bookman Old Style"/>
          <w:sz w:val="24"/>
          <w:szCs w:val="24"/>
        </w:rPr>
        <w:tab/>
        <w:t>Convention on Wetlands of International Importance</w:t>
      </w:r>
    </w:p>
    <w:p w14:paraId="569A9A22" w14:textId="77777777" w:rsidR="004A57E2" w:rsidRPr="00417E6F" w:rsidRDefault="004A57E2" w:rsidP="00417E6F">
      <w:pPr>
        <w:spacing w:line="240" w:lineRule="auto"/>
        <w:jc w:val="both"/>
        <w:rPr>
          <w:rFonts w:ascii="Bookman Old Style" w:hAnsi="Bookman Old Style"/>
          <w:sz w:val="24"/>
          <w:szCs w:val="24"/>
        </w:rPr>
      </w:pPr>
      <w:r>
        <w:rPr>
          <w:rFonts w:ascii="Bookman Old Style" w:hAnsi="Bookman Old Style"/>
          <w:sz w:val="24"/>
          <w:szCs w:val="24"/>
        </w:rPr>
        <w:t>DoA</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Director of Agriculture</w:t>
      </w:r>
    </w:p>
    <w:p w14:paraId="0417F355" w14:textId="77777777" w:rsidR="00AD0873" w:rsidRPr="00417E6F" w:rsidRDefault="00AD0873" w:rsidP="00417E6F">
      <w:pPr>
        <w:spacing w:line="240" w:lineRule="auto"/>
        <w:jc w:val="both"/>
        <w:rPr>
          <w:rFonts w:ascii="Bookman Old Style" w:hAnsi="Bookman Old Style"/>
          <w:sz w:val="24"/>
          <w:szCs w:val="24"/>
        </w:rPr>
      </w:pPr>
      <w:r w:rsidRPr="00417E6F">
        <w:rPr>
          <w:rFonts w:ascii="Bookman Old Style" w:hAnsi="Bookman Old Style"/>
          <w:sz w:val="24"/>
          <w:szCs w:val="24"/>
        </w:rPr>
        <w:t>DNPW</w:t>
      </w:r>
      <w:r w:rsidRPr="00417E6F">
        <w:rPr>
          <w:rFonts w:ascii="Bookman Old Style" w:hAnsi="Bookman Old Style"/>
          <w:sz w:val="24"/>
          <w:szCs w:val="24"/>
        </w:rPr>
        <w:tab/>
      </w:r>
      <w:r w:rsidRPr="00417E6F">
        <w:rPr>
          <w:rFonts w:ascii="Bookman Old Style" w:hAnsi="Bookman Old Style"/>
          <w:sz w:val="24"/>
          <w:szCs w:val="24"/>
        </w:rPr>
        <w:tab/>
        <w:t>Department of National Parks and Wildlife</w:t>
      </w:r>
    </w:p>
    <w:p w14:paraId="25DEA35A" w14:textId="77777777" w:rsidR="00AD0873" w:rsidRPr="00417E6F" w:rsidRDefault="00AD0873" w:rsidP="00417E6F">
      <w:pPr>
        <w:spacing w:line="240" w:lineRule="auto"/>
        <w:jc w:val="both"/>
        <w:rPr>
          <w:rFonts w:ascii="Bookman Old Style" w:hAnsi="Bookman Old Style"/>
          <w:sz w:val="24"/>
          <w:szCs w:val="24"/>
        </w:rPr>
      </w:pPr>
      <w:r w:rsidRPr="00417E6F">
        <w:rPr>
          <w:rFonts w:ascii="Bookman Old Style" w:hAnsi="Bookman Old Style"/>
          <w:sz w:val="24"/>
          <w:szCs w:val="24"/>
        </w:rPr>
        <w:t>EPB</w:t>
      </w:r>
      <w:r w:rsidRPr="00417E6F">
        <w:rPr>
          <w:rFonts w:ascii="Bookman Old Style" w:hAnsi="Bookman Old Style"/>
          <w:sz w:val="24"/>
          <w:szCs w:val="24"/>
        </w:rPr>
        <w:tab/>
      </w:r>
      <w:r w:rsidRPr="00417E6F">
        <w:rPr>
          <w:rFonts w:ascii="Bookman Old Style" w:hAnsi="Bookman Old Style"/>
          <w:sz w:val="24"/>
          <w:szCs w:val="24"/>
        </w:rPr>
        <w:tab/>
      </w:r>
      <w:r w:rsidRPr="00417E6F">
        <w:rPr>
          <w:rFonts w:ascii="Bookman Old Style" w:hAnsi="Bookman Old Style"/>
          <w:sz w:val="24"/>
          <w:szCs w:val="24"/>
        </w:rPr>
        <w:tab/>
        <w:t>Environmental Project Brief</w:t>
      </w:r>
    </w:p>
    <w:p w14:paraId="692D7242" w14:textId="77777777" w:rsidR="00AD0873" w:rsidRPr="00417E6F" w:rsidRDefault="00AD0873" w:rsidP="00417E6F">
      <w:pPr>
        <w:spacing w:line="240" w:lineRule="auto"/>
        <w:jc w:val="both"/>
        <w:rPr>
          <w:rFonts w:ascii="Bookman Old Style" w:hAnsi="Bookman Old Style"/>
          <w:sz w:val="24"/>
          <w:szCs w:val="24"/>
        </w:rPr>
      </w:pPr>
      <w:r w:rsidRPr="00417E6F">
        <w:rPr>
          <w:rFonts w:ascii="Bookman Old Style" w:hAnsi="Bookman Old Style"/>
          <w:sz w:val="24"/>
          <w:szCs w:val="24"/>
        </w:rPr>
        <w:t>EIA</w:t>
      </w:r>
      <w:r w:rsidRPr="00417E6F">
        <w:rPr>
          <w:rFonts w:ascii="Bookman Old Style" w:hAnsi="Bookman Old Style"/>
          <w:sz w:val="24"/>
          <w:szCs w:val="24"/>
        </w:rPr>
        <w:tab/>
      </w:r>
      <w:r w:rsidRPr="00417E6F">
        <w:rPr>
          <w:rFonts w:ascii="Bookman Old Style" w:hAnsi="Bookman Old Style"/>
          <w:sz w:val="24"/>
          <w:szCs w:val="24"/>
        </w:rPr>
        <w:tab/>
      </w:r>
      <w:r w:rsidRPr="00417E6F">
        <w:rPr>
          <w:rFonts w:ascii="Bookman Old Style" w:hAnsi="Bookman Old Style"/>
          <w:sz w:val="24"/>
          <w:szCs w:val="24"/>
        </w:rPr>
        <w:tab/>
        <w:t>Environmental Impact Assessment</w:t>
      </w:r>
    </w:p>
    <w:p w14:paraId="0F854185" w14:textId="77777777" w:rsidR="00AD0873" w:rsidRPr="00417E6F" w:rsidRDefault="00AD0873" w:rsidP="00417E6F">
      <w:pPr>
        <w:spacing w:line="240" w:lineRule="auto"/>
        <w:jc w:val="both"/>
        <w:rPr>
          <w:rFonts w:ascii="Bookman Old Style" w:hAnsi="Bookman Old Style"/>
          <w:sz w:val="24"/>
          <w:szCs w:val="24"/>
        </w:rPr>
      </w:pPr>
      <w:r w:rsidRPr="00417E6F">
        <w:rPr>
          <w:rFonts w:ascii="Bookman Old Style" w:hAnsi="Bookman Old Style"/>
          <w:sz w:val="24"/>
          <w:szCs w:val="24"/>
        </w:rPr>
        <w:t>FAO</w:t>
      </w:r>
      <w:r w:rsidRPr="00417E6F">
        <w:rPr>
          <w:rFonts w:ascii="Bookman Old Style" w:hAnsi="Bookman Old Style"/>
          <w:sz w:val="24"/>
          <w:szCs w:val="24"/>
        </w:rPr>
        <w:tab/>
      </w:r>
      <w:r w:rsidRPr="00417E6F">
        <w:rPr>
          <w:rFonts w:ascii="Bookman Old Style" w:hAnsi="Bookman Old Style"/>
          <w:sz w:val="24"/>
          <w:szCs w:val="24"/>
        </w:rPr>
        <w:tab/>
      </w:r>
      <w:r w:rsidRPr="00417E6F">
        <w:rPr>
          <w:rFonts w:ascii="Bookman Old Style" w:hAnsi="Bookman Old Style"/>
          <w:sz w:val="24"/>
          <w:szCs w:val="24"/>
        </w:rPr>
        <w:tab/>
        <w:t>Food and Agriculture Organization of the United Nations</w:t>
      </w:r>
    </w:p>
    <w:p w14:paraId="062F423E" w14:textId="77777777" w:rsidR="00AD0873" w:rsidRPr="00417E6F" w:rsidRDefault="00C1751B" w:rsidP="00417E6F">
      <w:pPr>
        <w:spacing w:line="240" w:lineRule="auto"/>
        <w:jc w:val="both"/>
        <w:rPr>
          <w:rFonts w:ascii="Bookman Old Style" w:hAnsi="Bookman Old Style"/>
          <w:sz w:val="24"/>
          <w:szCs w:val="24"/>
        </w:rPr>
      </w:pPr>
      <w:r w:rsidRPr="00417E6F">
        <w:rPr>
          <w:rFonts w:ascii="Bookman Old Style" w:hAnsi="Bookman Old Style"/>
          <w:sz w:val="24"/>
          <w:szCs w:val="24"/>
        </w:rPr>
        <w:lastRenderedPageBreak/>
        <w:t>FDHQ</w:t>
      </w:r>
      <w:r w:rsidRPr="00417E6F">
        <w:rPr>
          <w:rFonts w:ascii="Bookman Old Style" w:hAnsi="Bookman Old Style"/>
          <w:sz w:val="24"/>
          <w:szCs w:val="24"/>
        </w:rPr>
        <w:tab/>
      </w:r>
      <w:r w:rsidRPr="00417E6F">
        <w:rPr>
          <w:rFonts w:ascii="Bookman Old Style" w:hAnsi="Bookman Old Style"/>
          <w:sz w:val="24"/>
          <w:szCs w:val="24"/>
        </w:rPr>
        <w:tab/>
        <w:t>Forestry D</w:t>
      </w:r>
      <w:r w:rsidR="00AD0873" w:rsidRPr="00417E6F">
        <w:rPr>
          <w:rFonts w:ascii="Bookman Old Style" w:hAnsi="Bookman Old Style"/>
          <w:sz w:val="24"/>
          <w:szCs w:val="24"/>
        </w:rPr>
        <w:t>epartment Headquarters</w:t>
      </w:r>
    </w:p>
    <w:p w14:paraId="5E0CFD78" w14:textId="77777777" w:rsidR="00AD0873" w:rsidRPr="00417E6F" w:rsidRDefault="00AD0873" w:rsidP="00417E6F">
      <w:pPr>
        <w:spacing w:line="240" w:lineRule="auto"/>
        <w:jc w:val="both"/>
        <w:rPr>
          <w:rFonts w:ascii="Bookman Old Style" w:hAnsi="Bookman Old Style"/>
          <w:sz w:val="24"/>
          <w:szCs w:val="24"/>
        </w:rPr>
      </w:pPr>
      <w:r w:rsidRPr="00417E6F">
        <w:rPr>
          <w:rFonts w:ascii="Bookman Old Style" w:hAnsi="Bookman Old Style"/>
          <w:sz w:val="24"/>
          <w:szCs w:val="24"/>
        </w:rPr>
        <w:t>FISP</w:t>
      </w:r>
      <w:r w:rsidRPr="00417E6F">
        <w:rPr>
          <w:rFonts w:ascii="Bookman Old Style" w:hAnsi="Bookman Old Style"/>
          <w:sz w:val="24"/>
          <w:szCs w:val="24"/>
        </w:rPr>
        <w:tab/>
      </w:r>
      <w:r w:rsidRPr="00417E6F">
        <w:rPr>
          <w:rFonts w:ascii="Bookman Old Style" w:hAnsi="Bookman Old Style"/>
          <w:sz w:val="24"/>
          <w:szCs w:val="24"/>
        </w:rPr>
        <w:tab/>
      </w:r>
      <w:r w:rsidRPr="00417E6F">
        <w:rPr>
          <w:rFonts w:ascii="Bookman Old Style" w:hAnsi="Bookman Old Style"/>
          <w:sz w:val="24"/>
          <w:szCs w:val="24"/>
        </w:rPr>
        <w:tab/>
        <w:t>Farm Input support Programme</w:t>
      </w:r>
    </w:p>
    <w:p w14:paraId="3364C03B" w14:textId="77777777" w:rsidR="00AD0873" w:rsidRPr="00417E6F" w:rsidRDefault="00AD0873" w:rsidP="00417E6F">
      <w:pPr>
        <w:spacing w:line="240" w:lineRule="auto"/>
        <w:jc w:val="both"/>
        <w:rPr>
          <w:rFonts w:ascii="Bookman Old Style" w:hAnsi="Bookman Old Style"/>
          <w:sz w:val="24"/>
          <w:szCs w:val="24"/>
        </w:rPr>
      </w:pPr>
      <w:r w:rsidRPr="00417E6F">
        <w:rPr>
          <w:rFonts w:ascii="Bookman Old Style" w:hAnsi="Bookman Old Style"/>
          <w:sz w:val="24"/>
          <w:szCs w:val="24"/>
        </w:rPr>
        <w:t>FMC</w:t>
      </w:r>
      <w:r w:rsidRPr="00417E6F">
        <w:rPr>
          <w:rFonts w:ascii="Bookman Old Style" w:hAnsi="Bookman Old Style"/>
          <w:sz w:val="24"/>
          <w:szCs w:val="24"/>
        </w:rPr>
        <w:tab/>
      </w:r>
      <w:r w:rsidRPr="00417E6F">
        <w:rPr>
          <w:rFonts w:ascii="Bookman Old Style" w:hAnsi="Bookman Old Style"/>
          <w:sz w:val="24"/>
          <w:szCs w:val="24"/>
        </w:rPr>
        <w:tab/>
      </w:r>
      <w:r w:rsidRPr="00417E6F">
        <w:rPr>
          <w:rFonts w:ascii="Bookman Old Style" w:hAnsi="Bookman Old Style"/>
          <w:sz w:val="24"/>
          <w:szCs w:val="24"/>
        </w:rPr>
        <w:tab/>
        <w:t>Forest Management Committee</w:t>
      </w:r>
    </w:p>
    <w:p w14:paraId="3B2F76E5" w14:textId="77777777" w:rsidR="00AD0873" w:rsidRPr="00417E6F" w:rsidRDefault="00AD0873" w:rsidP="00417E6F">
      <w:pPr>
        <w:spacing w:line="240" w:lineRule="auto"/>
        <w:jc w:val="both"/>
        <w:rPr>
          <w:rFonts w:ascii="Bookman Old Style" w:hAnsi="Bookman Old Style"/>
          <w:sz w:val="24"/>
          <w:szCs w:val="24"/>
        </w:rPr>
      </w:pPr>
      <w:r w:rsidRPr="00417E6F">
        <w:rPr>
          <w:rFonts w:ascii="Bookman Old Style" w:hAnsi="Bookman Old Style"/>
          <w:sz w:val="24"/>
          <w:szCs w:val="24"/>
        </w:rPr>
        <w:t>FMPs</w:t>
      </w:r>
      <w:r w:rsidRPr="00417E6F">
        <w:rPr>
          <w:rFonts w:ascii="Bookman Old Style" w:hAnsi="Bookman Old Style"/>
          <w:sz w:val="24"/>
          <w:szCs w:val="24"/>
        </w:rPr>
        <w:tab/>
      </w:r>
      <w:r w:rsidRPr="00417E6F">
        <w:rPr>
          <w:rFonts w:ascii="Bookman Old Style" w:hAnsi="Bookman Old Style"/>
          <w:sz w:val="24"/>
          <w:szCs w:val="24"/>
        </w:rPr>
        <w:tab/>
      </w:r>
      <w:r w:rsidRPr="00417E6F">
        <w:rPr>
          <w:rFonts w:ascii="Bookman Old Style" w:hAnsi="Bookman Old Style"/>
          <w:sz w:val="24"/>
          <w:szCs w:val="24"/>
        </w:rPr>
        <w:tab/>
        <w:t>Forest Management Plans</w:t>
      </w:r>
    </w:p>
    <w:p w14:paraId="26F0F267" w14:textId="77777777" w:rsidR="00AD0873" w:rsidRPr="00417E6F" w:rsidRDefault="00AD0873" w:rsidP="00417E6F">
      <w:pPr>
        <w:spacing w:line="240" w:lineRule="auto"/>
        <w:jc w:val="both"/>
        <w:rPr>
          <w:rFonts w:ascii="Bookman Old Style" w:hAnsi="Bookman Old Style"/>
          <w:sz w:val="24"/>
          <w:szCs w:val="24"/>
        </w:rPr>
      </w:pPr>
      <w:r w:rsidRPr="00417E6F">
        <w:rPr>
          <w:rFonts w:ascii="Bookman Old Style" w:hAnsi="Bookman Old Style"/>
          <w:sz w:val="24"/>
          <w:szCs w:val="24"/>
        </w:rPr>
        <w:t>FOSA</w:t>
      </w:r>
      <w:r w:rsidRPr="00417E6F">
        <w:rPr>
          <w:rFonts w:ascii="Bookman Old Style" w:hAnsi="Bookman Old Style"/>
          <w:sz w:val="24"/>
          <w:szCs w:val="24"/>
        </w:rPr>
        <w:tab/>
      </w:r>
      <w:r w:rsidRPr="00417E6F">
        <w:rPr>
          <w:rFonts w:ascii="Bookman Old Style" w:hAnsi="Bookman Old Style"/>
          <w:sz w:val="24"/>
          <w:szCs w:val="24"/>
        </w:rPr>
        <w:tab/>
      </w:r>
      <w:r w:rsidRPr="00417E6F">
        <w:rPr>
          <w:rFonts w:ascii="Bookman Old Style" w:hAnsi="Bookman Old Style"/>
          <w:sz w:val="24"/>
          <w:szCs w:val="24"/>
        </w:rPr>
        <w:tab/>
        <w:t>Forest Outlook Study for Africa</w:t>
      </w:r>
    </w:p>
    <w:p w14:paraId="049030A3" w14:textId="77777777" w:rsidR="00AD0873" w:rsidRPr="00417E6F" w:rsidRDefault="00AD0873" w:rsidP="00417E6F">
      <w:pPr>
        <w:spacing w:line="240" w:lineRule="auto"/>
        <w:jc w:val="both"/>
        <w:rPr>
          <w:rFonts w:ascii="Bookman Old Style" w:hAnsi="Bookman Old Style"/>
          <w:sz w:val="24"/>
          <w:szCs w:val="24"/>
        </w:rPr>
      </w:pPr>
      <w:r w:rsidRPr="00417E6F">
        <w:rPr>
          <w:rFonts w:ascii="Bookman Old Style" w:hAnsi="Bookman Old Style"/>
          <w:sz w:val="24"/>
          <w:szCs w:val="24"/>
        </w:rPr>
        <w:t>FRMP</w:t>
      </w:r>
      <w:r w:rsidRPr="00417E6F">
        <w:rPr>
          <w:rFonts w:ascii="Bookman Old Style" w:hAnsi="Bookman Old Style"/>
          <w:sz w:val="24"/>
          <w:szCs w:val="24"/>
        </w:rPr>
        <w:tab/>
      </w:r>
      <w:r w:rsidRPr="00417E6F">
        <w:rPr>
          <w:rFonts w:ascii="Bookman Old Style" w:hAnsi="Bookman Old Style"/>
          <w:sz w:val="24"/>
          <w:szCs w:val="24"/>
        </w:rPr>
        <w:tab/>
      </w:r>
      <w:r w:rsidRPr="00417E6F">
        <w:rPr>
          <w:rFonts w:ascii="Bookman Old Style" w:hAnsi="Bookman Old Style"/>
          <w:sz w:val="24"/>
          <w:szCs w:val="24"/>
        </w:rPr>
        <w:tab/>
        <w:t>Forest Management Project</w:t>
      </w:r>
    </w:p>
    <w:p w14:paraId="2AA6A12D" w14:textId="77777777" w:rsidR="00AD0873" w:rsidRPr="00417E6F" w:rsidRDefault="00AD0873" w:rsidP="00417E6F">
      <w:pPr>
        <w:spacing w:line="240" w:lineRule="auto"/>
        <w:jc w:val="both"/>
        <w:rPr>
          <w:rFonts w:ascii="Bookman Old Style" w:hAnsi="Bookman Old Style"/>
          <w:sz w:val="24"/>
          <w:szCs w:val="24"/>
        </w:rPr>
      </w:pPr>
      <w:r w:rsidRPr="00417E6F">
        <w:rPr>
          <w:rFonts w:ascii="Bookman Old Style" w:hAnsi="Bookman Old Style"/>
          <w:sz w:val="24"/>
          <w:szCs w:val="24"/>
        </w:rPr>
        <w:t>GMA</w:t>
      </w:r>
      <w:r w:rsidRPr="00417E6F">
        <w:rPr>
          <w:rFonts w:ascii="Bookman Old Style" w:hAnsi="Bookman Old Style"/>
          <w:sz w:val="24"/>
          <w:szCs w:val="24"/>
        </w:rPr>
        <w:tab/>
      </w:r>
      <w:r w:rsidRPr="00417E6F">
        <w:rPr>
          <w:rFonts w:ascii="Bookman Old Style" w:hAnsi="Bookman Old Style"/>
          <w:sz w:val="24"/>
          <w:szCs w:val="24"/>
        </w:rPr>
        <w:tab/>
      </w:r>
      <w:r w:rsidRPr="00417E6F">
        <w:rPr>
          <w:rFonts w:ascii="Bookman Old Style" w:hAnsi="Bookman Old Style"/>
          <w:sz w:val="24"/>
          <w:szCs w:val="24"/>
        </w:rPr>
        <w:tab/>
        <w:t>Game Management Areas</w:t>
      </w:r>
    </w:p>
    <w:p w14:paraId="55820B85" w14:textId="77777777" w:rsidR="00AD0873" w:rsidRPr="00417E6F" w:rsidRDefault="00AD0873" w:rsidP="00417E6F">
      <w:pPr>
        <w:spacing w:line="240" w:lineRule="auto"/>
        <w:jc w:val="both"/>
        <w:rPr>
          <w:rFonts w:ascii="Bookman Old Style" w:hAnsi="Bookman Old Style"/>
          <w:sz w:val="24"/>
          <w:szCs w:val="24"/>
        </w:rPr>
      </w:pPr>
      <w:r w:rsidRPr="00417E6F">
        <w:rPr>
          <w:rFonts w:ascii="Bookman Old Style" w:hAnsi="Bookman Old Style"/>
          <w:sz w:val="24"/>
          <w:szCs w:val="24"/>
        </w:rPr>
        <w:t>GEF</w:t>
      </w:r>
      <w:r w:rsidRPr="00417E6F">
        <w:rPr>
          <w:rFonts w:ascii="Bookman Old Style" w:hAnsi="Bookman Old Style"/>
          <w:sz w:val="24"/>
          <w:szCs w:val="24"/>
        </w:rPr>
        <w:tab/>
      </w:r>
      <w:r w:rsidRPr="00417E6F">
        <w:rPr>
          <w:rFonts w:ascii="Bookman Old Style" w:hAnsi="Bookman Old Style"/>
          <w:sz w:val="24"/>
          <w:szCs w:val="24"/>
        </w:rPr>
        <w:tab/>
      </w:r>
      <w:r w:rsidRPr="00417E6F">
        <w:rPr>
          <w:rFonts w:ascii="Bookman Old Style" w:hAnsi="Bookman Old Style"/>
          <w:sz w:val="24"/>
          <w:szCs w:val="24"/>
        </w:rPr>
        <w:tab/>
        <w:t>Global Environmental Facility</w:t>
      </w:r>
    </w:p>
    <w:p w14:paraId="7900D4CA" w14:textId="77777777" w:rsidR="00AD0873" w:rsidRPr="00417E6F" w:rsidRDefault="00AD0873" w:rsidP="00417E6F">
      <w:pPr>
        <w:spacing w:line="240" w:lineRule="auto"/>
        <w:jc w:val="both"/>
        <w:rPr>
          <w:rFonts w:ascii="Bookman Old Style" w:hAnsi="Bookman Old Style"/>
          <w:sz w:val="24"/>
          <w:szCs w:val="24"/>
        </w:rPr>
      </w:pPr>
      <w:r w:rsidRPr="00417E6F">
        <w:rPr>
          <w:rFonts w:ascii="Bookman Old Style" w:hAnsi="Bookman Old Style"/>
          <w:sz w:val="24"/>
          <w:szCs w:val="24"/>
        </w:rPr>
        <w:t>GRZ</w:t>
      </w:r>
      <w:r w:rsidRPr="00417E6F">
        <w:rPr>
          <w:rFonts w:ascii="Bookman Old Style" w:hAnsi="Bookman Old Style"/>
          <w:sz w:val="24"/>
          <w:szCs w:val="24"/>
        </w:rPr>
        <w:tab/>
      </w:r>
      <w:r w:rsidRPr="00417E6F">
        <w:rPr>
          <w:rFonts w:ascii="Bookman Old Style" w:hAnsi="Bookman Old Style"/>
          <w:sz w:val="24"/>
          <w:szCs w:val="24"/>
        </w:rPr>
        <w:tab/>
      </w:r>
      <w:r w:rsidRPr="00417E6F">
        <w:rPr>
          <w:rFonts w:ascii="Bookman Old Style" w:hAnsi="Bookman Old Style"/>
          <w:sz w:val="24"/>
          <w:szCs w:val="24"/>
        </w:rPr>
        <w:tab/>
        <w:t>Government of the Republic of Zambia</w:t>
      </w:r>
    </w:p>
    <w:p w14:paraId="2FF043AB" w14:textId="77777777" w:rsidR="00AD0873" w:rsidRDefault="00AD0873" w:rsidP="00417E6F">
      <w:pPr>
        <w:spacing w:line="240" w:lineRule="auto"/>
        <w:jc w:val="both"/>
        <w:rPr>
          <w:rFonts w:ascii="Bookman Old Style" w:hAnsi="Bookman Old Style"/>
          <w:sz w:val="24"/>
          <w:szCs w:val="24"/>
        </w:rPr>
      </w:pPr>
      <w:r w:rsidRPr="00417E6F">
        <w:rPr>
          <w:rFonts w:ascii="Bookman Old Style" w:hAnsi="Bookman Old Style"/>
          <w:sz w:val="24"/>
          <w:szCs w:val="24"/>
        </w:rPr>
        <w:t>IGAs</w:t>
      </w:r>
      <w:r w:rsidRPr="00417E6F">
        <w:rPr>
          <w:rFonts w:ascii="Bookman Old Style" w:hAnsi="Bookman Old Style"/>
          <w:sz w:val="24"/>
          <w:szCs w:val="24"/>
        </w:rPr>
        <w:tab/>
      </w:r>
      <w:r w:rsidRPr="00417E6F">
        <w:rPr>
          <w:rFonts w:ascii="Bookman Old Style" w:hAnsi="Bookman Old Style"/>
          <w:sz w:val="24"/>
          <w:szCs w:val="24"/>
        </w:rPr>
        <w:tab/>
      </w:r>
      <w:r w:rsidRPr="00417E6F">
        <w:rPr>
          <w:rFonts w:ascii="Bookman Old Style" w:hAnsi="Bookman Old Style"/>
          <w:sz w:val="24"/>
          <w:szCs w:val="24"/>
        </w:rPr>
        <w:tab/>
        <w:t>Income Generating Activities</w:t>
      </w:r>
    </w:p>
    <w:p w14:paraId="2F60BB62" w14:textId="77777777" w:rsidR="000A55F9" w:rsidRPr="00417E6F" w:rsidRDefault="000A55F9" w:rsidP="00417E6F">
      <w:pPr>
        <w:spacing w:line="240" w:lineRule="auto"/>
        <w:jc w:val="both"/>
        <w:rPr>
          <w:rFonts w:ascii="Bookman Old Style" w:hAnsi="Bookman Old Style"/>
          <w:sz w:val="24"/>
          <w:szCs w:val="24"/>
        </w:rPr>
      </w:pPr>
      <w:r>
        <w:rPr>
          <w:rFonts w:ascii="Bookman Old Style" w:hAnsi="Bookman Old Style"/>
          <w:sz w:val="24"/>
          <w:szCs w:val="24"/>
        </w:rPr>
        <w:t>ILUPs</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Integrated Land Use Plans</w:t>
      </w:r>
    </w:p>
    <w:p w14:paraId="2D016449" w14:textId="77777777" w:rsidR="00AD0873" w:rsidRPr="00417E6F" w:rsidRDefault="00AD0873" w:rsidP="00417E6F">
      <w:pPr>
        <w:spacing w:line="240" w:lineRule="auto"/>
        <w:jc w:val="both"/>
        <w:rPr>
          <w:rFonts w:ascii="Bookman Old Style" w:hAnsi="Bookman Old Style"/>
          <w:sz w:val="24"/>
          <w:szCs w:val="24"/>
        </w:rPr>
      </w:pPr>
      <w:r w:rsidRPr="00417E6F">
        <w:rPr>
          <w:rFonts w:ascii="Bookman Old Style" w:hAnsi="Bookman Old Style"/>
          <w:sz w:val="24"/>
          <w:szCs w:val="24"/>
        </w:rPr>
        <w:t>IUCN</w:t>
      </w:r>
      <w:r w:rsidRPr="00417E6F">
        <w:rPr>
          <w:rFonts w:ascii="Bookman Old Style" w:hAnsi="Bookman Old Style"/>
          <w:sz w:val="24"/>
          <w:szCs w:val="24"/>
        </w:rPr>
        <w:tab/>
      </w:r>
      <w:r w:rsidRPr="00417E6F">
        <w:rPr>
          <w:rFonts w:ascii="Bookman Old Style" w:hAnsi="Bookman Old Style"/>
          <w:sz w:val="24"/>
          <w:szCs w:val="24"/>
        </w:rPr>
        <w:tab/>
      </w:r>
      <w:r w:rsidRPr="00417E6F">
        <w:rPr>
          <w:rFonts w:ascii="Bookman Old Style" w:hAnsi="Bookman Old Style"/>
          <w:sz w:val="24"/>
          <w:szCs w:val="24"/>
        </w:rPr>
        <w:tab/>
        <w:t>International Union for the Conservation of Nature</w:t>
      </w:r>
    </w:p>
    <w:p w14:paraId="29711B83" w14:textId="77777777" w:rsidR="00AD0873" w:rsidRPr="00417E6F" w:rsidRDefault="00AD0873" w:rsidP="00417E6F">
      <w:pPr>
        <w:spacing w:line="240" w:lineRule="auto"/>
        <w:jc w:val="both"/>
        <w:rPr>
          <w:rFonts w:ascii="Bookman Old Style" w:hAnsi="Bookman Old Style"/>
          <w:sz w:val="24"/>
          <w:szCs w:val="24"/>
        </w:rPr>
      </w:pPr>
      <w:r w:rsidRPr="00417E6F">
        <w:rPr>
          <w:rFonts w:ascii="Bookman Old Style" w:hAnsi="Bookman Old Style"/>
          <w:sz w:val="24"/>
          <w:szCs w:val="24"/>
        </w:rPr>
        <w:t>JFM</w:t>
      </w:r>
      <w:r w:rsidRPr="00417E6F">
        <w:rPr>
          <w:rFonts w:ascii="Bookman Old Style" w:hAnsi="Bookman Old Style"/>
          <w:sz w:val="24"/>
          <w:szCs w:val="24"/>
        </w:rPr>
        <w:tab/>
      </w:r>
      <w:r w:rsidRPr="00417E6F">
        <w:rPr>
          <w:rFonts w:ascii="Bookman Old Style" w:hAnsi="Bookman Old Style"/>
          <w:sz w:val="24"/>
          <w:szCs w:val="24"/>
        </w:rPr>
        <w:tab/>
      </w:r>
      <w:r w:rsidRPr="00417E6F">
        <w:rPr>
          <w:rFonts w:ascii="Bookman Old Style" w:hAnsi="Bookman Old Style"/>
          <w:sz w:val="24"/>
          <w:szCs w:val="24"/>
        </w:rPr>
        <w:tab/>
        <w:t>Joint Forest Management</w:t>
      </w:r>
    </w:p>
    <w:p w14:paraId="73394601" w14:textId="77777777" w:rsidR="00AD0873" w:rsidRPr="00417E6F" w:rsidRDefault="00AD0873" w:rsidP="00417E6F">
      <w:pPr>
        <w:spacing w:line="240" w:lineRule="auto"/>
        <w:jc w:val="both"/>
        <w:rPr>
          <w:rFonts w:ascii="Bookman Old Style" w:hAnsi="Bookman Old Style"/>
          <w:sz w:val="24"/>
          <w:szCs w:val="24"/>
        </w:rPr>
      </w:pPr>
      <w:r w:rsidRPr="00417E6F">
        <w:rPr>
          <w:rFonts w:ascii="Bookman Old Style" w:hAnsi="Bookman Old Style"/>
          <w:sz w:val="24"/>
          <w:szCs w:val="24"/>
        </w:rPr>
        <w:t>JFMA</w:t>
      </w:r>
      <w:r w:rsidRPr="00417E6F">
        <w:rPr>
          <w:rFonts w:ascii="Bookman Old Style" w:hAnsi="Bookman Old Style"/>
          <w:sz w:val="24"/>
          <w:szCs w:val="24"/>
        </w:rPr>
        <w:tab/>
      </w:r>
      <w:r w:rsidRPr="00417E6F">
        <w:rPr>
          <w:rFonts w:ascii="Bookman Old Style" w:hAnsi="Bookman Old Style"/>
          <w:sz w:val="24"/>
          <w:szCs w:val="24"/>
        </w:rPr>
        <w:tab/>
      </w:r>
      <w:r w:rsidRPr="00417E6F">
        <w:rPr>
          <w:rFonts w:ascii="Bookman Old Style" w:hAnsi="Bookman Old Style"/>
          <w:sz w:val="24"/>
          <w:szCs w:val="24"/>
        </w:rPr>
        <w:tab/>
        <w:t>Joint Forest Management Area</w:t>
      </w:r>
    </w:p>
    <w:p w14:paraId="773F9743" w14:textId="77777777" w:rsidR="00AD0873" w:rsidRPr="00417E6F" w:rsidRDefault="00AD0873" w:rsidP="00417E6F">
      <w:pPr>
        <w:spacing w:line="240" w:lineRule="auto"/>
        <w:jc w:val="both"/>
        <w:rPr>
          <w:rFonts w:ascii="Bookman Old Style" w:hAnsi="Bookman Old Style"/>
          <w:sz w:val="24"/>
          <w:szCs w:val="24"/>
        </w:rPr>
      </w:pPr>
      <w:proofErr w:type="gramStart"/>
      <w:r w:rsidRPr="00417E6F">
        <w:rPr>
          <w:rFonts w:ascii="Bookman Old Style" w:hAnsi="Bookman Old Style"/>
          <w:sz w:val="24"/>
          <w:szCs w:val="24"/>
        </w:rPr>
        <w:t>KFNP</w:t>
      </w:r>
      <w:r w:rsidRPr="00417E6F">
        <w:rPr>
          <w:rFonts w:ascii="Bookman Old Style" w:hAnsi="Bookman Old Style"/>
          <w:sz w:val="24"/>
          <w:szCs w:val="24"/>
        </w:rPr>
        <w:tab/>
      </w:r>
      <w:r w:rsidRPr="00417E6F">
        <w:rPr>
          <w:rFonts w:ascii="Bookman Old Style" w:hAnsi="Bookman Old Style"/>
          <w:sz w:val="24"/>
          <w:szCs w:val="24"/>
        </w:rPr>
        <w:tab/>
      </w:r>
      <w:r w:rsidRPr="00417E6F">
        <w:rPr>
          <w:rFonts w:ascii="Bookman Old Style" w:hAnsi="Bookman Old Style"/>
          <w:sz w:val="24"/>
          <w:szCs w:val="24"/>
        </w:rPr>
        <w:tab/>
        <w:t>Kafue</w:t>
      </w:r>
      <w:proofErr w:type="gramEnd"/>
      <w:r w:rsidRPr="00417E6F">
        <w:rPr>
          <w:rFonts w:ascii="Bookman Old Style" w:hAnsi="Bookman Old Style"/>
          <w:sz w:val="24"/>
          <w:szCs w:val="24"/>
        </w:rPr>
        <w:t xml:space="preserve"> National Park</w:t>
      </w:r>
    </w:p>
    <w:p w14:paraId="5D9ACBC4" w14:textId="77777777" w:rsidR="00AD0873" w:rsidRPr="00417E6F" w:rsidRDefault="00AD0873" w:rsidP="00417E6F">
      <w:pPr>
        <w:spacing w:after="0" w:line="240" w:lineRule="auto"/>
        <w:jc w:val="both"/>
        <w:rPr>
          <w:rFonts w:ascii="Bookman Old Style" w:hAnsi="Bookman Old Style"/>
          <w:sz w:val="24"/>
          <w:szCs w:val="24"/>
        </w:rPr>
      </w:pPr>
      <w:r w:rsidRPr="00417E6F">
        <w:rPr>
          <w:rFonts w:ascii="Bookman Old Style" w:hAnsi="Bookman Old Style"/>
          <w:sz w:val="24"/>
          <w:szCs w:val="24"/>
        </w:rPr>
        <w:t>LULUCF</w:t>
      </w:r>
      <w:r w:rsidRPr="00417E6F">
        <w:rPr>
          <w:rFonts w:ascii="Bookman Old Style" w:hAnsi="Bookman Old Style"/>
          <w:sz w:val="24"/>
          <w:szCs w:val="24"/>
        </w:rPr>
        <w:tab/>
      </w:r>
      <w:r w:rsidRPr="00417E6F">
        <w:rPr>
          <w:rFonts w:ascii="Bookman Old Style" w:hAnsi="Bookman Old Style"/>
          <w:sz w:val="24"/>
          <w:szCs w:val="24"/>
        </w:rPr>
        <w:tab/>
        <w:t>Land Use Land-Use Change and Forestry</w:t>
      </w:r>
    </w:p>
    <w:p w14:paraId="168803BC" w14:textId="77777777" w:rsidR="00B360C1" w:rsidRPr="00417E6F" w:rsidRDefault="00B360C1" w:rsidP="00417E6F">
      <w:pPr>
        <w:spacing w:after="0" w:line="240" w:lineRule="auto"/>
        <w:jc w:val="both"/>
        <w:rPr>
          <w:rFonts w:ascii="Bookman Old Style" w:hAnsi="Bookman Old Style"/>
          <w:sz w:val="24"/>
          <w:szCs w:val="24"/>
        </w:rPr>
      </w:pPr>
    </w:p>
    <w:p w14:paraId="7B03FB7D" w14:textId="77777777" w:rsidR="00AD0873" w:rsidRPr="00417E6F" w:rsidRDefault="00AD0873" w:rsidP="00417E6F">
      <w:pPr>
        <w:spacing w:line="240" w:lineRule="auto"/>
        <w:jc w:val="both"/>
        <w:rPr>
          <w:rFonts w:ascii="Bookman Old Style" w:hAnsi="Bookman Old Style"/>
          <w:sz w:val="24"/>
          <w:szCs w:val="24"/>
        </w:rPr>
      </w:pPr>
      <w:r w:rsidRPr="00417E6F">
        <w:rPr>
          <w:rFonts w:ascii="Bookman Old Style" w:hAnsi="Bookman Old Style"/>
          <w:sz w:val="24"/>
          <w:szCs w:val="24"/>
        </w:rPr>
        <w:t>MEAs</w:t>
      </w:r>
      <w:r w:rsidRPr="00417E6F">
        <w:rPr>
          <w:rFonts w:ascii="Bookman Old Style" w:hAnsi="Bookman Old Style"/>
          <w:sz w:val="24"/>
          <w:szCs w:val="24"/>
        </w:rPr>
        <w:tab/>
      </w:r>
      <w:r w:rsidRPr="00417E6F">
        <w:rPr>
          <w:rFonts w:ascii="Bookman Old Style" w:hAnsi="Bookman Old Style"/>
          <w:sz w:val="24"/>
          <w:szCs w:val="24"/>
        </w:rPr>
        <w:tab/>
      </w:r>
      <w:r w:rsidRPr="00417E6F">
        <w:rPr>
          <w:rFonts w:ascii="Bookman Old Style" w:hAnsi="Bookman Old Style"/>
          <w:sz w:val="24"/>
          <w:szCs w:val="24"/>
        </w:rPr>
        <w:tab/>
        <w:t>Multilateral Environmental Agreements</w:t>
      </w:r>
    </w:p>
    <w:p w14:paraId="62D3F374" w14:textId="77777777" w:rsidR="00AD0873" w:rsidRDefault="00AD0873" w:rsidP="00417E6F">
      <w:pPr>
        <w:spacing w:line="240" w:lineRule="auto"/>
        <w:jc w:val="both"/>
        <w:rPr>
          <w:rFonts w:ascii="Bookman Old Style" w:hAnsi="Bookman Old Style"/>
          <w:sz w:val="24"/>
          <w:szCs w:val="24"/>
        </w:rPr>
      </w:pPr>
      <w:r w:rsidRPr="00417E6F">
        <w:rPr>
          <w:rFonts w:ascii="Bookman Old Style" w:hAnsi="Bookman Old Style"/>
          <w:sz w:val="24"/>
          <w:szCs w:val="24"/>
        </w:rPr>
        <w:t>MLNR</w:t>
      </w:r>
      <w:r w:rsidRPr="00417E6F">
        <w:rPr>
          <w:rFonts w:ascii="Bookman Old Style" w:hAnsi="Bookman Old Style"/>
          <w:sz w:val="24"/>
          <w:szCs w:val="24"/>
        </w:rPr>
        <w:tab/>
      </w:r>
      <w:r w:rsidRPr="00417E6F">
        <w:rPr>
          <w:rFonts w:ascii="Bookman Old Style" w:hAnsi="Bookman Old Style"/>
          <w:sz w:val="24"/>
          <w:szCs w:val="24"/>
        </w:rPr>
        <w:tab/>
      </w:r>
      <w:r w:rsidRPr="00417E6F">
        <w:rPr>
          <w:rFonts w:ascii="Bookman Old Style" w:hAnsi="Bookman Old Style"/>
          <w:sz w:val="24"/>
          <w:szCs w:val="24"/>
        </w:rPr>
        <w:tab/>
        <w:t>Ministry of Lands and Natural Resources</w:t>
      </w:r>
    </w:p>
    <w:p w14:paraId="782F8B85" w14:textId="77777777" w:rsidR="00533AF9" w:rsidRPr="00417E6F" w:rsidRDefault="00533AF9" w:rsidP="00417E6F">
      <w:pPr>
        <w:spacing w:line="240" w:lineRule="auto"/>
        <w:jc w:val="both"/>
        <w:rPr>
          <w:rFonts w:ascii="Bookman Old Style" w:hAnsi="Bookman Old Style"/>
          <w:sz w:val="24"/>
          <w:szCs w:val="24"/>
        </w:rPr>
      </w:pPr>
      <w:r>
        <w:rPr>
          <w:rFonts w:ascii="Bookman Old Style" w:hAnsi="Bookman Old Style"/>
          <w:sz w:val="24"/>
          <w:szCs w:val="24"/>
        </w:rPr>
        <w:t>MoA</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Ministry of Agriculture</w:t>
      </w:r>
    </w:p>
    <w:p w14:paraId="53085A1D" w14:textId="77777777" w:rsidR="00AD0873" w:rsidRPr="00417E6F" w:rsidRDefault="00AD0873" w:rsidP="00417E6F">
      <w:pPr>
        <w:spacing w:line="240" w:lineRule="auto"/>
        <w:jc w:val="both"/>
        <w:rPr>
          <w:rFonts w:ascii="Bookman Old Style" w:hAnsi="Bookman Old Style"/>
          <w:sz w:val="24"/>
          <w:szCs w:val="24"/>
        </w:rPr>
      </w:pPr>
      <w:r w:rsidRPr="00417E6F">
        <w:rPr>
          <w:rFonts w:ascii="Bookman Old Style" w:hAnsi="Bookman Old Style"/>
          <w:sz w:val="24"/>
          <w:szCs w:val="24"/>
        </w:rPr>
        <w:t>MTENR</w:t>
      </w:r>
      <w:r w:rsidRPr="00417E6F">
        <w:rPr>
          <w:rFonts w:ascii="Bookman Old Style" w:hAnsi="Bookman Old Style"/>
          <w:sz w:val="24"/>
          <w:szCs w:val="24"/>
        </w:rPr>
        <w:tab/>
      </w:r>
      <w:r w:rsidRPr="00417E6F">
        <w:rPr>
          <w:rFonts w:ascii="Bookman Old Style" w:hAnsi="Bookman Old Style"/>
          <w:sz w:val="24"/>
          <w:szCs w:val="24"/>
        </w:rPr>
        <w:tab/>
        <w:t>Ministry of Tourism, Environment and Natural Resources</w:t>
      </w:r>
    </w:p>
    <w:p w14:paraId="0275DA7D" w14:textId="77777777" w:rsidR="00AD0873" w:rsidRPr="00417E6F" w:rsidRDefault="00AD0873" w:rsidP="00417E6F">
      <w:pPr>
        <w:spacing w:line="240" w:lineRule="auto"/>
        <w:jc w:val="both"/>
        <w:rPr>
          <w:rFonts w:ascii="Bookman Old Style" w:hAnsi="Bookman Old Style"/>
          <w:sz w:val="24"/>
          <w:szCs w:val="24"/>
        </w:rPr>
      </w:pPr>
      <w:r w:rsidRPr="00417E6F">
        <w:rPr>
          <w:rFonts w:ascii="Bookman Old Style" w:hAnsi="Bookman Old Style"/>
          <w:sz w:val="24"/>
          <w:szCs w:val="24"/>
        </w:rPr>
        <w:t>NDPs</w:t>
      </w:r>
      <w:r w:rsidRPr="00417E6F">
        <w:rPr>
          <w:rFonts w:ascii="Bookman Old Style" w:hAnsi="Bookman Old Style"/>
          <w:sz w:val="24"/>
          <w:szCs w:val="24"/>
        </w:rPr>
        <w:tab/>
      </w:r>
      <w:r w:rsidRPr="00417E6F">
        <w:rPr>
          <w:rFonts w:ascii="Bookman Old Style" w:hAnsi="Bookman Old Style"/>
          <w:sz w:val="24"/>
          <w:szCs w:val="24"/>
        </w:rPr>
        <w:tab/>
      </w:r>
      <w:r w:rsidRPr="00417E6F">
        <w:rPr>
          <w:rFonts w:ascii="Bookman Old Style" w:hAnsi="Bookman Old Style"/>
          <w:sz w:val="24"/>
          <w:szCs w:val="24"/>
        </w:rPr>
        <w:tab/>
        <w:t>National Development Plans</w:t>
      </w:r>
    </w:p>
    <w:p w14:paraId="7E4B999D" w14:textId="77777777" w:rsidR="00AD0873" w:rsidRPr="00417E6F" w:rsidRDefault="00AD0873" w:rsidP="00417E6F">
      <w:pPr>
        <w:spacing w:line="240" w:lineRule="auto"/>
        <w:jc w:val="both"/>
        <w:rPr>
          <w:rFonts w:ascii="Bookman Old Style" w:hAnsi="Bookman Old Style"/>
          <w:sz w:val="24"/>
          <w:szCs w:val="24"/>
        </w:rPr>
      </w:pPr>
      <w:r w:rsidRPr="00417E6F">
        <w:rPr>
          <w:rFonts w:ascii="Bookman Old Style" w:hAnsi="Bookman Old Style"/>
          <w:sz w:val="24"/>
          <w:szCs w:val="24"/>
        </w:rPr>
        <w:t>NGO</w:t>
      </w:r>
      <w:r w:rsidRPr="00417E6F">
        <w:rPr>
          <w:rFonts w:ascii="Bookman Old Style" w:hAnsi="Bookman Old Style"/>
          <w:sz w:val="24"/>
          <w:szCs w:val="24"/>
        </w:rPr>
        <w:tab/>
      </w:r>
      <w:r w:rsidRPr="00417E6F">
        <w:rPr>
          <w:rFonts w:ascii="Bookman Old Style" w:hAnsi="Bookman Old Style"/>
          <w:sz w:val="24"/>
          <w:szCs w:val="24"/>
        </w:rPr>
        <w:tab/>
      </w:r>
      <w:r w:rsidRPr="00417E6F">
        <w:rPr>
          <w:rFonts w:ascii="Bookman Old Style" w:hAnsi="Bookman Old Style"/>
          <w:sz w:val="24"/>
          <w:szCs w:val="24"/>
        </w:rPr>
        <w:tab/>
        <w:t>Non-Governmental Organization</w:t>
      </w:r>
    </w:p>
    <w:p w14:paraId="355122AF" w14:textId="77777777" w:rsidR="00AD0873" w:rsidRPr="00417E6F" w:rsidRDefault="00AD0873" w:rsidP="00417E6F">
      <w:pPr>
        <w:spacing w:line="240" w:lineRule="auto"/>
        <w:jc w:val="both"/>
        <w:rPr>
          <w:rFonts w:ascii="Bookman Old Style" w:hAnsi="Bookman Old Style"/>
          <w:sz w:val="24"/>
          <w:szCs w:val="24"/>
        </w:rPr>
      </w:pPr>
      <w:r w:rsidRPr="00417E6F">
        <w:rPr>
          <w:rFonts w:ascii="Bookman Old Style" w:hAnsi="Bookman Old Style"/>
          <w:sz w:val="24"/>
          <w:szCs w:val="24"/>
        </w:rPr>
        <w:t>NP</w:t>
      </w:r>
      <w:r w:rsidRPr="00417E6F">
        <w:rPr>
          <w:rFonts w:ascii="Bookman Old Style" w:hAnsi="Bookman Old Style"/>
          <w:sz w:val="24"/>
          <w:szCs w:val="24"/>
        </w:rPr>
        <w:tab/>
      </w:r>
      <w:r w:rsidRPr="00417E6F">
        <w:rPr>
          <w:rFonts w:ascii="Bookman Old Style" w:hAnsi="Bookman Old Style"/>
          <w:sz w:val="24"/>
          <w:szCs w:val="24"/>
        </w:rPr>
        <w:tab/>
      </w:r>
      <w:r w:rsidRPr="00417E6F">
        <w:rPr>
          <w:rFonts w:ascii="Bookman Old Style" w:hAnsi="Bookman Old Style"/>
          <w:sz w:val="24"/>
          <w:szCs w:val="24"/>
        </w:rPr>
        <w:tab/>
        <w:t>National Park</w:t>
      </w:r>
    </w:p>
    <w:p w14:paraId="04AC6DB8" w14:textId="77777777" w:rsidR="00AD0873" w:rsidRPr="00417E6F" w:rsidRDefault="00AD0873" w:rsidP="00417E6F">
      <w:pPr>
        <w:spacing w:line="240" w:lineRule="auto"/>
        <w:jc w:val="both"/>
        <w:rPr>
          <w:rFonts w:ascii="Bookman Old Style" w:hAnsi="Bookman Old Style"/>
          <w:sz w:val="24"/>
          <w:szCs w:val="24"/>
        </w:rPr>
      </w:pPr>
      <w:r w:rsidRPr="00417E6F">
        <w:rPr>
          <w:rFonts w:ascii="Bookman Old Style" w:hAnsi="Bookman Old Style"/>
          <w:sz w:val="24"/>
          <w:szCs w:val="24"/>
        </w:rPr>
        <w:t>NWFPs</w:t>
      </w:r>
      <w:r w:rsidRPr="00417E6F">
        <w:rPr>
          <w:rFonts w:ascii="Bookman Old Style" w:hAnsi="Bookman Old Style"/>
          <w:sz w:val="24"/>
          <w:szCs w:val="24"/>
        </w:rPr>
        <w:tab/>
      </w:r>
      <w:r w:rsidRPr="00417E6F">
        <w:rPr>
          <w:rFonts w:ascii="Bookman Old Style" w:hAnsi="Bookman Old Style"/>
          <w:sz w:val="24"/>
          <w:szCs w:val="24"/>
        </w:rPr>
        <w:tab/>
        <w:t>Non-Wood forest Products</w:t>
      </w:r>
    </w:p>
    <w:p w14:paraId="65F9CCA9" w14:textId="77777777" w:rsidR="00AD0873" w:rsidRPr="00417E6F" w:rsidRDefault="00AD0873" w:rsidP="00417E6F">
      <w:pPr>
        <w:spacing w:line="240" w:lineRule="auto"/>
        <w:jc w:val="both"/>
        <w:rPr>
          <w:rFonts w:ascii="Bookman Old Style" w:hAnsi="Bookman Old Style"/>
          <w:sz w:val="24"/>
          <w:szCs w:val="24"/>
        </w:rPr>
      </w:pPr>
      <w:r w:rsidRPr="00417E6F">
        <w:rPr>
          <w:rFonts w:ascii="Bookman Old Style" w:hAnsi="Bookman Old Style"/>
          <w:sz w:val="24"/>
          <w:szCs w:val="24"/>
        </w:rPr>
        <w:t>PA</w:t>
      </w:r>
      <w:r w:rsidRPr="00417E6F">
        <w:rPr>
          <w:rFonts w:ascii="Bookman Old Style" w:hAnsi="Bookman Old Style"/>
          <w:sz w:val="24"/>
          <w:szCs w:val="24"/>
        </w:rPr>
        <w:tab/>
      </w:r>
      <w:r w:rsidRPr="00417E6F">
        <w:rPr>
          <w:rFonts w:ascii="Bookman Old Style" w:hAnsi="Bookman Old Style"/>
          <w:sz w:val="24"/>
          <w:szCs w:val="24"/>
        </w:rPr>
        <w:tab/>
      </w:r>
      <w:r w:rsidRPr="00417E6F">
        <w:rPr>
          <w:rFonts w:ascii="Bookman Old Style" w:hAnsi="Bookman Old Style"/>
          <w:sz w:val="24"/>
          <w:szCs w:val="24"/>
        </w:rPr>
        <w:tab/>
        <w:t>Protected Area</w:t>
      </w:r>
    </w:p>
    <w:p w14:paraId="3B2D5EAA" w14:textId="77777777" w:rsidR="00AD0873" w:rsidRPr="00417E6F" w:rsidRDefault="00AD0873" w:rsidP="00417E6F">
      <w:pPr>
        <w:spacing w:line="240" w:lineRule="auto"/>
        <w:jc w:val="both"/>
        <w:rPr>
          <w:rFonts w:ascii="Bookman Old Style" w:hAnsi="Bookman Old Style"/>
          <w:sz w:val="24"/>
          <w:szCs w:val="24"/>
        </w:rPr>
      </w:pPr>
      <w:r w:rsidRPr="00417E6F">
        <w:rPr>
          <w:rFonts w:ascii="Bookman Old Style" w:hAnsi="Bookman Old Style"/>
          <w:sz w:val="24"/>
          <w:szCs w:val="24"/>
        </w:rPr>
        <w:t>PES</w:t>
      </w:r>
      <w:r w:rsidRPr="00417E6F">
        <w:rPr>
          <w:rFonts w:ascii="Bookman Old Style" w:hAnsi="Bookman Old Style"/>
          <w:sz w:val="24"/>
          <w:szCs w:val="24"/>
        </w:rPr>
        <w:tab/>
      </w:r>
      <w:r w:rsidRPr="00417E6F">
        <w:rPr>
          <w:rFonts w:ascii="Bookman Old Style" w:hAnsi="Bookman Old Style"/>
          <w:sz w:val="24"/>
          <w:szCs w:val="24"/>
        </w:rPr>
        <w:tab/>
      </w:r>
      <w:r w:rsidRPr="00417E6F">
        <w:rPr>
          <w:rFonts w:ascii="Bookman Old Style" w:hAnsi="Bookman Old Style"/>
          <w:sz w:val="24"/>
          <w:szCs w:val="24"/>
        </w:rPr>
        <w:tab/>
        <w:t>Payment for Environmental Services</w:t>
      </w:r>
    </w:p>
    <w:p w14:paraId="56956F7B" w14:textId="77777777" w:rsidR="00AD0873" w:rsidRPr="00417E6F" w:rsidRDefault="00AD0873" w:rsidP="00417E6F">
      <w:pPr>
        <w:spacing w:line="240" w:lineRule="auto"/>
        <w:jc w:val="both"/>
        <w:rPr>
          <w:rFonts w:ascii="Bookman Old Style" w:hAnsi="Bookman Old Style"/>
          <w:sz w:val="24"/>
          <w:szCs w:val="24"/>
        </w:rPr>
      </w:pPr>
      <w:r w:rsidRPr="00417E6F">
        <w:rPr>
          <w:rFonts w:ascii="Bookman Old Style" w:hAnsi="Bookman Old Style"/>
          <w:sz w:val="24"/>
          <w:szCs w:val="24"/>
        </w:rPr>
        <w:t>PFAP</w:t>
      </w:r>
      <w:r w:rsidRPr="00417E6F">
        <w:rPr>
          <w:rFonts w:ascii="Bookman Old Style" w:hAnsi="Bookman Old Style"/>
          <w:sz w:val="24"/>
          <w:szCs w:val="24"/>
        </w:rPr>
        <w:tab/>
      </w:r>
      <w:r w:rsidRPr="00417E6F">
        <w:rPr>
          <w:rFonts w:ascii="Bookman Old Style" w:hAnsi="Bookman Old Style"/>
          <w:sz w:val="24"/>
          <w:szCs w:val="24"/>
        </w:rPr>
        <w:tab/>
      </w:r>
      <w:r w:rsidRPr="00417E6F">
        <w:rPr>
          <w:rFonts w:ascii="Bookman Old Style" w:hAnsi="Bookman Old Style"/>
          <w:sz w:val="24"/>
          <w:szCs w:val="24"/>
        </w:rPr>
        <w:tab/>
        <w:t xml:space="preserve">Provincial Forest Action Programme </w:t>
      </w:r>
    </w:p>
    <w:p w14:paraId="3DE2A5B7" w14:textId="77777777" w:rsidR="00AD0873" w:rsidRPr="00417E6F" w:rsidRDefault="00533AF9" w:rsidP="00417E6F">
      <w:pPr>
        <w:spacing w:line="240" w:lineRule="auto"/>
        <w:jc w:val="both"/>
        <w:rPr>
          <w:rFonts w:ascii="Bookman Old Style" w:hAnsi="Bookman Old Style"/>
          <w:sz w:val="24"/>
          <w:szCs w:val="24"/>
        </w:rPr>
      </w:pPr>
      <w:r>
        <w:rPr>
          <w:rFonts w:ascii="Bookman Old Style" w:hAnsi="Bookman Old Style"/>
          <w:sz w:val="24"/>
          <w:szCs w:val="24"/>
        </w:rPr>
        <w:t>P</w:t>
      </w:r>
      <w:r w:rsidR="009610E6" w:rsidRPr="00417E6F">
        <w:rPr>
          <w:rFonts w:ascii="Bookman Old Style" w:hAnsi="Bookman Old Style"/>
          <w:sz w:val="24"/>
          <w:szCs w:val="24"/>
        </w:rPr>
        <w:t>FM</w:t>
      </w:r>
      <w:r w:rsidR="00AD0873" w:rsidRPr="00417E6F">
        <w:rPr>
          <w:rFonts w:ascii="Bookman Old Style" w:hAnsi="Bookman Old Style"/>
          <w:sz w:val="24"/>
          <w:szCs w:val="24"/>
        </w:rPr>
        <w:tab/>
      </w:r>
      <w:r w:rsidR="00AD0873" w:rsidRPr="00417E6F">
        <w:rPr>
          <w:rFonts w:ascii="Bookman Old Style" w:hAnsi="Bookman Old Style"/>
          <w:sz w:val="24"/>
          <w:szCs w:val="24"/>
        </w:rPr>
        <w:tab/>
      </w:r>
      <w:r w:rsidR="00AD0873" w:rsidRPr="00417E6F">
        <w:rPr>
          <w:rFonts w:ascii="Bookman Old Style" w:hAnsi="Bookman Old Style"/>
          <w:sz w:val="24"/>
          <w:szCs w:val="24"/>
        </w:rPr>
        <w:tab/>
        <w:t>Participatory Forest Management</w:t>
      </w:r>
    </w:p>
    <w:p w14:paraId="3AFC23C4" w14:textId="77777777" w:rsidR="00AD0873" w:rsidRPr="00417E6F" w:rsidRDefault="00AD0873" w:rsidP="00417E6F">
      <w:pPr>
        <w:spacing w:line="240" w:lineRule="auto"/>
        <w:jc w:val="both"/>
        <w:rPr>
          <w:rFonts w:ascii="Bookman Old Style" w:hAnsi="Bookman Old Style"/>
          <w:sz w:val="24"/>
          <w:szCs w:val="24"/>
        </w:rPr>
      </w:pPr>
      <w:r w:rsidRPr="00417E6F">
        <w:rPr>
          <w:rFonts w:ascii="Bookman Old Style" w:hAnsi="Bookman Old Style"/>
          <w:sz w:val="24"/>
          <w:szCs w:val="24"/>
        </w:rPr>
        <w:t>PPP</w:t>
      </w:r>
      <w:r w:rsidRPr="00417E6F">
        <w:rPr>
          <w:rFonts w:ascii="Bookman Old Style" w:hAnsi="Bookman Old Style"/>
          <w:sz w:val="24"/>
          <w:szCs w:val="24"/>
        </w:rPr>
        <w:tab/>
      </w:r>
      <w:r w:rsidRPr="00417E6F">
        <w:rPr>
          <w:rFonts w:ascii="Bookman Old Style" w:hAnsi="Bookman Old Style"/>
          <w:sz w:val="24"/>
          <w:szCs w:val="24"/>
        </w:rPr>
        <w:tab/>
      </w:r>
      <w:r w:rsidRPr="00417E6F">
        <w:rPr>
          <w:rFonts w:ascii="Bookman Old Style" w:hAnsi="Bookman Old Style"/>
          <w:sz w:val="24"/>
          <w:szCs w:val="24"/>
        </w:rPr>
        <w:tab/>
        <w:t>Public Private Partnership</w:t>
      </w:r>
    </w:p>
    <w:p w14:paraId="75F4D836" w14:textId="77777777" w:rsidR="00AD0873" w:rsidRPr="00417E6F" w:rsidRDefault="00AD0873" w:rsidP="00417E6F">
      <w:pPr>
        <w:spacing w:line="240" w:lineRule="auto"/>
        <w:ind w:left="2160" w:hanging="2160"/>
        <w:jc w:val="both"/>
        <w:rPr>
          <w:rFonts w:ascii="Bookman Old Style" w:hAnsi="Bookman Old Style"/>
          <w:sz w:val="24"/>
          <w:szCs w:val="24"/>
        </w:rPr>
      </w:pPr>
      <w:r w:rsidRPr="00417E6F">
        <w:rPr>
          <w:rFonts w:ascii="Bookman Old Style" w:hAnsi="Bookman Old Style"/>
          <w:sz w:val="24"/>
          <w:szCs w:val="24"/>
        </w:rPr>
        <w:lastRenderedPageBreak/>
        <w:t>REDD+</w:t>
      </w:r>
      <w:r w:rsidRPr="00417E6F">
        <w:rPr>
          <w:rFonts w:ascii="Bookman Old Style" w:hAnsi="Bookman Old Style"/>
          <w:sz w:val="24"/>
          <w:szCs w:val="24"/>
        </w:rPr>
        <w:tab/>
        <w:t>Reducing Emissions from Deforestation and Forest Degradation</w:t>
      </w:r>
    </w:p>
    <w:p w14:paraId="4D1790CB" w14:textId="77777777" w:rsidR="00AD0873" w:rsidRDefault="00AD0873" w:rsidP="00417E6F">
      <w:pPr>
        <w:spacing w:line="240" w:lineRule="auto"/>
        <w:jc w:val="both"/>
        <w:rPr>
          <w:rFonts w:ascii="Bookman Old Style" w:hAnsi="Bookman Old Style"/>
          <w:sz w:val="24"/>
          <w:szCs w:val="24"/>
        </w:rPr>
      </w:pPr>
      <w:r w:rsidRPr="00417E6F">
        <w:rPr>
          <w:rFonts w:ascii="Bookman Old Style" w:hAnsi="Bookman Old Style"/>
          <w:sz w:val="24"/>
          <w:szCs w:val="24"/>
        </w:rPr>
        <w:t>SFM</w:t>
      </w:r>
      <w:r w:rsidRPr="00417E6F">
        <w:rPr>
          <w:rFonts w:ascii="Bookman Old Style" w:hAnsi="Bookman Old Style"/>
          <w:sz w:val="24"/>
          <w:szCs w:val="24"/>
        </w:rPr>
        <w:tab/>
      </w:r>
      <w:r w:rsidRPr="00417E6F">
        <w:rPr>
          <w:rFonts w:ascii="Bookman Old Style" w:hAnsi="Bookman Old Style"/>
          <w:sz w:val="24"/>
          <w:szCs w:val="24"/>
        </w:rPr>
        <w:tab/>
      </w:r>
      <w:r w:rsidRPr="00417E6F">
        <w:rPr>
          <w:rFonts w:ascii="Bookman Old Style" w:hAnsi="Bookman Old Style"/>
          <w:sz w:val="24"/>
          <w:szCs w:val="24"/>
        </w:rPr>
        <w:tab/>
        <w:t>Sustainable Forest Management</w:t>
      </w:r>
    </w:p>
    <w:p w14:paraId="1C1A9B48" w14:textId="77777777" w:rsidR="00533AF9" w:rsidRPr="00417E6F" w:rsidRDefault="00533AF9" w:rsidP="00417E6F">
      <w:pPr>
        <w:spacing w:line="240" w:lineRule="auto"/>
        <w:jc w:val="both"/>
        <w:rPr>
          <w:rFonts w:ascii="Bookman Old Style" w:hAnsi="Bookman Old Style"/>
          <w:sz w:val="24"/>
          <w:szCs w:val="24"/>
        </w:rPr>
      </w:pPr>
      <w:r>
        <w:rPr>
          <w:rFonts w:ascii="Bookman Old Style" w:hAnsi="Bookman Old Style"/>
          <w:sz w:val="24"/>
          <w:szCs w:val="24"/>
        </w:rPr>
        <w:t>TBZ</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Tobacco Board of Zambia</w:t>
      </w:r>
    </w:p>
    <w:p w14:paraId="43C3E356" w14:textId="77777777" w:rsidR="00AD0873" w:rsidRPr="00417E6F" w:rsidRDefault="00AD0873" w:rsidP="00417E6F">
      <w:pPr>
        <w:spacing w:line="240" w:lineRule="auto"/>
        <w:jc w:val="both"/>
        <w:rPr>
          <w:rFonts w:ascii="Bookman Old Style" w:hAnsi="Bookman Old Style"/>
          <w:sz w:val="24"/>
          <w:szCs w:val="24"/>
        </w:rPr>
      </w:pPr>
      <w:r w:rsidRPr="00417E6F">
        <w:rPr>
          <w:rFonts w:ascii="Bookman Old Style" w:hAnsi="Bookman Old Style"/>
          <w:sz w:val="24"/>
          <w:szCs w:val="24"/>
        </w:rPr>
        <w:t>UNCBD</w:t>
      </w:r>
      <w:r w:rsidRPr="00417E6F">
        <w:rPr>
          <w:rFonts w:ascii="Bookman Old Style" w:hAnsi="Bookman Old Style"/>
          <w:sz w:val="24"/>
          <w:szCs w:val="24"/>
        </w:rPr>
        <w:tab/>
      </w:r>
      <w:r w:rsidRPr="00417E6F">
        <w:rPr>
          <w:rFonts w:ascii="Bookman Old Style" w:hAnsi="Bookman Old Style"/>
          <w:sz w:val="24"/>
          <w:szCs w:val="24"/>
        </w:rPr>
        <w:tab/>
        <w:t>United Nations Convention on Biological Diversity</w:t>
      </w:r>
    </w:p>
    <w:p w14:paraId="4CF52D56" w14:textId="77777777" w:rsidR="00AD0873" w:rsidRPr="00417E6F" w:rsidRDefault="00AD0873" w:rsidP="00417E6F">
      <w:pPr>
        <w:spacing w:line="240" w:lineRule="auto"/>
        <w:jc w:val="both"/>
        <w:rPr>
          <w:rFonts w:ascii="Bookman Old Style" w:hAnsi="Bookman Old Style"/>
          <w:sz w:val="24"/>
          <w:szCs w:val="24"/>
        </w:rPr>
      </w:pPr>
      <w:r w:rsidRPr="00417E6F">
        <w:rPr>
          <w:rFonts w:ascii="Bookman Old Style" w:hAnsi="Bookman Old Style"/>
          <w:sz w:val="24"/>
          <w:szCs w:val="24"/>
        </w:rPr>
        <w:t>UNCCD</w:t>
      </w:r>
      <w:r w:rsidRPr="00417E6F">
        <w:rPr>
          <w:rFonts w:ascii="Bookman Old Style" w:hAnsi="Bookman Old Style"/>
          <w:sz w:val="24"/>
          <w:szCs w:val="24"/>
        </w:rPr>
        <w:tab/>
      </w:r>
      <w:r w:rsidRPr="00417E6F">
        <w:rPr>
          <w:rFonts w:ascii="Bookman Old Style" w:hAnsi="Bookman Old Style"/>
          <w:sz w:val="24"/>
          <w:szCs w:val="24"/>
        </w:rPr>
        <w:tab/>
        <w:t>United Nations Convention to Combat Desertification</w:t>
      </w:r>
    </w:p>
    <w:p w14:paraId="74D926F0" w14:textId="77777777" w:rsidR="00AD0873" w:rsidRPr="00417E6F" w:rsidRDefault="00AD0873" w:rsidP="00417E6F">
      <w:pPr>
        <w:spacing w:line="240" w:lineRule="auto"/>
        <w:jc w:val="both"/>
        <w:rPr>
          <w:rFonts w:ascii="Bookman Old Style" w:hAnsi="Bookman Old Style"/>
          <w:sz w:val="24"/>
          <w:szCs w:val="24"/>
        </w:rPr>
      </w:pPr>
      <w:r w:rsidRPr="00417E6F">
        <w:rPr>
          <w:rFonts w:ascii="Bookman Old Style" w:hAnsi="Bookman Old Style"/>
          <w:sz w:val="24"/>
          <w:szCs w:val="24"/>
        </w:rPr>
        <w:t>UNDP</w:t>
      </w:r>
      <w:r w:rsidRPr="00417E6F">
        <w:rPr>
          <w:rFonts w:ascii="Bookman Old Style" w:hAnsi="Bookman Old Style"/>
          <w:sz w:val="24"/>
          <w:szCs w:val="24"/>
        </w:rPr>
        <w:tab/>
      </w:r>
      <w:r w:rsidRPr="00417E6F">
        <w:rPr>
          <w:rFonts w:ascii="Bookman Old Style" w:hAnsi="Bookman Old Style"/>
          <w:sz w:val="24"/>
          <w:szCs w:val="24"/>
        </w:rPr>
        <w:tab/>
      </w:r>
      <w:r w:rsidRPr="00417E6F">
        <w:rPr>
          <w:rFonts w:ascii="Bookman Old Style" w:hAnsi="Bookman Old Style"/>
          <w:sz w:val="24"/>
          <w:szCs w:val="24"/>
        </w:rPr>
        <w:tab/>
        <w:t>United Nations Development Programme</w:t>
      </w:r>
    </w:p>
    <w:p w14:paraId="49B7B834" w14:textId="77777777" w:rsidR="00AD0873" w:rsidRPr="00417E6F" w:rsidRDefault="00AD0873" w:rsidP="00417E6F">
      <w:pPr>
        <w:spacing w:line="240" w:lineRule="auto"/>
        <w:jc w:val="both"/>
        <w:rPr>
          <w:rFonts w:ascii="Bookman Old Style" w:hAnsi="Bookman Old Style"/>
          <w:sz w:val="24"/>
          <w:szCs w:val="24"/>
        </w:rPr>
      </w:pPr>
      <w:r w:rsidRPr="00417E6F">
        <w:rPr>
          <w:rFonts w:ascii="Bookman Old Style" w:hAnsi="Bookman Old Style"/>
          <w:sz w:val="24"/>
          <w:szCs w:val="24"/>
        </w:rPr>
        <w:t>UNFCCC</w:t>
      </w:r>
      <w:r w:rsidRPr="00417E6F">
        <w:rPr>
          <w:rFonts w:ascii="Bookman Old Style" w:hAnsi="Bookman Old Style"/>
          <w:sz w:val="24"/>
          <w:szCs w:val="24"/>
        </w:rPr>
        <w:tab/>
      </w:r>
      <w:r w:rsidRPr="00417E6F">
        <w:rPr>
          <w:rFonts w:ascii="Bookman Old Style" w:hAnsi="Bookman Old Style"/>
          <w:sz w:val="24"/>
          <w:szCs w:val="24"/>
        </w:rPr>
        <w:tab/>
        <w:t>United Nations Framework Convention on Climate Change</w:t>
      </w:r>
    </w:p>
    <w:p w14:paraId="282275D7" w14:textId="77777777" w:rsidR="00AD0873" w:rsidRPr="00417E6F" w:rsidRDefault="00AD0873" w:rsidP="00417E6F">
      <w:pPr>
        <w:spacing w:line="240" w:lineRule="auto"/>
        <w:jc w:val="both"/>
        <w:rPr>
          <w:rFonts w:ascii="Bookman Old Style" w:hAnsi="Bookman Old Style"/>
          <w:sz w:val="24"/>
          <w:szCs w:val="24"/>
        </w:rPr>
      </w:pPr>
      <w:r w:rsidRPr="00417E6F">
        <w:rPr>
          <w:rFonts w:ascii="Bookman Old Style" w:hAnsi="Bookman Old Style"/>
          <w:sz w:val="24"/>
          <w:szCs w:val="24"/>
        </w:rPr>
        <w:t>UNFF</w:t>
      </w:r>
      <w:r w:rsidRPr="00417E6F">
        <w:rPr>
          <w:rFonts w:ascii="Bookman Old Style" w:hAnsi="Bookman Old Style"/>
          <w:sz w:val="24"/>
          <w:szCs w:val="24"/>
        </w:rPr>
        <w:tab/>
      </w:r>
      <w:r w:rsidRPr="00417E6F">
        <w:rPr>
          <w:rFonts w:ascii="Bookman Old Style" w:hAnsi="Bookman Old Style"/>
          <w:sz w:val="24"/>
          <w:szCs w:val="24"/>
        </w:rPr>
        <w:tab/>
      </w:r>
      <w:r w:rsidRPr="00417E6F">
        <w:rPr>
          <w:rFonts w:ascii="Bookman Old Style" w:hAnsi="Bookman Old Style"/>
          <w:sz w:val="24"/>
          <w:szCs w:val="24"/>
        </w:rPr>
        <w:tab/>
        <w:t>United Nations Forum on Forests</w:t>
      </w:r>
    </w:p>
    <w:p w14:paraId="4D0F6F81" w14:textId="77777777" w:rsidR="00AD0873" w:rsidRPr="00417E6F" w:rsidRDefault="00AD0873" w:rsidP="00417E6F">
      <w:pPr>
        <w:spacing w:line="240" w:lineRule="auto"/>
        <w:jc w:val="both"/>
        <w:rPr>
          <w:rFonts w:ascii="Bookman Old Style" w:hAnsi="Bookman Old Style"/>
          <w:sz w:val="24"/>
          <w:szCs w:val="24"/>
        </w:rPr>
      </w:pPr>
      <w:r w:rsidRPr="00417E6F">
        <w:rPr>
          <w:rFonts w:ascii="Bookman Old Style" w:hAnsi="Bookman Old Style"/>
          <w:sz w:val="24"/>
          <w:szCs w:val="24"/>
        </w:rPr>
        <w:t>USAID</w:t>
      </w:r>
      <w:r w:rsidRPr="00417E6F">
        <w:rPr>
          <w:rFonts w:ascii="Bookman Old Style" w:hAnsi="Bookman Old Style"/>
          <w:sz w:val="24"/>
          <w:szCs w:val="24"/>
        </w:rPr>
        <w:tab/>
      </w:r>
      <w:r w:rsidRPr="00417E6F">
        <w:rPr>
          <w:rFonts w:ascii="Bookman Old Style" w:hAnsi="Bookman Old Style"/>
          <w:sz w:val="24"/>
          <w:szCs w:val="24"/>
        </w:rPr>
        <w:tab/>
        <w:t xml:space="preserve">United States Agency for International Development </w:t>
      </w:r>
    </w:p>
    <w:p w14:paraId="64357CC1" w14:textId="77777777" w:rsidR="00AD0873" w:rsidRPr="00417E6F" w:rsidRDefault="00AD0873" w:rsidP="00417E6F">
      <w:pPr>
        <w:spacing w:line="240" w:lineRule="auto"/>
        <w:jc w:val="both"/>
        <w:rPr>
          <w:rFonts w:ascii="Bookman Old Style" w:hAnsi="Bookman Old Style"/>
          <w:sz w:val="24"/>
          <w:szCs w:val="24"/>
        </w:rPr>
      </w:pPr>
      <w:r w:rsidRPr="00417E6F">
        <w:rPr>
          <w:rFonts w:ascii="Bookman Old Style" w:hAnsi="Bookman Old Style"/>
          <w:sz w:val="24"/>
          <w:szCs w:val="24"/>
        </w:rPr>
        <w:t>VAGs</w:t>
      </w:r>
      <w:r w:rsidRPr="00417E6F">
        <w:rPr>
          <w:rFonts w:ascii="Bookman Old Style" w:hAnsi="Bookman Old Style"/>
          <w:sz w:val="24"/>
          <w:szCs w:val="24"/>
        </w:rPr>
        <w:tab/>
      </w:r>
      <w:r w:rsidRPr="00417E6F">
        <w:rPr>
          <w:rFonts w:ascii="Bookman Old Style" w:hAnsi="Bookman Old Style"/>
          <w:sz w:val="24"/>
          <w:szCs w:val="24"/>
        </w:rPr>
        <w:tab/>
      </w:r>
      <w:r w:rsidRPr="00417E6F">
        <w:rPr>
          <w:rFonts w:ascii="Bookman Old Style" w:hAnsi="Bookman Old Style"/>
          <w:sz w:val="24"/>
          <w:szCs w:val="24"/>
        </w:rPr>
        <w:tab/>
        <w:t>Village Action Groups</w:t>
      </w:r>
    </w:p>
    <w:p w14:paraId="72FFF098" w14:textId="77777777" w:rsidR="00AD0873" w:rsidRPr="00417E6F" w:rsidRDefault="00AD0873" w:rsidP="00417E6F">
      <w:pPr>
        <w:spacing w:line="240" w:lineRule="auto"/>
        <w:jc w:val="both"/>
        <w:rPr>
          <w:rFonts w:ascii="Bookman Old Style" w:hAnsi="Bookman Old Style"/>
          <w:sz w:val="24"/>
          <w:szCs w:val="24"/>
        </w:rPr>
      </w:pPr>
      <w:r w:rsidRPr="00417E6F">
        <w:rPr>
          <w:rFonts w:ascii="Bookman Old Style" w:hAnsi="Bookman Old Style"/>
          <w:sz w:val="24"/>
          <w:szCs w:val="24"/>
        </w:rPr>
        <w:t>WARMA</w:t>
      </w:r>
      <w:r w:rsidRPr="00417E6F">
        <w:rPr>
          <w:rFonts w:ascii="Bookman Old Style" w:hAnsi="Bookman Old Style"/>
          <w:sz w:val="24"/>
          <w:szCs w:val="24"/>
        </w:rPr>
        <w:tab/>
      </w:r>
      <w:r w:rsidRPr="00417E6F">
        <w:rPr>
          <w:rFonts w:ascii="Bookman Old Style" w:hAnsi="Bookman Old Style"/>
          <w:sz w:val="24"/>
          <w:szCs w:val="24"/>
        </w:rPr>
        <w:tab/>
        <w:t>Water Resources Management Authority</w:t>
      </w:r>
    </w:p>
    <w:p w14:paraId="5FBDFA6B" w14:textId="77777777" w:rsidR="00AD0873" w:rsidRPr="00417E6F" w:rsidRDefault="00AD0873" w:rsidP="00417E6F">
      <w:pPr>
        <w:spacing w:line="240" w:lineRule="auto"/>
        <w:jc w:val="both"/>
        <w:rPr>
          <w:rFonts w:ascii="Bookman Old Style" w:hAnsi="Bookman Old Style"/>
          <w:sz w:val="24"/>
          <w:szCs w:val="24"/>
        </w:rPr>
      </w:pPr>
      <w:r w:rsidRPr="00417E6F">
        <w:rPr>
          <w:rFonts w:ascii="Bookman Old Style" w:hAnsi="Bookman Old Style"/>
          <w:sz w:val="24"/>
          <w:szCs w:val="24"/>
        </w:rPr>
        <w:t>WCRF</w:t>
      </w:r>
      <w:r w:rsidRPr="00417E6F">
        <w:rPr>
          <w:rFonts w:ascii="Bookman Old Style" w:hAnsi="Bookman Old Style"/>
          <w:sz w:val="24"/>
          <w:szCs w:val="24"/>
        </w:rPr>
        <w:tab/>
      </w:r>
      <w:r w:rsidRPr="00417E6F">
        <w:rPr>
          <w:rFonts w:ascii="Bookman Old Style" w:hAnsi="Bookman Old Style"/>
          <w:sz w:val="24"/>
          <w:szCs w:val="24"/>
        </w:rPr>
        <w:tab/>
        <w:t>Wildlife Conservation Protection Fund</w:t>
      </w:r>
    </w:p>
    <w:p w14:paraId="163CB6D0" w14:textId="77777777" w:rsidR="00AD0873" w:rsidRPr="00417E6F" w:rsidRDefault="00AD0873" w:rsidP="00417E6F">
      <w:pPr>
        <w:spacing w:line="240" w:lineRule="auto"/>
        <w:jc w:val="both"/>
        <w:rPr>
          <w:rFonts w:ascii="Bookman Old Style" w:hAnsi="Bookman Old Style"/>
          <w:sz w:val="24"/>
          <w:szCs w:val="24"/>
        </w:rPr>
      </w:pPr>
      <w:r w:rsidRPr="00417E6F">
        <w:rPr>
          <w:rFonts w:ascii="Bookman Old Style" w:hAnsi="Bookman Old Style"/>
          <w:sz w:val="24"/>
          <w:szCs w:val="24"/>
        </w:rPr>
        <w:t>WLNP</w:t>
      </w:r>
      <w:r w:rsidRPr="00417E6F">
        <w:rPr>
          <w:rFonts w:ascii="Bookman Old Style" w:hAnsi="Bookman Old Style"/>
          <w:sz w:val="24"/>
          <w:szCs w:val="24"/>
        </w:rPr>
        <w:tab/>
      </w:r>
      <w:r w:rsidRPr="00417E6F">
        <w:rPr>
          <w:rFonts w:ascii="Bookman Old Style" w:hAnsi="Bookman Old Style"/>
          <w:sz w:val="24"/>
          <w:szCs w:val="24"/>
        </w:rPr>
        <w:tab/>
      </w:r>
      <w:r w:rsidRPr="00417E6F">
        <w:rPr>
          <w:rFonts w:ascii="Bookman Old Style" w:hAnsi="Bookman Old Style"/>
          <w:sz w:val="24"/>
          <w:szCs w:val="24"/>
        </w:rPr>
        <w:tab/>
        <w:t>West Lunga National Park</w:t>
      </w:r>
    </w:p>
    <w:p w14:paraId="323DF82B" w14:textId="77777777" w:rsidR="00AD0873" w:rsidRPr="00417E6F" w:rsidRDefault="00AD0873" w:rsidP="00417E6F">
      <w:pPr>
        <w:spacing w:line="240" w:lineRule="auto"/>
        <w:jc w:val="both"/>
        <w:rPr>
          <w:rFonts w:ascii="Bookman Old Style" w:hAnsi="Bookman Old Style"/>
          <w:sz w:val="24"/>
          <w:szCs w:val="24"/>
        </w:rPr>
      </w:pPr>
      <w:r w:rsidRPr="00417E6F">
        <w:rPr>
          <w:rFonts w:ascii="Bookman Old Style" w:hAnsi="Bookman Old Style"/>
          <w:sz w:val="24"/>
          <w:szCs w:val="24"/>
        </w:rPr>
        <w:t>ZAWA</w:t>
      </w:r>
      <w:r w:rsidRPr="00417E6F">
        <w:rPr>
          <w:rFonts w:ascii="Bookman Old Style" w:hAnsi="Bookman Old Style"/>
          <w:sz w:val="24"/>
          <w:szCs w:val="24"/>
        </w:rPr>
        <w:tab/>
      </w:r>
      <w:r w:rsidRPr="00417E6F">
        <w:rPr>
          <w:rFonts w:ascii="Bookman Old Style" w:hAnsi="Bookman Old Style"/>
          <w:sz w:val="24"/>
          <w:szCs w:val="24"/>
        </w:rPr>
        <w:tab/>
      </w:r>
      <w:r w:rsidRPr="00417E6F">
        <w:rPr>
          <w:rFonts w:ascii="Bookman Old Style" w:hAnsi="Bookman Old Style"/>
          <w:sz w:val="24"/>
          <w:szCs w:val="24"/>
        </w:rPr>
        <w:tab/>
        <w:t>Zambia Wildlife authority</w:t>
      </w:r>
    </w:p>
    <w:p w14:paraId="0E6662B7" w14:textId="77777777" w:rsidR="00AD0873" w:rsidRPr="00417E6F" w:rsidRDefault="00AD0873" w:rsidP="00417E6F">
      <w:pPr>
        <w:spacing w:line="240" w:lineRule="auto"/>
        <w:jc w:val="both"/>
        <w:rPr>
          <w:rFonts w:ascii="Bookman Old Style" w:hAnsi="Bookman Old Style"/>
          <w:sz w:val="24"/>
          <w:szCs w:val="24"/>
        </w:rPr>
      </w:pPr>
      <w:r w:rsidRPr="00417E6F">
        <w:rPr>
          <w:rFonts w:ascii="Bookman Old Style" w:hAnsi="Bookman Old Style"/>
          <w:sz w:val="24"/>
          <w:szCs w:val="24"/>
        </w:rPr>
        <w:t>ZEMA</w:t>
      </w:r>
      <w:r w:rsidRPr="00417E6F">
        <w:rPr>
          <w:rFonts w:ascii="Bookman Old Style" w:hAnsi="Bookman Old Style"/>
          <w:sz w:val="24"/>
          <w:szCs w:val="24"/>
        </w:rPr>
        <w:tab/>
      </w:r>
      <w:r w:rsidRPr="00417E6F">
        <w:rPr>
          <w:rFonts w:ascii="Bookman Old Style" w:hAnsi="Bookman Old Style"/>
          <w:sz w:val="24"/>
          <w:szCs w:val="24"/>
        </w:rPr>
        <w:tab/>
      </w:r>
      <w:r w:rsidRPr="00417E6F">
        <w:rPr>
          <w:rFonts w:ascii="Bookman Old Style" w:hAnsi="Bookman Old Style"/>
          <w:sz w:val="24"/>
          <w:szCs w:val="24"/>
        </w:rPr>
        <w:tab/>
        <w:t>Zambia Environmental management Agency</w:t>
      </w:r>
    </w:p>
    <w:p w14:paraId="08E5B8D6" w14:textId="77777777" w:rsidR="00B360C1" w:rsidRPr="00417E6F" w:rsidRDefault="00B360C1" w:rsidP="00417E6F">
      <w:pPr>
        <w:spacing w:line="240" w:lineRule="auto"/>
        <w:jc w:val="both"/>
        <w:rPr>
          <w:rFonts w:ascii="Bookman Old Style" w:hAnsi="Bookman Old Style"/>
          <w:sz w:val="24"/>
          <w:szCs w:val="24"/>
        </w:rPr>
      </w:pPr>
    </w:p>
    <w:p w14:paraId="6FF09F9D" w14:textId="77777777" w:rsidR="00B360C1" w:rsidRPr="00417E6F" w:rsidRDefault="00B360C1" w:rsidP="00417E6F">
      <w:pPr>
        <w:spacing w:line="240" w:lineRule="auto"/>
        <w:jc w:val="both"/>
        <w:rPr>
          <w:rFonts w:ascii="Bookman Old Style" w:hAnsi="Bookman Old Style"/>
          <w:sz w:val="24"/>
          <w:szCs w:val="24"/>
        </w:rPr>
      </w:pPr>
    </w:p>
    <w:p w14:paraId="7D283AE0" w14:textId="77777777" w:rsidR="00B360C1" w:rsidRPr="00417E6F" w:rsidRDefault="00B360C1" w:rsidP="00417E6F">
      <w:pPr>
        <w:spacing w:line="240" w:lineRule="auto"/>
        <w:jc w:val="both"/>
        <w:rPr>
          <w:rFonts w:ascii="Bookman Old Style" w:hAnsi="Bookman Old Style"/>
          <w:sz w:val="24"/>
          <w:szCs w:val="24"/>
        </w:rPr>
      </w:pPr>
    </w:p>
    <w:p w14:paraId="0B67927F" w14:textId="77777777" w:rsidR="00B360C1" w:rsidRPr="00417E6F" w:rsidRDefault="00B360C1" w:rsidP="00417E6F">
      <w:pPr>
        <w:spacing w:line="240" w:lineRule="auto"/>
        <w:jc w:val="both"/>
        <w:rPr>
          <w:rFonts w:ascii="Bookman Old Style" w:hAnsi="Bookman Old Style"/>
          <w:sz w:val="24"/>
          <w:szCs w:val="24"/>
        </w:rPr>
      </w:pPr>
    </w:p>
    <w:p w14:paraId="1F6BD400" w14:textId="77777777" w:rsidR="00B360C1" w:rsidRPr="00417E6F" w:rsidRDefault="00B360C1" w:rsidP="00417E6F">
      <w:pPr>
        <w:spacing w:line="240" w:lineRule="auto"/>
        <w:jc w:val="both"/>
        <w:rPr>
          <w:rFonts w:ascii="Bookman Old Style" w:hAnsi="Bookman Old Style"/>
          <w:sz w:val="24"/>
          <w:szCs w:val="24"/>
        </w:rPr>
      </w:pPr>
    </w:p>
    <w:p w14:paraId="06B0D0E1" w14:textId="77777777" w:rsidR="00B360C1" w:rsidRPr="00417E6F" w:rsidRDefault="00B360C1" w:rsidP="00417E6F">
      <w:pPr>
        <w:spacing w:line="240" w:lineRule="auto"/>
        <w:jc w:val="both"/>
        <w:rPr>
          <w:rFonts w:ascii="Bookman Old Style" w:hAnsi="Bookman Old Style"/>
          <w:sz w:val="24"/>
          <w:szCs w:val="24"/>
        </w:rPr>
      </w:pPr>
    </w:p>
    <w:p w14:paraId="484A0927" w14:textId="77777777" w:rsidR="00B360C1" w:rsidRPr="00417E6F" w:rsidRDefault="00B360C1" w:rsidP="00417E6F">
      <w:pPr>
        <w:spacing w:line="240" w:lineRule="auto"/>
        <w:jc w:val="both"/>
        <w:rPr>
          <w:rFonts w:ascii="Bookman Old Style" w:hAnsi="Bookman Old Style"/>
          <w:sz w:val="24"/>
          <w:szCs w:val="24"/>
        </w:rPr>
      </w:pPr>
    </w:p>
    <w:p w14:paraId="5B4DE699" w14:textId="77777777" w:rsidR="00B360C1" w:rsidRPr="00417E6F" w:rsidRDefault="00B360C1" w:rsidP="00417E6F">
      <w:pPr>
        <w:spacing w:line="240" w:lineRule="auto"/>
        <w:jc w:val="both"/>
        <w:rPr>
          <w:rFonts w:ascii="Bookman Old Style" w:hAnsi="Bookman Old Style"/>
          <w:sz w:val="24"/>
          <w:szCs w:val="24"/>
        </w:rPr>
      </w:pPr>
    </w:p>
    <w:p w14:paraId="569455B8" w14:textId="77777777" w:rsidR="00B360C1" w:rsidRPr="00417E6F" w:rsidRDefault="00B360C1" w:rsidP="00417E6F">
      <w:pPr>
        <w:spacing w:line="240" w:lineRule="auto"/>
        <w:jc w:val="both"/>
        <w:rPr>
          <w:rFonts w:ascii="Bookman Old Style" w:hAnsi="Bookman Old Style"/>
          <w:sz w:val="24"/>
          <w:szCs w:val="24"/>
        </w:rPr>
      </w:pPr>
    </w:p>
    <w:p w14:paraId="13A96164" w14:textId="77777777" w:rsidR="00B360C1" w:rsidRPr="00417E6F" w:rsidRDefault="00B360C1" w:rsidP="00417E6F">
      <w:pPr>
        <w:spacing w:line="240" w:lineRule="auto"/>
        <w:jc w:val="both"/>
        <w:rPr>
          <w:rFonts w:ascii="Bookman Old Style" w:hAnsi="Bookman Old Style"/>
          <w:sz w:val="24"/>
          <w:szCs w:val="24"/>
        </w:rPr>
      </w:pPr>
    </w:p>
    <w:p w14:paraId="640A023B" w14:textId="77777777" w:rsidR="00B360C1" w:rsidRPr="00417E6F" w:rsidRDefault="00B360C1" w:rsidP="00417E6F">
      <w:pPr>
        <w:spacing w:line="240" w:lineRule="auto"/>
        <w:jc w:val="both"/>
        <w:rPr>
          <w:rFonts w:ascii="Bookman Old Style" w:hAnsi="Bookman Old Style"/>
          <w:sz w:val="24"/>
          <w:szCs w:val="24"/>
        </w:rPr>
      </w:pPr>
    </w:p>
    <w:p w14:paraId="6F048785" w14:textId="77777777" w:rsidR="00B360C1" w:rsidRPr="00417E6F" w:rsidRDefault="00B360C1" w:rsidP="00417E6F">
      <w:pPr>
        <w:spacing w:line="240" w:lineRule="auto"/>
        <w:jc w:val="both"/>
        <w:rPr>
          <w:rFonts w:ascii="Bookman Old Style" w:hAnsi="Bookman Old Style"/>
          <w:sz w:val="24"/>
          <w:szCs w:val="24"/>
        </w:rPr>
      </w:pPr>
    </w:p>
    <w:p w14:paraId="1BCFDD59" w14:textId="77777777" w:rsidR="00B360C1" w:rsidRPr="00417E6F" w:rsidRDefault="00B360C1" w:rsidP="00417E6F">
      <w:pPr>
        <w:spacing w:line="240" w:lineRule="auto"/>
        <w:jc w:val="both"/>
        <w:rPr>
          <w:rFonts w:ascii="Bookman Old Style" w:hAnsi="Bookman Old Style"/>
          <w:sz w:val="24"/>
          <w:szCs w:val="24"/>
        </w:rPr>
      </w:pPr>
    </w:p>
    <w:p w14:paraId="106B65B1" w14:textId="77777777" w:rsidR="00B360C1" w:rsidRPr="00417E6F" w:rsidRDefault="00B360C1" w:rsidP="00417E6F">
      <w:pPr>
        <w:spacing w:line="240" w:lineRule="auto"/>
        <w:jc w:val="both"/>
        <w:rPr>
          <w:rFonts w:ascii="Bookman Old Style" w:hAnsi="Bookman Old Style"/>
          <w:sz w:val="24"/>
          <w:szCs w:val="24"/>
        </w:rPr>
      </w:pPr>
    </w:p>
    <w:p w14:paraId="03290049" w14:textId="77777777" w:rsidR="00B360C1" w:rsidRPr="00417E6F" w:rsidRDefault="00B360C1" w:rsidP="00417E6F">
      <w:pPr>
        <w:spacing w:line="240" w:lineRule="auto"/>
        <w:jc w:val="both"/>
        <w:rPr>
          <w:rFonts w:ascii="Bookman Old Style" w:hAnsi="Bookman Old Style"/>
          <w:sz w:val="24"/>
          <w:szCs w:val="24"/>
        </w:rPr>
      </w:pPr>
    </w:p>
    <w:p w14:paraId="56FCA0D9" w14:textId="77777777" w:rsidR="00B360C1" w:rsidRPr="00417E6F" w:rsidRDefault="00B360C1" w:rsidP="00417E6F">
      <w:pPr>
        <w:spacing w:line="240" w:lineRule="auto"/>
        <w:jc w:val="both"/>
        <w:rPr>
          <w:rFonts w:ascii="Bookman Old Style" w:hAnsi="Bookman Old Style"/>
          <w:sz w:val="24"/>
          <w:szCs w:val="24"/>
        </w:rPr>
      </w:pPr>
    </w:p>
    <w:p w14:paraId="34B384BE" w14:textId="77777777" w:rsidR="00B360C1" w:rsidRPr="00417E6F" w:rsidRDefault="00B360C1" w:rsidP="00417E6F">
      <w:pPr>
        <w:spacing w:line="240" w:lineRule="auto"/>
        <w:jc w:val="both"/>
        <w:rPr>
          <w:rFonts w:ascii="Bookman Old Style" w:hAnsi="Bookman Old Style"/>
          <w:sz w:val="24"/>
          <w:szCs w:val="24"/>
        </w:rPr>
      </w:pPr>
    </w:p>
    <w:p w14:paraId="65F84AAF" w14:textId="77777777" w:rsidR="00B360C1" w:rsidRPr="00417E6F" w:rsidRDefault="00B360C1" w:rsidP="00417E6F">
      <w:pPr>
        <w:spacing w:line="240" w:lineRule="auto"/>
        <w:jc w:val="both"/>
        <w:rPr>
          <w:rFonts w:ascii="Bookman Old Style" w:hAnsi="Bookman Old Style"/>
          <w:sz w:val="24"/>
          <w:szCs w:val="24"/>
        </w:rPr>
      </w:pPr>
    </w:p>
    <w:p w14:paraId="0155F75E" w14:textId="77777777" w:rsidR="00B360C1" w:rsidRPr="00417E6F" w:rsidRDefault="00B360C1" w:rsidP="00417E6F">
      <w:pPr>
        <w:spacing w:line="240" w:lineRule="auto"/>
        <w:jc w:val="both"/>
        <w:rPr>
          <w:rFonts w:ascii="Bookman Old Style" w:hAnsi="Bookman Old Style"/>
          <w:sz w:val="24"/>
          <w:szCs w:val="24"/>
        </w:rPr>
      </w:pPr>
    </w:p>
    <w:p w14:paraId="59FF71D1" w14:textId="77777777" w:rsidR="00B360C1" w:rsidRPr="00417E6F" w:rsidRDefault="00B360C1" w:rsidP="00417E6F">
      <w:pPr>
        <w:spacing w:line="240" w:lineRule="auto"/>
        <w:jc w:val="both"/>
        <w:rPr>
          <w:rFonts w:ascii="Bookman Old Style" w:hAnsi="Bookman Old Style"/>
          <w:sz w:val="24"/>
          <w:szCs w:val="24"/>
        </w:rPr>
      </w:pPr>
    </w:p>
    <w:p w14:paraId="37BE4042" w14:textId="77777777" w:rsidR="00B360C1" w:rsidRPr="00417E6F" w:rsidRDefault="00B360C1" w:rsidP="00417E6F">
      <w:pPr>
        <w:spacing w:line="240" w:lineRule="auto"/>
        <w:jc w:val="both"/>
        <w:rPr>
          <w:rFonts w:ascii="Bookman Old Style" w:hAnsi="Bookman Old Style"/>
          <w:sz w:val="24"/>
          <w:szCs w:val="24"/>
        </w:rPr>
      </w:pPr>
    </w:p>
    <w:p w14:paraId="18B40769" w14:textId="77777777" w:rsidR="00AD0873" w:rsidRPr="00417E6F" w:rsidRDefault="00AD0873" w:rsidP="00DC3D70">
      <w:pPr>
        <w:pStyle w:val="Heading1"/>
        <w:numPr>
          <w:ilvl w:val="0"/>
          <w:numId w:val="49"/>
        </w:numPr>
        <w:spacing w:line="360" w:lineRule="auto"/>
        <w:jc w:val="both"/>
        <w:rPr>
          <w:rFonts w:ascii="Bookman Old Style" w:hAnsi="Bookman Old Style"/>
          <w:b/>
          <w:color w:val="auto"/>
          <w:sz w:val="24"/>
          <w:szCs w:val="24"/>
        </w:rPr>
      </w:pPr>
      <w:bookmarkStart w:id="5" w:name="_Toc489279741"/>
      <w:bookmarkStart w:id="6" w:name="_Toc515520144"/>
      <w:bookmarkStart w:id="7" w:name="_Toc517624399"/>
      <w:r w:rsidRPr="00417E6F">
        <w:rPr>
          <w:rFonts w:ascii="Bookman Old Style" w:hAnsi="Bookman Old Style"/>
          <w:b/>
          <w:color w:val="auto"/>
          <w:sz w:val="24"/>
          <w:szCs w:val="24"/>
        </w:rPr>
        <w:t>INTRODUCTION</w:t>
      </w:r>
      <w:bookmarkEnd w:id="5"/>
      <w:bookmarkEnd w:id="6"/>
      <w:bookmarkEnd w:id="7"/>
    </w:p>
    <w:p w14:paraId="4D8CFC0B" w14:textId="77777777" w:rsidR="00AD0873" w:rsidRPr="00417E6F" w:rsidRDefault="00AD0873" w:rsidP="00417E6F">
      <w:pPr>
        <w:spacing w:line="360" w:lineRule="auto"/>
        <w:jc w:val="both"/>
        <w:rPr>
          <w:rFonts w:ascii="Bookman Old Style" w:hAnsi="Bookman Old Style"/>
          <w:sz w:val="24"/>
          <w:szCs w:val="24"/>
        </w:rPr>
      </w:pPr>
    </w:p>
    <w:p w14:paraId="34AE14FA"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 xml:space="preserve">Zambia’s bio-diversity is protected in twenty (20) Wildlife National Parks, thirty-six (36) GMAs and four hundred and </w:t>
      </w:r>
      <w:r w:rsidR="00C52288">
        <w:rPr>
          <w:rFonts w:ascii="Bookman Old Style" w:hAnsi="Bookman Old Style"/>
          <w:sz w:val="24"/>
          <w:szCs w:val="24"/>
        </w:rPr>
        <w:t>seventy-nine</w:t>
      </w:r>
      <w:r w:rsidRPr="00417E6F">
        <w:rPr>
          <w:rFonts w:ascii="Bookman Old Style" w:hAnsi="Bookman Old Style"/>
          <w:sz w:val="24"/>
          <w:szCs w:val="24"/>
        </w:rPr>
        <w:t xml:space="preserve"> (4</w:t>
      </w:r>
      <w:r w:rsidR="001940B5">
        <w:rPr>
          <w:rFonts w:ascii="Bookman Old Style" w:hAnsi="Bookman Old Style"/>
          <w:sz w:val="24"/>
          <w:szCs w:val="24"/>
        </w:rPr>
        <w:t>79</w:t>
      </w:r>
      <w:r w:rsidRPr="00417E6F">
        <w:rPr>
          <w:rFonts w:ascii="Bookman Old Style" w:hAnsi="Bookman Old Style"/>
          <w:sz w:val="24"/>
          <w:szCs w:val="24"/>
        </w:rPr>
        <w:t>) National and Local Forest Re</w:t>
      </w:r>
      <w:r w:rsidR="001940B5">
        <w:rPr>
          <w:rFonts w:ascii="Bookman Old Style" w:hAnsi="Bookman Old Style"/>
          <w:sz w:val="24"/>
          <w:szCs w:val="24"/>
        </w:rPr>
        <w:t>serves, covering 8%, 22% and 9.4</w:t>
      </w:r>
      <w:r w:rsidRPr="00417E6F">
        <w:rPr>
          <w:rFonts w:ascii="Bookman Old Style" w:hAnsi="Bookman Old Style"/>
          <w:sz w:val="24"/>
          <w:szCs w:val="24"/>
        </w:rPr>
        <w:t>% respectively, of the country’s land area, as shown in Figures 1.1 and 1.2 below.  However, the state of most national parks and forest reserves is of much concern when considering biological diversity.  Several forest reserves are at various stages of encroachment.  In addition, eleven (11) out of the twenty (20) national parks are either declining or degraded in status due to poaching, and the situation is worse in GMAs.</w:t>
      </w:r>
    </w:p>
    <w:p w14:paraId="156792A4" w14:textId="77777777" w:rsidR="005F68D2" w:rsidRDefault="00AD0873" w:rsidP="005F68D2">
      <w:pPr>
        <w:spacing w:line="360" w:lineRule="auto"/>
        <w:jc w:val="both"/>
        <w:rPr>
          <w:rFonts w:ascii="Bookman Old Style" w:hAnsi="Bookman Old Style"/>
          <w:sz w:val="24"/>
          <w:szCs w:val="24"/>
        </w:rPr>
      </w:pPr>
      <w:r w:rsidRPr="00417E6F">
        <w:rPr>
          <w:rFonts w:ascii="Bookman Old Style" w:hAnsi="Bookman Old Style"/>
          <w:sz w:val="24"/>
          <w:szCs w:val="24"/>
        </w:rPr>
        <w:lastRenderedPageBreak/>
        <w:t xml:space="preserve"> </w:t>
      </w:r>
      <w:r w:rsidR="005F68D2" w:rsidRPr="005A4745">
        <w:rPr>
          <w:rFonts w:ascii="Times New Roman" w:hAnsi="Times New Roman"/>
          <w:noProof/>
          <w:sz w:val="20"/>
          <w:szCs w:val="20"/>
        </w:rPr>
        <w:drawing>
          <wp:inline distT="0" distB="0" distL="0" distR="0" wp14:anchorId="3EF28597" wp14:editId="78FBD4D5">
            <wp:extent cx="4752340" cy="3207123"/>
            <wp:effectExtent l="19050" t="19050" r="10160" b="12700"/>
            <wp:docPr id="1" name="Picture 1" descr="Anna Davis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na Davis_01"/>
                    <pic:cNvPicPr>
                      <a:picLocks noChangeAspect="1" noChangeArrowheads="1"/>
                    </pic:cNvPicPr>
                  </pic:nvPicPr>
                  <pic:blipFill>
                    <a:blip r:embed="rId13" cstate="print">
                      <a:extLst>
                        <a:ext uri="{28A0092B-C50C-407E-A947-70E740481C1C}">
                          <a14:useLocalDpi xmlns:a14="http://schemas.microsoft.com/office/drawing/2010/main" val="0"/>
                        </a:ext>
                      </a:extLst>
                    </a:blip>
                    <a:srcRect l="3172" t="2359" r="2170" b="2541"/>
                    <a:stretch>
                      <a:fillRect/>
                    </a:stretch>
                  </pic:blipFill>
                  <pic:spPr bwMode="auto">
                    <a:xfrm>
                      <a:off x="0" y="0"/>
                      <a:ext cx="4756500" cy="3209930"/>
                    </a:xfrm>
                    <a:prstGeom prst="rect">
                      <a:avLst/>
                    </a:prstGeom>
                    <a:noFill/>
                    <a:ln w="9525" cmpd="sng">
                      <a:solidFill>
                        <a:srgbClr val="000000"/>
                      </a:solidFill>
                      <a:miter lim="800000"/>
                      <a:headEnd/>
                      <a:tailEnd/>
                    </a:ln>
                    <a:effectLst/>
                  </pic:spPr>
                </pic:pic>
              </a:graphicData>
            </a:graphic>
          </wp:inline>
        </w:drawing>
      </w:r>
    </w:p>
    <w:p w14:paraId="41714C8F" w14:textId="77777777" w:rsidR="001939DE" w:rsidRPr="00417E6F" w:rsidRDefault="00C1751B" w:rsidP="00417E6F">
      <w:pPr>
        <w:pStyle w:val="Caption"/>
        <w:spacing w:line="360" w:lineRule="auto"/>
        <w:jc w:val="both"/>
        <w:rPr>
          <w:rFonts w:ascii="Bookman Old Style" w:hAnsi="Bookman Old Style"/>
          <w:color w:val="auto"/>
          <w:sz w:val="24"/>
          <w:szCs w:val="24"/>
        </w:rPr>
      </w:pPr>
      <w:bookmarkStart w:id="8" w:name="_Toc517624463"/>
      <w:proofErr w:type="gramStart"/>
      <w:r w:rsidRPr="00417E6F">
        <w:rPr>
          <w:rFonts w:ascii="Bookman Old Style" w:hAnsi="Bookman Old Style"/>
          <w:color w:val="auto"/>
          <w:sz w:val="24"/>
          <w:szCs w:val="24"/>
        </w:rPr>
        <w:t xml:space="preserve">Figure </w:t>
      </w:r>
      <w:r w:rsidR="00142DDF" w:rsidRPr="00417E6F">
        <w:rPr>
          <w:rFonts w:ascii="Bookman Old Style" w:hAnsi="Bookman Old Style"/>
          <w:color w:val="auto"/>
          <w:sz w:val="24"/>
          <w:szCs w:val="24"/>
        </w:rPr>
        <w:fldChar w:fldCharType="begin"/>
      </w:r>
      <w:r w:rsidR="00142DDF" w:rsidRPr="00417E6F">
        <w:rPr>
          <w:rFonts w:ascii="Bookman Old Style" w:hAnsi="Bookman Old Style"/>
          <w:color w:val="auto"/>
          <w:sz w:val="24"/>
          <w:szCs w:val="24"/>
        </w:rPr>
        <w:instrText xml:space="preserve"> STYLEREF 1 \s </w:instrText>
      </w:r>
      <w:r w:rsidR="00142DDF" w:rsidRPr="00417E6F">
        <w:rPr>
          <w:rFonts w:ascii="Bookman Old Style" w:hAnsi="Bookman Old Style"/>
          <w:color w:val="auto"/>
          <w:sz w:val="24"/>
          <w:szCs w:val="24"/>
        </w:rPr>
        <w:fldChar w:fldCharType="separate"/>
      </w:r>
      <w:r w:rsidR="007D4D7F">
        <w:rPr>
          <w:rFonts w:ascii="Bookman Old Style" w:hAnsi="Bookman Old Style"/>
          <w:noProof/>
          <w:color w:val="auto"/>
          <w:sz w:val="24"/>
          <w:szCs w:val="24"/>
        </w:rPr>
        <w:t>1</w:t>
      </w:r>
      <w:r w:rsidR="00142DDF" w:rsidRPr="00417E6F">
        <w:rPr>
          <w:rFonts w:ascii="Bookman Old Style" w:hAnsi="Bookman Old Style"/>
          <w:color w:val="auto"/>
          <w:sz w:val="24"/>
          <w:szCs w:val="24"/>
        </w:rPr>
        <w:fldChar w:fldCharType="end"/>
      </w:r>
      <w:r w:rsidR="00142DDF" w:rsidRPr="00417E6F">
        <w:rPr>
          <w:rFonts w:ascii="Bookman Old Style" w:hAnsi="Bookman Old Style"/>
          <w:color w:val="auto"/>
          <w:sz w:val="24"/>
          <w:szCs w:val="24"/>
        </w:rPr>
        <w:t>.</w:t>
      </w:r>
      <w:proofErr w:type="gramEnd"/>
      <w:r w:rsidR="00142DDF" w:rsidRPr="00417E6F">
        <w:rPr>
          <w:rFonts w:ascii="Bookman Old Style" w:hAnsi="Bookman Old Style"/>
          <w:color w:val="auto"/>
          <w:sz w:val="24"/>
          <w:szCs w:val="24"/>
        </w:rPr>
        <w:fldChar w:fldCharType="begin"/>
      </w:r>
      <w:r w:rsidR="00142DDF" w:rsidRPr="00417E6F">
        <w:rPr>
          <w:rFonts w:ascii="Bookman Old Style" w:hAnsi="Bookman Old Style"/>
          <w:color w:val="auto"/>
          <w:sz w:val="24"/>
          <w:szCs w:val="24"/>
        </w:rPr>
        <w:instrText xml:space="preserve"> SEQ Figure \* ARABIC \s 1 </w:instrText>
      </w:r>
      <w:r w:rsidR="00142DDF" w:rsidRPr="00417E6F">
        <w:rPr>
          <w:rFonts w:ascii="Bookman Old Style" w:hAnsi="Bookman Old Style"/>
          <w:color w:val="auto"/>
          <w:sz w:val="24"/>
          <w:szCs w:val="24"/>
        </w:rPr>
        <w:fldChar w:fldCharType="separate"/>
      </w:r>
      <w:r w:rsidR="007D4D7F">
        <w:rPr>
          <w:rFonts w:ascii="Bookman Old Style" w:hAnsi="Bookman Old Style"/>
          <w:noProof/>
          <w:color w:val="auto"/>
          <w:sz w:val="24"/>
          <w:szCs w:val="24"/>
        </w:rPr>
        <w:t>1</w:t>
      </w:r>
      <w:r w:rsidR="00142DDF" w:rsidRPr="00417E6F">
        <w:rPr>
          <w:rFonts w:ascii="Bookman Old Style" w:hAnsi="Bookman Old Style"/>
          <w:color w:val="auto"/>
          <w:sz w:val="24"/>
          <w:szCs w:val="24"/>
        </w:rPr>
        <w:fldChar w:fldCharType="end"/>
      </w:r>
      <w:r w:rsidRPr="00417E6F">
        <w:rPr>
          <w:rFonts w:ascii="Bookman Old Style" w:hAnsi="Bookman Old Style"/>
          <w:color w:val="auto"/>
          <w:sz w:val="24"/>
          <w:szCs w:val="24"/>
        </w:rPr>
        <w:t>: Map of National Parks and GMAs in Zambia</w:t>
      </w:r>
      <w:bookmarkEnd w:id="8"/>
    </w:p>
    <w:p w14:paraId="3292DF85"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A report by the Government of the Republic of Zambia (GRZ, 2014</w:t>
      </w:r>
      <w:proofErr w:type="gramStart"/>
      <w:r w:rsidRPr="00417E6F">
        <w:rPr>
          <w:rFonts w:ascii="Bookman Old Style" w:hAnsi="Bookman Old Style"/>
          <w:sz w:val="24"/>
          <w:szCs w:val="24"/>
        </w:rPr>
        <w:t>),</w:t>
      </w:r>
      <w:proofErr w:type="gramEnd"/>
      <w:r w:rsidRPr="00417E6F">
        <w:rPr>
          <w:rFonts w:ascii="Bookman Old Style" w:hAnsi="Bookman Old Style"/>
          <w:sz w:val="24"/>
          <w:szCs w:val="24"/>
        </w:rPr>
        <w:t xml:space="preserve"> indicates that most of the rural population in Zambia live on customary land. The said population is highly dependent on forest resources for food security and livelihoods, including non-wood forest products (NWFPs), such as nuts, fruits, mushrooms, caterpillars, medicines, grass, and other products. Further, it is well known that wood resources in customary land are used for domestic consumption, construction and energy. </w:t>
      </w:r>
    </w:p>
    <w:p w14:paraId="4795B56D" w14:textId="77777777" w:rsidR="00C1751B" w:rsidRPr="00417E6F" w:rsidRDefault="001939DE" w:rsidP="00417E6F">
      <w:pPr>
        <w:keepNext/>
        <w:spacing w:line="360" w:lineRule="auto"/>
        <w:jc w:val="both"/>
        <w:rPr>
          <w:rFonts w:ascii="Bookman Old Style" w:hAnsi="Bookman Old Style"/>
          <w:sz w:val="24"/>
          <w:szCs w:val="24"/>
        </w:rPr>
      </w:pPr>
      <w:r w:rsidRPr="00417E6F">
        <w:rPr>
          <w:rFonts w:ascii="Bookman Old Style" w:hAnsi="Bookman Old Style"/>
          <w:noProof/>
          <w:sz w:val="24"/>
          <w:szCs w:val="24"/>
        </w:rPr>
        <w:lastRenderedPageBreak/>
        <w:drawing>
          <wp:inline distT="0" distB="0" distL="0" distR="0" wp14:anchorId="7020ED8E" wp14:editId="3A465C4B">
            <wp:extent cx="5389245" cy="4072255"/>
            <wp:effectExtent l="0" t="0" r="190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9245" cy="4072255"/>
                    </a:xfrm>
                    <a:prstGeom prst="rect">
                      <a:avLst/>
                    </a:prstGeom>
                    <a:noFill/>
                  </pic:spPr>
                </pic:pic>
              </a:graphicData>
            </a:graphic>
          </wp:inline>
        </w:drawing>
      </w:r>
    </w:p>
    <w:p w14:paraId="555DF4B5" w14:textId="77777777" w:rsidR="001939DE" w:rsidRPr="00417E6F" w:rsidRDefault="00C1751B" w:rsidP="00417E6F">
      <w:pPr>
        <w:pStyle w:val="Caption"/>
        <w:spacing w:line="360" w:lineRule="auto"/>
        <w:jc w:val="both"/>
        <w:rPr>
          <w:rFonts w:ascii="Bookman Old Style" w:hAnsi="Bookman Old Style"/>
          <w:color w:val="auto"/>
          <w:sz w:val="24"/>
          <w:szCs w:val="24"/>
        </w:rPr>
      </w:pPr>
      <w:bookmarkStart w:id="9" w:name="_Toc517624464"/>
      <w:proofErr w:type="gramStart"/>
      <w:r w:rsidRPr="00417E6F">
        <w:rPr>
          <w:rFonts w:ascii="Bookman Old Style" w:hAnsi="Bookman Old Style"/>
          <w:color w:val="auto"/>
          <w:sz w:val="24"/>
          <w:szCs w:val="24"/>
        </w:rPr>
        <w:t xml:space="preserve">Figure </w:t>
      </w:r>
      <w:r w:rsidR="00142DDF" w:rsidRPr="00417E6F">
        <w:rPr>
          <w:rFonts w:ascii="Bookman Old Style" w:hAnsi="Bookman Old Style"/>
          <w:color w:val="auto"/>
          <w:sz w:val="24"/>
          <w:szCs w:val="24"/>
        </w:rPr>
        <w:fldChar w:fldCharType="begin"/>
      </w:r>
      <w:r w:rsidR="00142DDF" w:rsidRPr="00417E6F">
        <w:rPr>
          <w:rFonts w:ascii="Bookman Old Style" w:hAnsi="Bookman Old Style"/>
          <w:color w:val="auto"/>
          <w:sz w:val="24"/>
          <w:szCs w:val="24"/>
        </w:rPr>
        <w:instrText xml:space="preserve"> STYLEREF 1 \s </w:instrText>
      </w:r>
      <w:r w:rsidR="00142DDF" w:rsidRPr="00417E6F">
        <w:rPr>
          <w:rFonts w:ascii="Bookman Old Style" w:hAnsi="Bookman Old Style"/>
          <w:color w:val="auto"/>
          <w:sz w:val="24"/>
          <w:szCs w:val="24"/>
        </w:rPr>
        <w:fldChar w:fldCharType="separate"/>
      </w:r>
      <w:r w:rsidR="007D4D7F">
        <w:rPr>
          <w:rFonts w:ascii="Bookman Old Style" w:hAnsi="Bookman Old Style"/>
          <w:noProof/>
          <w:color w:val="auto"/>
          <w:sz w:val="24"/>
          <w:szCs w:val="24"/>
        </w:rPr>
        <w:t>1</w:t>
      </w:r>
      <w:r w:rsidR="00142DDF" w:rsidRPr="00417E6F">
        <w:rPr>
          <w:rFonts w:ascii="Bookman Old Style" w:hAnsi="Bookman Old Style"/>
          <w:color w:val="auto"/>
          <w:sz w:val="24"/>
          <w:szCs w:val="24"/>
        </w:rPr>
        <w:fldChar w:fldCharType="end"/>
      </w:r>
      <w:r w:rsidR="00142DDF" w:rsidRPr="00417E6F">
        <w:rPr>
          <w:rFonts w:ascii="Bookman Old Style" w:hAnsi="Bookman Old Style"/>
          <w:color w:val="auto"/>
          <w:sz w:val="24"/>
          <w:szCs w:val="24"/>
        </w:rPr>
        <w:t>.</w:t>
      </w:r>
      <w:proofErr w:type="gramEnd"/>
      <w:r w:rsidR="00142DDF" w:rsidRPr="00417E6F">
        <w:rPr>
          <w:rFonts w:ascii="Bookman Old Style" w:hAnsi="Bookman Old Style"/>
          <w:color w:val="auto"/>
          <w:sz w:val="24"/>
          <w:szCs w:val="24"/>
        </w:rPr>
        <w:fldChar w:fldCharType="begin"/>
      </w:r>
      <w:r w:rsidR="00142DDF" w:rsidRPr="00417E6F">
        <w:rPr>
          <w:rFonts w:ascii="Bookman Old Style" w:hAnsi="Bookman Old Style"/>
          <w:color w:val="auto"/>
          <w:sz w:val="24"/>
          <w:szCs w:val="24"/>
        </w:rPr>
        <w:instrText xml:space="preserve"> SEQ Figure \* ARABIC \s 1 </w:instrText>
      </w:r>
      <w:r w:rsidR="00142DDF" w:rsidRPr="00417E6F">
        <w:rPr>
          <w:rFonts w:ascii="Bookman Old Style" w:hAnsi="Bookman Old Style"/>
          <w:color w:val="auto"/>
          <w:sz w:val="24"/>
          <w:szCs w:val="24"/>
        </w:rPr>
        <w:fldChar w:fldCharType="separate"/>
      </w:r>
      <w:r w:rsidR="007D4D7F">
        <w:rPr>
          <w:rFonts w:ascii="Bookman Old Style" w:hAnsi="Bookman Old Style"/>
          <w:noProof/>
          <w:color w:val="auto"/>
          <w:sz w:val="24"/>
          <w:szCs w:val="24"/>
        </w:rPr>
        <w:t>2</w:t>
      </w:r>
      <w:r w:rsidR="00142DDF" w:rsidRPr="00417E6F">
        <w:rPr>
          <w:rFonts w:ascii="Bookman Old Style" w:hAnsi="Bookman Old Style"/>
          <w:color w:val="auto"/>
          <w:sz w:val="24"/>
          <w:szCs w:val="24"/>
        </w:rPr>
        <w:fldChar w:fldCharType="end"/>
      </w:r>
      <w:r w:rsidRPr="00417E6F">
        <w:rPr>
          <w:rFonts w:ascii="Bookman Old Style" w:hAnsi="Bookman Old Style"/>
          <w:color w:val="auto"/>
          <w:sz w:val="24"/>
          <w:szCs w:val="24"/>
        </w:rPr>
        <w:t>: Map of Forest Management Areas in Zambia</w:t>
      </w:r>
      <w:bookmarkEnd w:id="9"/>
    </w:p>
    <w:p w14:paraId="1081A2FE" w14:textId="77777777" w:rsidR="00AD0873" w:rsidRPr="00417E6F" w:rsidRDefault="00AD0873" w:rsidP="00DC3D70">
      <w:pPr>
        <w:pStyle w:val="Heading2"/>
        <w:numPr>
          <w:ilvl w:val="1"/>
          <w:numId w:val="62"/>
        </w:numPr>
        <w:spacing w:line="360" w:lineRule="auto"/>
        <w:jc w:val="both"/>
        <w:rPr>
          <w:rFonts w:ascii="Bookman Old Style" w:hAnsi="Bookman Old Style"/>
          <w:b/>
          <w:color w:val="auto"/>
          <w:sz w:val="24"/>
          <w:szCs w:val="24"/>
        </w:rPr>
      </w:pPr>
      <w:bookmarkStart w:id="10" w:name="_Toc489279742"/>
      <w:bookmarkStart w:id="11" w:name="_Toc515520145"/>
      <w:bookmarkStart w:id="12" w:name="_Toc517624400"/>
      <w:r w:rsidRPr="00417E6F">
        <w:rPr>
          <w:rFonts w:ascii="Bookman Old Style" w:hAnsi="Bookman Old Style"/>
          <w:b/>
          <w:color w:val="auto"/>
          <w:sz w:val="24"/>
          <w:szCs w:val="24"/>
        </w:rPr>
        <w:t>Background and Context</w:t>
      </w:r>
      <w:bookmarkEnd w:id="10"/>
      <w:bookmarkEnd w:id="11"/>
      <w:bookmarkEnd w:id="12"/>
    </w:p>
    <w:p w14:paraId="58569894" w14:textId="77777777" w:rsidR="00E95A04" w:rsidRPr="00417E6F" w:rsidRDefault="00E95A04" w:rsidP="00417E6F">
      <w:pPr>
        <w:spacing w:line="360" w:lineRule="auto"/>
        <w:jc w:val="both"/>
        <w:rPr>
          <w:rFonts w:ascii="Bookman Old Style" w:hAnsi="Bookman Old Style"/>
          <w:sz w:val="24"/>
          <w:szCs w:val="24"/>
        </w:rPr>
      </w:pPr>
    </w:p>
    <w:p w14:paraId="0D284959" w14:textId="77777777" w:rsidR="00870E39" w:rsidRPr="00417E6F" w:rsidRDefault="005F14F2" w:rsidP="00417E6F">
      <w:pPr>
        <w:spacing w:line="360" w:lineRule="auto"/>
        <w:jc w:val="both"/>
        <w:rPr>
          <w:rFonts w:ascii="Bookman Old Style" w:hAnsi="Bookman Old Style"/>
          <w:sz w:val="24"/>
          <w:szCs w:val="24"/>
        </w:rPr>
      </w:pPr>
      <w:r w:rsidRPr="00417E6F">
        <w:rPr>
          <w:rFonts w:ascii="Bookman Old Style" w:hAnsi="Bookman Old Style"/>
          <w:sz w:val="24"/>
          <w:szCs w:val="24"/>
        </w:rPr>
        <w:t xml:space="preserve">In this study, community forestry management is defined as a subcategory of forestry under which communities or groups of people have partial to full rights over specific forests, including the rights to establish, implement and enforce rules governing access and use of those forests. These rights may be formal legal rights, traditional or customary rights. The latter may, or may not, be legally recognized by the state. </w:t>
      </w:r>
    </w:p>
    <w:p w14:paraId="5D929E2B" w14:textId="77777777" w:rsidR="005F14F2" w:rsidRPr="00417E6F" w:rsidRDefault="005F14F2" w:rsidP="00417E6F">
      <w:pPr>
        <w:spacing w:line="360" w:lineRule="auto"/>
        <w:jc w:val="both"/>
        <w:rPr>
          <w:rFonts w:ascii="Bookman Old Style" w:hAnsi="Bookman Old Style"/>
          <w:sz w:val="24"/>
          <w:szCs w:val="24"/>
        </w:rPr>
      </w:pPr>
      <w:r w:rsidRPr="00417E6F">
        <w:rPr>
          <w:rFonts w:ascii="Bookman Old Style" w:hAnsi="Bookman Old Style"/>
          <w:sz w:val="24"/>
          <w:szCs w:val="24"/>
        </w:rPr>
        <w:t xml:space="preserve">FAO (2018) states that the concept covers a range of activities that include indigenous management of sacred sites of cultural importance, smallholder forestry schemes, small-scale forest-based enterprises, company-community partnerships, as well as decentralized and devolved forest management. </w:t>
      </w:r>
    </w:p>
    <w:p w14:paraId="5CCAB25C" w14:textId="77777777" w:rsidR="005F14F2" w:rsidRPr="00417E6F" w:rsidRDefault="005F14F2" w:rsidP="00417E6F">
      <w:pPr>
        <w:spacing w:line="360" w:lineRule="auto"/>
        <w:jc w:val="both"/>
        <w:rPr>
          <w:rFonts w:ascii="Bookman Old Style" w:hAnsi="Bookman Old Style"/>
          <w:sz w:val="24"/>
          <w:szCs w:val="24"/>
        </w:rPr>
      </w:pPr>
      <w:r w:rsidRPr="00417E6F">
        <w:rPr>
          <w:rFonts w:ascii="Bookman Old Style" w:hAnsi="Bookman Old Style"/>
          <w:sz w:val="24"/>
          <w:szCs w:val="24"/>
        </w:rPr>
        <w:lastRenderedPageBreak/>
        <w:t xml:space="preserve">The definition given by RECOFTC Strategic Plan (2004:11) is that community forestry management involves the governance and management of forest resources by communities for commercial and non-commercial purposes, including subsistence, timber production, non-timber forest products, wildlife, conservation of biodiversity and environment, social and religious significance. It also incorporates the practices, art, science, policies, </w:t>
      </w:r>
      <w:proofErr w:type="gramStart"/>
      <w:r w:rsidRPr="00417E6F">
        <w:rPr>
          <w:rFonts w:ascii="Bookman Old Style" w:hAnsi="Bookman Old Style"/>
          <w:sz w:val="24"/>
          <w:szCs w:val="24"/>
        </w:rPr>
        <w:t>institutions</w:t>
      </w:r>
      <w:proofErr w:type="gramEnd"/>
      <w:r w:rsidRPr="00417E6F">
        <w:rPr>
          <w:rFonts w:ascii="Bookman Old Style" w:hAnsi="Bookman Old Style"/>
          <w:sz w:val="24"/>
          <w:szCs w:val="24"/>
        </w:rPr>
        <w:t xml:space="preserve"> and processes necessary to promote and support all aspects of community based forest management.</w:t>
      </w:r>
    </w:p>
    <w:p w14:paraId="67294BFC" w14:textId="77777777" w:rsidR="005F14F2" w:rsidRPr="00417E6F" w:rsidRDefault="00870E39" w:rsidP="00417E6F">
      <w:pPr>
        <w:spacing w:line="360" w:lineRule="auto"/>
        <w:jc w:val="both"/>
        <w:rPr>
          <w:rFonts w:ascii="Bookman Old Style" w:hAnsi="Bookman Old Style"/>
          <w:sz w:val="24"/>
          <w:szCs w:val="24"/>
        </w:rPr>
      </w:pPr>
      <w:r w:rsidRPr="00417E6F">
        <w:rPr>
          <w:rFonts w:ascii="Bookman Old Style" w:hAnsi="Bookman Old Style"/>
          <w:sz w:val="24"/>
          <w:szCs w:val="24"/>
        </w:rPr>
        <w:t>Thus, it is a concept of</w:t>
      </w:r>
      <w:r w:rsidR="005F14F2" w:rsidRPr="00417E6F">
        <w:rPr>
          <w:rFonts w:ascii="Bookman Old Style" w:hAnsi="Bookman Old Style"/>
          <w:sz w:val="24"/>
          <w:szCs w:val="24"/>
        </w:rPr>
        <w:t xml:space="preserve"> sustainable forest management (SFM) whose objective is to attain conservation of forests as well as contribute to the general development and improvement of local peoples</w:t>
      </w:r>
      <w:r w:rsidR="008306D9" w:rsidRPr="00417E6F">
        <w:rPr>
          <w:rFonts w:ascii="Bookman Old Style" w:hAnsi="Bookman Old Style"/>
          <w:sz w:val="24"/>
          <w:szCs w:val="24"/>
        </w:rPr>
        <w:t>’</w:t>
      </w:r>
      <w:r w:rsidR="005F14F2" w:rsidRPr="00417E6F">
        <w:rPr>
          <w:rFonts w:ascii="Bookman Old Style" w:hAnsi="Bookman Old Style"/>
          <w:sz w:val="24"/>
          <w:szCs w:val="24"/>
        </w:rPr>
        <w:t xml:space="preserve"> livelihoods.</w:t>
      </w:r>
      <w:r w:rsidRPr="00417E6F">
        <w:rPr>
          <w:rFonts w:ascii="Bookman Old Style" w:hAnsi="Bookman Old Style"/>
          <w:sz w:val="24"/>
          <w:szCs w:val="24"/>
        </w:rPr>
        <w:t xml:space="preserve"> It also seeks to empower those dependent on forest resources to be part of decision –making in all aspects of forest management plus policy formulation processes.</w:t>
      </w:r>
    </w:p>
    <w:p w14:paraId="3654F736" w14:textId="77777777" w:rsidR="00AD0873" w:rsidRPr="00417E6F" w:rsidRDefault="006350EF" w:rsidP="00417E6F">
      <w:pPr>
        <w:spacing w:line="360" w:lineRule="auto"/>
        <w:jc w:val="both"/>
        <w:rPr>
          <w:rFonts w:ascii="Bookman Old Style" w:hAnsi="Bookman Old Style"/>
          <w:sz w:val="24"/>
          <w:szCs w:val="24"/>
        </w:rPr>
      </w:pPr>
      <w:r w:rsidRPr="00417E6F">
        <w:rPr>
          <w:rFonts w:ascii="Bookman Old Style" w:hAnsi="Bookman Old Style"/>
          <w:sz w:val="24"/>
          <w:szCs w:val="24"/>
        </w:rPr>
        <w:t>Suffice to state here, c</w:t>
      </w:r>
      <w:r w:rsidR="00AD0873" w:rsidRPr="00417E6F">
        <w:rPr>
          <w:rFonts w:ascii="Bookman Old Style" w:hAnsi="Bookman Old Style"/>
          <w:sz w:val="24"/>
          <w:szCs w:val="24"/>
        </w:rPr>
        <w:t>ommunity forestry has been around in Africa for more than thirty years. In fact, community forestry in different forms has been around longer, for instance in the taungya system (targeting farmers), dune stabilization in the 1960s (herders), and in fuel efficient woodstoves in the 1970s (women), as reported by Catterson (2002), are good examples of this.</w:t>
      </w:r>
    </w:p>
    <w:p w14:paraId="749CA556"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The first documented experience of developing a management plan under the heading of “Community-based management of natural forests” in Africa came from Niger (Heermans et al., 1986). The said management plan addressed the multiple objectives of: - i) involving surrounding communities to guard, exploit and share revenue from their nearest forest; ii) changing forest legislation to accommodate and legally recognize village groups as partners in management; and iii) devising a long-term (10-year) management plan for a state-owned forest, that included harvesting and regeneration of natural vegetation by the community.</w:t>
      </w:r>
    </w:p>
    <w:p w14:paraId="387FC276" w14:textId="77777777" w:rsidR="00AD0873" w:rsidRPr="00417E6F" w:rsidRDefault="00AD0873" w:rsidP="00174EC0">
      <w:pPr>
        <w:spacing w:line="360" w:lineRule="auto"/>
        <w:jc w:val="both"/>
        <w:rPr>
          <w:rFonts w:ascii="Bookman Old Style" w:hAnsi="Bookman Old Style"/>
          <w:sz w:val="24"/>
          <w:szCs w:val="24"/>
        </w:rPr>
        <w:sectPr w:rsidR="00AD0873" w:rsidRPr="00417E6F" w:rsidSect="00AD0873">
          <w:headerReference w:type="default" r:id="rId15"/>
          <w:footerReference w:type="even" r:id="rId16"/>
          <w:footerReference w:type="default" r:id="rId17"/>
          <w:pgSz w:w="12240" w:h="15840"/>
          <w:pgMar w:top="1440" w:right="1440" w:bottom="1440" w:left="1440" w:header="720" w:footer="720" w:gutter="0"/>
          <w:cols w:space="720"/>
          <w:titlePg/>
          <w:docGrid w:linePitch="360"/>
        </w:sectPr>
      </w:pPr>
      <w:r w:rsidRPr="00417E6F">
        <w:rPr>
          <w:rFonts w:ascii="Bookman Old Style" w:hAnsi="Bookman Old Style"/>
          <w:sz w:val="24"/>
          <w:szCs w:val="24"/>
        </w:rPr>
        <w:t xml:space="preserve">Currently, many or most African countries have satisfactory new legislation in place that facilitates guarding and sharing revenue from forests, under </w:t>
      </w:r>
      <w:r w:rsidRPr="00417E6F">
        <w:rPr>
          <w:rFonts w:ascii="Bookman Old Style" w:hAnsi="Bookman Old Style"/>
          <w:sz w:val="24"/>
          <w:szCs w:val="24"/>
        </w:rPr>
        <w:lastRenderedPageBreak/>
        <w:t>participatory management (Willy, 2002). The sheer number of community forestry projects in Africa is an indicator of how widely accepted the concept has become, and this is shown in Figure 1.3 and Table 1.1 below. Additionally, the number of countries that have new and appropriate legislation, supporting CFM, indicates the seriousness with which the concept has</w:t>
      </w:r>
      <w:r w:rsidR="00174EC0">
        <w:rPr>
          <w:rFonts w:ascii="Bookman Old Style" w:hAnsi="Bookman Old Style"/>
          <w:sz w:val="24"/>
          <w:szCs w:val="24"/>
        </w:rPr>
        <w:t xml:space="preserve"> been taken.</w:t>
      </w:r>
    </w:p>
    <w:p w14:paraId="18540A34" w14:textId="77777777" w:rsidR="003578FE" w:rsidRPr="00417E6F" w:rsidRDefault="003578FE" w:rsidP="00417E6F">
      <w:pPr>
        <w:pStyle w:val="Caption"/>
        <w:keepNext/>
        <w:jc w:val="both"/>
        <w:rPr>
          <w:rFonts w:ascii="Bookman Old Style" w:hAnsi="Bookman Old Style"/>
          <w:color w:val="auto"/>
          <w:sz w:val="24"/>
          <w:szCs w:val="24"/>
        </w:rPr>
      </w:pPr>
      <w:bookmarkStart w:id="13" w:name="_Toc518221919"/>
      <w:proofErr w:type="gramStart"/>
      <w:r w:rsidRPr="00417E6F">
        <w:rPr>
          <w:rFonts w:ascii="Bookman Old Style" w:hAnsi="Bookman Old Style"/>
          <w:color w:val="auto"/>
          <w:sz w:val="24"/>
          <w:szCs w:val="24"/>
        </w:rPr>
        <w:lastRenderedPageBreak/>
        <w:t xml:space="preserve">Table </w:t>
      </w:r>
      <w:r w:rsidRPr="00417E6F">
        <w:rPr>
          <w:rFonts w:ascii="Bookman Old Style" w:hAnsi="Bookman Old Style"/>
          <w:color w:val="auto"/>
          <w:sz w:val="24"/>
          <w:szCs w:val="24"/>
        </w:rPr>
        <w:fldChar w:fldCharType="begin"/>
      </w:r>
      <w:r w:rsidRPr="00417E6F">
        <w:rPr>
          <w:rFonts w:ascii="Bookman Old Style" w:hAnsi="Bookman Old Style"/>
          <w:color w:val="auto"/>
          <w:sz w:val="24"/>
          <w:szCs w:val="24"/>
        </w:rPr>
        <w:instrText xml:space="preserve"> STYLEREF 1 \s </w:instrText>
      </w:r>
      <w:r w:rsidRPr="00417E6F">
        <w:rPr>
          <w:rFonts w:ascii="Bookman Old Style" w:hAnsi="Bookman Old Style"/>
          <w:color w:val="auto"/>
          <w:sz w:val="24"/>
          <w:szCs w:val="24"/>
        </w:rPr>
        <w:fldChar w:fldCharType="separate"/>
      </w:r>
      <w:r w:rsidR="007D4D7F">
        <w:rPr>
          <w:rFonts w:ascii="Bookman Old Style" w:hAnsi="Bookman Old Style"/>
          <w:noProof/>
          <w:color w:val="auto"/>
          <w:sz w:val="24"/>
          <w:szCs w:val="24"/>
        </w:rPr>
        <w:t>1</w:t>
      </w:r>
      <w:r w:rsidRPr="00417E6F">
        <w:rPr>
          <w:rFonts w:ascii="Bookman Old Style" w:hAnsi="Bookman Old Style"/>
          <w:color w:val="auto"/>
          <w:sz w:val="24"/>
          <w:szCs w:val="24"/>
        </w:rPr>
        <w:fldChar w:fldCharType="end"/>
      </w:r>
      <w:r w:rsidRPr="00417E6F">
        <w:rPr>
          <w:rFonts w:ascii="Bookman Old Style" w:hAnsi="Bookman Old Style"/>
          <w:color w:val="auto"/>
          <w:sz w:val="24"/>
          <w:szCs w:val="24"/>
        </w:rPr>
        <w:t>.</w:t>
      </w:r>
      <w:proofErr w:type="gramEnd"/>
      <w:r w:rsidRPr="00417E6F">
        <w:rPr>
          <w:rFonts w:ascii="Bookman Old Style" w:hAnsi="Bookman Old Style"/>
          <w:color w:val="auto"/>
          <w:sz w:val="24"/>
          <w:szCs w:val="24"/>
        </w:rPr>
        <w:fldChar w:fldCharType="begin"/>
      </w:r>
      <w:r w:rsidRPr="00417E6F">
        <w:rPr>
          <w:rFonts w:ascii="Bookman Old Style" w:hAnsi="Bookman Old Style"/>
          <w:color w:val="auto"/>
          <w:sz w:val="24"/>
          <w:szCs w:val="24"/>
        </w:rPr>
        <w:instrText xml:space="preserve"> SEQ Table \* ARABIC \s 1 </w:instrText>
      </w:r>
      <w:r w:rsidRPr="00417E6F">
        <w:rPr>
          <w:rFonts w:ascii="Bookman Old Style" w:hAnsi="Bookman Old Style"/>
          <w:color w:val="auto"/>
          <w:sz w:val="24"/>
          <w:szCs w:val="24"/>
        </w:rPr>
        <w:fldChar w:fldCharType="separate"/>
      </w:r>
      <w:r w:rsidR="007D4D7F">
        <w:rPr>
          <w:rFonts w:ascii="Bookman Old Style" w:hAnsi="Bookman Old Style"/>
          <w:noProof/>
          <w:color w:val="auto"/>
          <w:sz w:val="24"/>
          <w:szCs w:val="24"/>
        </w:rPr>
        <w:t>1</w:t>
      </w:r>
      <w:r w:rsidRPr="00417E6F">
        <w:rPr>
          <w:rFonts w:ascii="Bookman Old Style" w:hAnsi="Bookman Old Style"/>
          <w:color w:val="auto"/>
          <w:sz w:val="24"/>
          <w:szCs w:val="24"/>
        </w:rPr>
        <w:fldChar w:fldCharType="end"/>
      </w:r>
      <w:r w:rsidRPr="00417E6F">
        <w:rPr>
          <w:rFonts w:ascii="Bookman Old Style" w:hAnsi="Bookman Old Style"/>
          <w:color w:val="auto"/>
          <w:sz w:val="24"/>
          <w:szCs w:val="24"/>
        </w:rPr>
        <w:t>: Total Forest and Land Area under CBFM in Africa</w:t>
      </w:r>
      <w:bookmarkEnd w:id="13"/>
    </w:p>
    <w:tbl>
      <w:tblPr>
        <w:tblW w:w="5000" w:type="pct"/>
        <w:tblCellMar>
          <w:left w:w="10" w:type="dxa"/>
          <w:right w:w="10" w:type="dxa"/>
        </w:tblCellMar>
        <w:tblLook w:val="04A0" w:firstRow="1" w:lastRow="0" w:firstColumn="1" w:lastColumn="0" w:noHBand="0" w:noVBand="1"/>
      </w:tblPr>
      <w:tblGrid>
        <w:gridCol w:w="1972"/>
        <w:gridCol w:w="1231"/>
        <w:gridCol w:w="1482"/>
        <w:gridCol w:w="1342"/>
        <w:gridCol w:w="1885"/>
        <w:gridCol w:w="1246"/>
        <w:gridCol w:w="2272"/>
        <w:gridCol w:w="1550"/>
      </w:tblGrid>
      <w:tr w:rsidR="00C1751B" w:rsidRPr="00417E6F" w14:paraId="175DEF1C" w14:textId="77777777" w:rsidTr="007D4D7F">
        <w:tc>
          <w:tcPr>
            <w:tcW w:w="760" w:type="pct"/>
            <w:vMerge w:val="restart"/>
          </w:tcPr>
          <w:p w14:paraId="6B181E7E" w14:textId="77777777" w:rsidR="00AD0873" w:rsidRPr="00417E6F" w:rsidRDefault="00AD0873" w:rsidP="00417E6F">
            <w:pPr>
              <w:spacing w:line="360" w:lineRule="auto"/>
              <w:jc w:val="both"/>
              <w:rPr>
                <w:rFonts w:ascii="Bookman Old Style" w:hAnsi="Bookman Old Style"/>
                <w:b/>
                <w:sz w:val="24"/>
                <w:szCs w:val="24"/>
              </w:rPr>
            </w:pPr>
            <w:r w:rsidRPr="00417E6F">
              <w:rPr>
                <w:rFonts w:ascii="Bookman Old Style" w:hAnsi="Bookman Old Style"/>
                <w:b/>
                <w:sz w:val="24"/>
                <w:szCs w:val="24"/>
              </w:rPr>
              <w:t>Country</w:t>
            </w:r>
          </w:p>
        </w:tc>
        <w:tc>
          <w:tcPr>
            <w:tcW w:w="474" w:type="pct"/>
            <w:vMerge w:val="restart"/>
          </w:tcPr>
          <w:p w14:paraId="1756AB0E" w14:textId="77777777" w:rsidR="00AD0873" w:rsidRPr="00417E6F" w:rsidRDefault="00AD0873" w:rsidP="00417E6F">
            <w:pPr>
              <w:spacing w:line="360" w:lineRule="auto"/>
              <w:jc w:val="both"/>
              <w:rPr>
                <w:rFonts w:ascii="Bookman Old Style" w:hAnsi="Bookman Old Style"/>
                <w:b/>
                <w:sz w:val="24"/>
                <w:szCs w:val="24"/>
              </w:rPr>
            </w:pPr>
            <w:r w:rsidRPr="00417E6F">
              <w:rPr>
                <w:rFonts w:ascii="Bookman Old Style" w:hAnsi="Bookman Old Style"/>
                <w:b/>
                <w:sz w:val="24"/>
                <w:szCs w:val="24"/>
              </w:rPr>
              <w:t>Land</w:t>
            </w:r>
            <w:r w:rsidR="009610E6" w:rsidRPr="00417E6F">
              <w:rPr>
                <w:rFonts w:ascii="Bookman Old Style" w:hAnsi="Bookman Old Style"/>
                <w:b/>
                <w:sz w:val="24"/>
                <w:szCs w:val="24"/>
              </w:rPr>
              <w:t xml:space="preserve"> </w:t>
            </w:r>
            <w:r w:rsidRPr="00417E6F">
              <w:rPr>
                <w:rFonts w:ascii="Bookman Old Style" w:hAnsi="Bookman Old Style"/>
                <w:b/>
                <w:sz w:val="24"/>
                <w:szCs w:val="24"/>
              </w:rPr>
              <w:t>Area</w:t>
            </w:r>
          </w:p>
        </w:tc>
        <w:tc>
          <w:tcPr>
            <w:tcW w:w="571" w:type="pct"/>
            <w:vMerge w:val="restart"/>
          </w:tcPr>
          <w:p w14:paraId="72ED057C" w14:textId="77777777" w:rsidR="00AD0873" w:rsidRPr="00417E6F" w:rsidRDefault="00AD0873" w:rsidP="00417E6F">
            <w:pPr>
              <w:spacing w:line="360" w:lineRule="auto"/>
              <w:jc w:val="both"/>
              <w:rPr>
                <w:rFonts w:ascii="Bookman Old Style" w:hAnsi="Bookman Old Style"/>
                <w:b/>
                <w:sz w:val="24"/>
                <w:szCs w:val="24"/>
              </w:rPr>
            </w:pPr>
            <w:r w:rsidRPr="00417E6F">
              <w:rPr>
                <w:rFonts w:ascii="Bookman Old Style" w:hAnsi="Bookman Old Style"/>
                <w:b/>
                <w:sz w:val="24"/>
                <w:szCs w:val="24"/>
              </w:rPr>
              <w:t>Forest area in FOSA*</w:t>
            </w:r>
          </w:p>
        </w:tc>
        <w:tc>
          <w:tcPr>
            <w:tcW w:w="3195" w:type="pct"/>
            <w:gridSpan w:val="5"/>
          </w:tcPr>
          <w:p w14:paraId="09F8583E" w14:textId="77777777" w:rsidR="00AD0873" w:rsidRPr="00417E6F" w:rsidRDefault="00AD0873" w:rsidP="00417E6F">
            <w:pPr>
              <w:spacing w:line="360" w:lineRule="auto"/>
              <w:jc w:val="both"/>
              <w:rPr>
                <w:rFonts w:ascii="Bookman Old Style" w:hAnsi="Bookman Old Style"/>
                <w:b/>
                <w:sz w:val="24"/>
                <w:szCs w:val="24"/>
              </w:rPr>
            </w:pPr>
            <w:r w:rsidRPr="00417E6F">
              <w:rPr>
                <w:rFonts w:ascii="Bookman Old Style" w:hAnsi="Bookman Old Style"/>
                <w:b/>
                <w:sz w:val="24"/>
                <w:szCs w:val="24"/>
              </w:rPr>
              <w:t xml:space="preserve">                              Results from questionnaire</w:t>
            </w:r>
          </w:p>
        </w:tc>
      </w:tr>
      <w:tr w:rsidR="00C1751B" w:rsidRPr="00417E6F" w14:paraId="2E1FDABE" w14:textId="77777777" w:rsidTr="007D4D7F">
        <w:trPr>
          <w:trHeight w:val="1250"/>
        </w:trPr>
        <w:tc>
          <w:tcPr>
            <w:tcW w:w="760" w:type="pct"/>
            <w:vMerge/>
          </w:tcPr>
          <w:p w14:paraId="09AABB93" w14:textId="77777777" w:rsidR="00AD0873" w:rsidRPr="00417E6F" w:rsidRDefault="00AD0873" w:rsidP="00417E6F">
            <w:pPr>
              <w:spacing w:line="360" w:lineRule="auto"/>
              <w:jc w:val="both"/>
              <w:rPr>
                <w:rFonts w:ascii="Bookman Old Style" w:hAnsi="Bookman Old Style" w:cs="Times New Roman"/>
                <w:b/>
                <w:sz w:val="24"/>
                <w:szCs w:val="24"/>
              </w:rPr>
            </w:pPr>
          </w:p>
        </w:tc>
        <w:tc>
          <w:tcPr>
            <w:tcW w:w="474" w:type="pct"/>
            <w:vMerge/>
          </w:tcPr>
          <w:p w14:paraId="75EAA4EE" w14:textId="77777777" w:rsidR="00AD0873" w:rsidRPr="00417E6F" w:rsidRDefault="00AD0873" w:rsidP="00417E6F">
            <w:pPr>
              <w:spacing w:line="360" w:lineRule="auto"/>
              <w:jc w:val="both"/>
              <w:rPr>
                <w:rFonts w:ascii="Bookman Old Style" w:hAnsi="Bookman Old Style"/>
                <w:b/>
                <w:sz w:val="24"/>
                <w:szCs w:val="24"/>
              </w:rPr>
            </w:pPr>
          </w:p>
        </w:tc>
        <w:tc>
          <w:tcPr>
            <w:tcW w:w="571" w:type="pct"/>
            <w:vMerge/>
          </w:tcPr>
          <w:p w14:paraId="45C636F2" w14:textId="77777777" w:rsidR="00AD0873" w:rsidRPr="00417E6F" w:rsidRDefault="00AD0873" w:rsidP="00417E6F">
            <w:pPr>
              <w:spacing w:line="360" w:lineRule="auto"/>
              <w:jc w:val="both"/>
              <w:rPr>
                <w:rFonts w:ascii="Bookman Old Style" w:hAnsi="Bookman Old Style"/>
                <w:b/>
                <w:sz w:val="24"/>
                <w:szCs w:val="24"/>
              </w:rPr>
            </w:pPr>
          </w:p>
        </w:tc>
        <w:tc>
          <w:tcPr>
            <w:tcW w:w="517" w:type="pct"/>
          </w:tcPr>
          <w:p w14:paraId="6036BEC0" w14:textId="77777777" w:rsidR="00AD0873" w:rsidRPr="00417E6F" w:rsidRDefault="00AD0873" w:rsidP="00417E6F">
            <w:pPr>
              <w:spacing w:line="360" w:lineRule="auto"/>
              <w:jc w:val="both"/>
              <w:rPr>
                <w:rFonts w:ascii="Bookman Old Style" w:hAnsi="Bookman Old Style"/>
                <w:b/>
                <w:sz w:val="24"/>
                <w:szCs w:val="24"/>
              </w:rPr>
            </w:pPr>
            <w:r w:rsidRPr="00417E6F">
              <w:rPr>
                <w:rFonts w:ascii="Bookman Old Style" w:hAnsi="Bookman Old Style"/>
                <w:b/>
                <w:sz w:val="24"/>
                <w:szCs w:val="24"/>
              </w:rPr>
              <w:t>Forest</w:t>
            </w:r>
            <w:r w:rsidR="00B360C1" w:rsidRPr="00417E6F">
              <w:rPr>
                <w:rFonts w:ascii="Bookman Old Style" w:hAnsi="Bookman Old Style"/>
                <w:b/>
                <w:sz w:val="24"/>
                <w:szCs w:val="24"/>
              </w:rPr>
              <w:t xml:space="preserve"> </w:t>
            </w:r>
            <w:r w:rsidRPr="00417E6F">
              <w:rPr>
                <w:rFonts w:ascii="Bookman Old Style" w:hAnsi="Bookman Old Style"/>
                <w:b/>
                <w:sz w:val="24"/>
                <w:szCs w:val="24"/>
              </w:rPr>
              <w:t>area</w:t>
            </w:r>
          </w:p>
        </w:tc>
        <w:tc>
          <w:tcPr>
            <w:tcW w:w="726" w:type="pct"/>
          </w:tcPr>
          <w:p w14:paraId="2F40A79D" w14:textId="77777777" w:rsidR="00B360C1" w:rsidRPr="00417E6F" w:rsidRDefault="00AD0873" w:rsidP="00417E6F">
            <w:pPr>
              <w:spacing w:line="360" w:lineRule="auto"/>
              <w:jc w:val="both"/>
              <w:rPr>
                <w:rFonts w:ascii="Bookman Old Style" w:hAnsi="Bookman Old Style"/>
                <w:b/>
                <w:sz w:val="24"/>
                <w:szCs w:val="24"/>
              </w:rPr>
            </w:pPr>
            <w:r w:rsidRPr="00417E6F">
              <w:rPr>
                <w:rFonts w:ascii="Bookman Old Style" w:hAnsi="Bookman Old Style"/>
                <w:b/>
                <w:sz w:val="24"/>
                <w:szCs w:val="24"/>
              </w:rPr>
              <w:t>Deviation</w:t>
            </w:r>
            <w:r w:rsidR="00B360C1" w:rsidRPr="00417E6F">
              <w:rPr>
                <w:rFonts w:ascii="Bookman Old Style" w:hAnsi="Bookman Old Style"/>
                <w:b/>
                <w:sz w:val="24"/>
                <w:szCs w:val="24"/>
              </w:rPr>
              <w:t xml:space="preserve"> </w:t>
            </w:r>
          </w:p>
          <w:p w14:paraId="5E6B0009" w14:textId="77777777" w:rsidR="00AD0873" w:rsidRPr="00417E6F" w:rsidRDefault="00AD0873" w:rsidP="00417E6F">
            <w:pPr>
              <w:spacing w:line="360" w:lineRule="auto"/>
              <w:jc w:val="both"/>
              <w:rPr>
                <w:rFonts w:ascii="Bookman Old Style" w:hAnsi="Bookman Old Style"/>
                <w:b/>
                <w:sz w:val="24"/>
                <w:szCs w:val="24"/>
              </w:rPr>
            </w:pPr>
            <w:proofErr w:type="gramStart"/>
            <w:r w:rsidRPr="00417E6F">
              <w:rPr>
                <w:rFonts w:ascii="Bookman Old Style" w:hAnsi="Bookman Old Style"/>
                <w:b/>
                <w:sz w:val="24"/>
                <w:szCs w:val="24"/>
              </w:rPr>
              <w:t>from</w:t>
            </w:r>
            <w:proofErr w:type="gramEnd"/>
            <w:r w:rsidRPr="00417E6F">
              <w:rPr>
                <w:rFonts w:ascii="Bookman Old Style" w:hAnsi="Bookman Old Style"/>
                <w:b/>
                <w:sz w:val="24"/>
                <w:szCs w:val="24"/>
              </w:rPr>
              <w:t xml:space="preserve"> FOSA</w:t>
            </w:r>
          </w:p>
        </w:tc>
        <w:tc>
          <w:tcPr>
            <w:tcW w:w="480" w:type="pct"/>
          </w:tcPr>
          <w:p w14:paraId="49ED367B" w14:textId="77777777" w:rsidR="00AD0873" w:rsidRPr="00417E6F" w:rsidRDefault="00AD0873" w:rsidP="00417E6F">
            <w:pPr>
              <w:spacing w:line="360" w:lineRule="auto"/>
              <w:jc w:val="both"/>
              <w:rPr>
                <w:rFonts w:ascii="Bookman Old Style" w:hAnsi="Bookman Old Style"/>
                <w:b/>
                <w:sz w:val="24"/>
                <w:szCs w:val="24"/>
              </w:rPr>
            </w:pPr>
            <w:r w:rsidRPr="00417E6F">
              <w:rPr>
                <w:rFonts w:ascii="Bookman Old Style" w:hAnsi="Bookman Old Style"/>
                <w:b/>
                <w:sz w:val="24"/>
                <w:szCs w:val="24"/>
              </w:rPr>
              <w:t>Area</w:t>
            </w:r>
          </w:p>
          <w:p w14:paraId="2C4FE507" w14:textId="77777777" w:rsidR="00AD0873" w:rsidRPr="00417E6F" w:rsidRDefault="00AD0873" w:rsidP="00417E6F">
            <w:pPr>
              <w:spacing w:line="360" w:lineRule="auto"/>
              <w:jc w:val="both"/>
              <w:rPr>
                <w:rFonts w:ascii="Bookman Old Style" w:hAnsi="Bookman Old Style"/>
                <w:b/>
                <w:sz w:val="24"/>
                <w:szCs w:val="24"/>
              </w:rPr>
            </w:pPr>
            <w:proofErr w:type="gramStart"/>
            <w:r w:rsidRPr="00417E6F">
              <w:rPr>
                <w:rFonts w:ascii="Bookman Old Style" w:hAnsi="Bookman Old Style"/>
                <w:b/>
                <w:sz w:val="24"/>
                <w:szCs w:val="24"/>
              </w:rPr>
              <w:t>under</w:t>
            </w:r>
            <w:proofErr w:type="gramEnd"/>
          </w:p>
          <w:p w14:paraId="1011F6F1" w14:textId="77777777" w:rsidR="00AD0873" w:rsidRPr="00417E6F" w:rsidRDefault="009610E6" w:rsidP="00417E6F">
            <w:pPr>
              <w:spacing w:line="360" w:lineRule="auto"/>
              <w:jc w:val="both"/>
              <w:rPr>
                <w:rFonts w:ascii="Bookman Old Style" w:hAnsi="Bookman Old Style"/>
                <w:b/>
                <w:sz w:val="24"/>
                <w:szCs w:val="24"/>
              </w:rPr>
            </w:pPr>
            <w:r w:rsidRPr="00417E6F">
              <w:rPr>
                <w:rFonts w:ascii="Bookman Old Style" w:hAnsi="Bookman Old Style"/>
                <w:b/>
                <w:sz w:val="24"/>
                <w:szCs w:val="24"/>
              </w:rPr>
              <w:t>CFM</w:t>
            </w:r>
          </w:p>
        </w:tc>
        <w:tc>
          <w:tcPr>
            <w:tcW w:w="875" w:type="pct"/>
          </w:tcPr>
          <w:p w14:paraId="1C3B3446" w14:textId="77777777" w:rsidR="00AD0873" w:rsidRPr="00417E6F" w:rsidRDefault="00AD0873" w:rsidP="00417E6F">
            <w:pPr>
              <w:spacing w:line="360" w:lineRule="auto"/>
              <w:jc w:val="both"/>
              <w:rPr>
                <w:rFonts w:ascii="Bookman Old Style" w:hAnsi="Bookman Old Style"/>
                <w:b/>
                <w:sz w:val="24"/>
                <w:szCs w:val="24"/>
              </w:rPr>
            </w:pPr>
            <w:r w:rsidRPr="00417E6F">
              <w:rPr>
                <w:rFonts w:ascii="Bookman Old Style" w:hAnsi="Bookman Old Style"/>
                <w:b/>
                <w:sz w:val="24"/>
                <w:szCs w:val="24"/>
              </w:rPr>
              <w:t>Demarcated</w:t>
            </w:r>
          </w:p>
          <w:p w14:paraId="2651282A" w14:textId="77777777" w:rsidR="00AD0873" w:rsidRPr="00417E6F" w:rsidRDefault="00AD0873" w:rsidP="00417E6F">
            <w:pPr>
              <w:spacing w:line="360" w:lineRule="auto"/>
              <w:jc w:val="both"/>
              <w:rPr>
                <w:rFonts w:ascii="Bookman Old Style" w:hAnsi="Bookman Old Style"/>
                <w:b/>
                <w:sz w:val="24"/>
                <w:szCs w:val="24"/>
              </w:rPr>
            </w:pPr>
            <w:proofErr w:type="gramStart"/>
            <w:r w:rsidRPr="00417E6F">
              <w:rPr>
                <w:rFonts w:ascii="Bookman Old Style" w:hAnsi="Bookman Old Style"/>
                <w:b/>
                <w:sz w:val="24"/>
                <w:szCs w:val="24"/>
              </w:rPr>
              <w:t>area</w:t>
            </w:r>
            <w:proofErr w:type="gramEnd"/>
          </w:p>
        </w:tc>
        <w:tc>
          <w:tcPr>
            <w:tcW w:w="597" w:type="pct"/>
          </w:tcPr>
          <w:p w14:paraId="127E98B8" w14:textId="77777777" w:rsidR="00AD0873" w:rsidRPr="00417E6F" w:rsidRDefault="009610E6" w:rsidP="00417E6F">
            <w:pPr>
              <w:spacing w:line="360" w:lineRule="auto"/>
              <w:jc w:val="both"/>
              <w:rPr>
                <w:rFonts w:ascii="Bookman Old Style" w:hAnsi="Bookman Old Style"/>
                <w:b/>
                <w:sz w:val="24"/>
                <w:szCs w:val="24"/>
              </w:rPr>
            </w:pPr>
            <w:r w:rsidRPr="00417E6F">
              <w:rPr>
                <w:rFonts w:ascii="Bookman Old Style" w:hAnsi="Bookman Old Style"/>
                <w:b/>
                <w:sz w:val="24"/>
                <w:szCs w:val="24"/>
              </w:rPr>
              <w:t>CFM</w:t>
            </w:r>
            <w:r w:rsidR="00AD0873" w:rsidRPr="00417E6F">
              <w:rPr>
                <w:rFonts w:ascii="Bookman Old Style" w:hAnsi="Bookman Old Style"/>
                <w:b/>
                <w:sz w:val="24"/>
                <w:szCs w:val="24"/>
              </w:rPr>
              <w:t xml:space="preserve"> as</w:t>
            </w:r>
          </w:p>
          <w:p w14:paraId="1DB58CEF" w14:textId="77777777" w:rsidR="00AD0873" w:rsidRPr="00417E6F" w:rsidRDefault="00AD0873" w:rsidP="00417E6F">
            <w:pPr>
              <w:spacing w:line="360" w:lineRule="auto"/>
              <w:jc w:val="both"/>
              <w:rPr>
                <w:rFonts w:ascii="Bookman Old Style" w:hAnsi="Bookman Old Style"/>
                <w:b/>
                <w:sz w:val="24"/>
                <w:szCs w:val="24"/>
              </w:rPr>
            </w:pPr>
            <w:r w:rsidRPr="00417E6F">
              <w:rPr>
                <w:rFonts w:ascii="Bookman Old Style" w:hAnsi="Bookman Old Style"/>
                <w:b/>
                <w:sz w:val="24"/>
                <w:szCs w:val="24"/>
              </w:rPr>
              <w:t xml:space="preserve">% </w:t>
            </w:r>
            <w:proofErr w:type="gramStart"/>
            <w:r w:rsidRPr="00417E6F">
              <w:rPr>
                <w:rFonts w:ascii="Bookman Old Style" w:hAnsi="Bookman Old Style"/>
                <w:b/>
                <w:sz w:val="24"/>
                <w:szCs w:val="24"/>
              </w:rPr>
              <w:t>of</w:t>
            </w:r>
            <w:proofErr w:type="gramEnd"/>
          </w:p>
          <w:p w14:paraId="58EC683E" w14:textId="77777777" w:rsidR="00AD0873" w:rsidRPr="00417E6F" w:rsidRDefault="00AD0873" w:rsidP="00417E6F">
            <w:pPr>
              <w:spacing w:line="360" w:lineRule="auto"/>
              <w:jc w:val="both"/>
              <w:rPr>
                <w:rFonts w:ascii="Bookman Old Style" w:hAnsi="Bookman Old Style"/>
                <w:b/>
                <w:sz w:val="24"/>
                <w:szCs w:val="24"/>
              </w:rPr>
            </w:pPr>
            <w:proofErr w:type="gramStart"/>
            <w:r w:rsidRPr="00417E6F">
              <w:rPr>
                <w:rFonts w:ascii="Bookman Old Style" w:hAnsi="Bookman Old Style"/>
                <w:b/>
                <w:sz w:val="24"/>
                <w:szCs w:val="24"/>
              </w:rPr>
              <w:t>overall</w:t>
            </w:r>
            <w:proofErr w:type="gramEnd"/>
          </w:p>
          <w:p w14:paraId="0067EDF1" w14:textId="77777777" w:rsidR="00AD0873" w:rsidRPr="00417E6F" w:rsidRDefault="00AD0873" w:rsidP="00417E6F">
            <w:pPr>
              <w:spacing w:line="360" w:lineRule="auto"/>
              <w:jc w:val="both"/>
              <w:rPr>
                <w:rFonts w:ascii="Bookman Old Style" w:hAnsi="Bookman Old Style"/>
                <w:b/>
                <w:sz w:val="24"/>
                <w:szCs w:val="24"/>
              </w:rPr>
            </w:pPr>
            <w:proofErr w:type="gramStart"/>
            <w:r w:rsidRPr="00417E6F">
              <w:rPr>
                <w:rFonts w:ascii="Bookman Old Style" w:hAnsi="Bookman Old Style"/>
                <w:b/>
                <w:sz w:val="24"/>
                <w:szCs w:val="24"/>
              </w:rPr>
              <w:t>area</w:t>
            </w:r>
            <w:proofErr w:type="gramEnd"/>
          </w:p>
        </w:tc>
      </w:tr>
      <w:tr w:rsidR="00C1751B" w:rsidRPr="00417E6F" w14:paraId="086822C1" w14:textId="77777777" w:rsidTr="007D4D7F">
        <w:tc>
          <w:tcPr>
            <w:tcW w:w="760" w:type="pct"/>
          </w:tcPr>
          <w:p w14:paraId="17177A9A"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Benin</w:t>
            </w:r>
          </w:p>
        </w:tc>
        <w:tc>
          <w:tcPr>
            <w:tcW w:w="474" w:type="pct"/>
          </w:tcPr>
          <w:p w14:paraId="7AC7240F"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11 063</w:t>
            </w:r>
          </w:p>
        </w:tc>
        <w:tc>
          <w:tcPr>
            <w:tcW w:w="571" w:type="pct"/>
          </w:tcPr>
          <w:p w14:paraId="44BF438B"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2 650</w:t>
            </w:r>
          </w:p>
        </w:tc>
        <w:tc>
          <w:tcPr>
            <w:tcW w:w="517" w:type="pct"/>
          </w:tcPr>
          <w:p w14:paraId="788EFB24"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7 030</w:t>
            </w:r>
          </w:p>
        </w:tc>
        <w:tc>
          <w:tcPr>
            <w:tcW w:w="726" w:type="pct"/>
          </w:tcPr>
          <w:p w14:paraId="20459781"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4 380</w:t>
            </w:r>
          </w:p>
        </w:tc>
        <w:tc>
          <w:tcPr>
            <w:tcW w:w="480" w:type="pct"/>
          </w:tcPr>
          <w:p w14:paraId="28D1FA6B"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2 267</w:t>
            </w:r>
          </w:p>
        </w:tc>
        <w:tc>
          <w:tcPr>
            <w:tcW w:w="875" w:type="pct"/>
          </w:tcPr>
          <w:p w14:paraId="1A80AA73"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2 168</w:t>
            </w:r>
          </w:p>
        </w:tc>
        <w:tc>
          <w:tcPr>
            <w:tcW w:w="597" w:type="pct"/>
          </w:tcPr>
          <w:p w14:paraId="5517AD81"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32.2</w:t>
            </w:r>
          </w:p>
        </w:tc>
      </w:tr>
      <w:tr w:rsidR="00C1751B" w:rsidRPr="00417E6F" w14:paraId="410E9579" w14:textId="77777777" w:rsidTr="007D4D7F">
        <w:tc>
          <w:tcPr>
            <w:tcW w:w="760" w:type="pct"/>
          </w:tcPr>
          <w:p w14:paraId="1E0A0761"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 xml:space="preserve">Burkina </w:t>
            </w:r>
            <w:proofErr w:type="gramStart"/>
            <w:r w:rsidRPr="00417E6F">
              <w:rPr>
                <w:rFonts w:ascii="Bookman Old Style" w:hAnsi="Bookman Old Style" w:cs="Times New Roman"/>
                <w:sz w:val="24"/>
                <w:szCs w:val="24"/>
              </w:rPr>
              <w:t xml:space="preserve">Faso  </w:t>
            </w:r>
            <w:proofErr w:type="gramEnd"/>
          </w:p>
        </w:tc>
        <w:tc>
          <w:tcPr>
            <w:tcW w:w="474" w:type="pct"/>
          </w:tcPr>
          <w:p w14:paraId="01C9CFBC"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27 360</w:t>
            </w:r>
          </w:p>
        </w:tc>
        <w:tc>
          <w:tcPr>
            <w:tcW w:w="571" w:type="pct"/>
          </w:tcPr>
          <w:p w14:paraId="36331B51"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n.a</w:t>
            </w:r>
            <w:proofErr w:type="gramStart"/>
            <w:r w:rsidRPr="00417E6F">
              <w:rPr>
                <w:rFonts w:ascii="Bookman Old Style" w:hAnsi="Bookman Old Style" w:cs="Times New Roman"/>
                <w:sz w:val="24"/>
                <w:szCs w:val="24"/>
              </w:rPr>
              <w:t>.*</w:t>
            </w:r>
            <w:proofErr w:type="gramEnd"/>
            <w:r w:rsidRPr="00417E6F">
              <w:rPr>
                <w:rFonts w:ascii="Bookman Old Style" w:hAnsi="Bookman Old Style" w:cs="Times New Roman"/>
                <w:sz w:val="24"/>
                <w:szCs w:val="24"/>
              </w:rPr>
              <w:t>*</w:t>
            </w:r>
          </w:p>
        </w:tc>
        <w:tc>
          <w:tcPr>
            <w:tcW w:w="517" w:type="pct"/>
          </w:tcPr>
          <w:p w14:paraId="61ABB8DC"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n.a.</w:t>
            </w:r>
          </w:p>
        </w:tc>
        <w:tc>
          <w:tcPr>
            <w:tcW w:w="726" w:type="pct"/>
          </w:tcPr>
          <w:p w14:paraId="13DFB6E0" w14:textId="77777777" w:rsidR="00AD0873" w:rsidRPr="00417E6F" w:rsidRDefault="00AD0873" w:rsidP="00417E6F">
            <w:pPr>
              <w:spacing w:line="360" w:lineRule="auto"/>
              <w:jc w:val="both"/>
              <w:rPr>
                <w:rFonts w:ascii="Bookman Old Style" w:hAnsi="Bookman Old Style" w:cs="Times New Roman"/>
                <w:sz w:val="24"/>
                <w:szCs w:val="24"/>
              </w:rPr>
            </w:pPr>
            <w:proofErr w:type="gramStart"/>
            <w:r w:rsidRPr="00417E6F">
              <w:rPr>
                <w:rFonts w:ascii="Bookman Old Style" w:hAnsi="Bookman Old Style" w:cs="Times New Roman"/>
                <w:sz w:val="24"/>
                <w:szCs w:val="24"/>
              </w:rPr>
              <w:t>n</w:t>
            </w:r>
            <w:proofErr w:type="gramEnd"/>
            <w:r w:rsidRPr="00417E6F">
              <w:rPr>
                <w:rFonts w:ascii="Bookman Old Style" w:hAnsi="Bookman Old Style" w:cs="Times New Roman"/>
                <w:sz w:val="24"/>
                <w:szCs w:val="24"/>
              </w:rPr>
              <w:t>.a</w:t>
            </w:r>
          </w:p>
        </w:tc>
        <w:tc>
          <w:tcPr>
            <w:tcW w:w="480" w:type="pct"/>
          </w:tcPr>
          <w:p w14:paraId="087778E2" w14:textId="77777777" w:rsidR="00AD0873" w:rsidRPr="00417E6F" w:rsidRDefault="00AD0873" w:rsidP="00417E6F">
            <w:pPr>
              <w:spacing w:line="360" w:lineRule="auto"/>
              <w:jc w:val="both"/>
              <w:rPr>
                <w:rFonts w:ascii="Bookman Old Style" w:hAnsi="Bookman Old Style" w:cs="Times New Roman"/>
                <w:sz w:val="24"/>
                <w:szCs w:val="24"/>
              </w:rPr>
            </w:pPr>
            <w:proofErr w:type="gramStart"/>
            <w:r w:rsidRPr="00417E6F">
              <w:rPr>
                <w:rFonts w:ascii="Bookman Old Style" w:hAnsi="Bookman Old Style" w:cs="Times New Roman"/>
                <w:sz w:val="24"/>
                <w:szCs w:val="24"/>
              </w:rPr>
              <w:t>n</w:t>
            </w:r>
            <w:proofErr w:type="gramEnd"/>
            <w:r w:rsidRPr="00417E6F">
              <w:rPr>
                <w:rFonts w:ascii="Bookman Old Style" w:hAnsi="Bookman Old Style" w:cs="Times New Roman"/>
                <w:sz w:val="24"/>
                <w:szCs w:val="24"/>
              </w:rPr>
              <w:t>.a</w:t>
            </w:r>
          </w:p>
        </w:tc>
        <w:tc>
          <w:tcPr>
            <w:tcW w:w="875" w:type="pct"/>
          </w:tcPr>
          <w:p w14:paraId="6A6530D8" w14:textId="77777777" w:rsidR="00AD0873" w:rsidRPr="00417E6F" w:rsidRDefault="00AD0873" w:rsidP="00417E6F">
            <w:pPr>
              <w:spacing w:line="360" w:lineRule="auto"/>
              <w:jc w:val="both"/>
              <w:rPr>
                <w:rFonts w:ascii="Bookman Old Style" w:hAnsi="Bookman Old Style" w:cs="Times New Roman"/>
                <w:sz w:val="24"/>
                <w:szCs w:val="24"/>
              </w:rPr>
            </w:pPr>
            <w:proofErr w:type="gramStart"/>
            <w:r w:rsidRPr="00417E6F">
              <w:rPr>
                <w:rFonts w:ascii="Bookman Old Style" w:hAnsi="Bookman Old Style" w:cs="Times New Roman"/>
                <w:sz w:val="24"/>
                <w:szCs w:val="24"/>
              </w:rPr>
              <w:t>n</w:t>
            </w:r>
            <w:proofErr w:type="gramEnd"/>
            <w:r w:rsidRPr="00417E6F">
              <w:rPr>
                <w:rFonts w:ascii="Bookman Old Style" w:hAnsi="Bookman Old Style" w:cs="Times New Roman"/>
                <w:sz w:val="24"/>
                <w:szCs w:val="24"/>
              </w:rPr>
              <w:t>.a</w:t>
            </w:r>
          </w:p>
        </w:tc>
        <w:tc>
          <w:tcPr>
            <w:tcW w:w="597" w:type="pct"/>
          </w:tcPr>
          <w:p w14:paraId="470FB7E5" w14:textId="77777777" w:rsidR="00AD0873" w:rsidRPr="00417E6F" w:rsidRDefault="00AD0873" w:rsidP="00417E6F">
            <w:pPr>
              <w:spacing w:line="360" w:lineRule="auto"/>
              <w:jc w:val="both"/>
              <w:rPr>
                <w:rFonts w:ascii="Bookman Old Style" w:hAnsi="Bookman Old Style" w:cs="Times New Roman"/>
                <w:sz w:val="24"/>
                <w:szCs w:val="24"/>
              </w:rPr>
            </w:pPr>
            <w:proofErr w:type="gramStart"/>
            <w:r w:rsidRPr="00417E6F">
              <w:rPr>
                <w:rFonts w:ascii="Bookman Old Style" w:hAnsi="Bookman Old Style" w:cs="Times New Roman"/>
                <w:sz w:val="24"/>
                <w:szCs w:val="24"/>
              </w:rPr>
              <w:t>n</w:t>
            </w:r>
            <w:proofErr w:type="gramEnd"/>
            <w:r w:rsidRPr="00417E6F">
              <w:rPr>
                <w:rFonts w:ascii="Bookman Old Style" w:hAnsi="Bookman Old Style" w:cs="Times New Roman"/>
                <w:sz w:val="24"/>
                <w:szCs w:val="24"/>
              </w:rPr>
              <w:t>.a</w:t>
            </w:r>
          </w:p>
        </w:tc>
      </w:tr>
      <w:tr w:rsidR="00C1751B" w:rsidRPr="00417E6F" w14:paraId="3100A075" w14:textId="77777777" w:rsidTr="007D4D7F">
        <w:tc>
          <w:tcPr>
            <w:tcW w:w="760" w:type="pct"/>
          </w:tcPr>
          <w:p w14:paraId="67890F28"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Burundi</w:t>
            </w:r>
          </w:p>
        </w:tc>
        <w:tc>
          <w:tcPr>
            <w:tcW w:w="474" w:type="pct"/>
          </w:tcPr>
          <w:p w14:paraId="10176752"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2 568</w:t>
            </w:r>
          </w:p>
        </w:tc>
        <w:tc>
          <w:tcPr>
            <w:tcW w:w="571" w:type="pct"/>
          </w:tcPr>
          <w:p w14:paraId="6CE37CF1"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94</w:t>
            </w:r>
          </w:p>
        </w:tc>
        <w:tc>
          <w:tcPr>
            <w:tcW w:w="517" w:type="pct"/>
          </w:tcPr>
          <w:p w14:paraId="6E3D26AE"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171</w:t>
            </w:r>
          </w:p>
        </w:tc>
        <w:tc>
          <w:tcPr>
            <w:tcW w:w="726" w:type="pct"/>
          </w:tcPr>
          <w:p w14:paraId="3B01C83D"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77</w:t>
            </w:r>
          </w:p>
        </w:tc>
        <w:tc>
          <w:tcPr>
            <w:tcW w:w="480" w:type="pct"/>
          </w:tcPr>
          <w:p w14:paraId="4E6B9CB5"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64</w:t>
            </w:r>
          </w:p>
        </w:tc>
        <w:tc>
          <w:tcPr>
            <w:tcW w:w="875" w:type="pct"/>
          </w:tcPr>
          <w:p w14:paraId="1167AFB6" w14:textId="77777777" w:rsidR="00AD0873" w:rsidRPr="00417E6F" w:rsidRDefault="00AD0873" w:rsidP="00417E6F">
            <w:pPr>
              <w:spacing w:line="360" w:lineRule="auto"/>
              <w:jc w:val="both"/>
              <w:rPr>
                <w:rFonts w:ascii="Bookman Old Style" w:hAnsi="Bookman Old Style" w:cs="Times New Roman"/>
                <w:sz w:val="24"/>
                <w:szCs w:val="24"/>
              </w:rPr>
            </w:pPr>
          </w:p>
        </w:tc>
        <w:tc>
          <w:tcPr>
            <w:tcW w:w="597" w:type="pct"/>
          </w:tcPr>
          <w:p w14:paraId="51CC986E"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37.4</w:t>
            </w:r>
          </w:p>
        </w:tc>
      </w:tr>
      <w:tr w:rsidR="00C1751B" w:rsidRPr="00417E6F" w14:paraId="49703FCB" w14:textId="77777777" w:rsidTr="007D4D7F">
        <w:tc>
          <w:tcPr>
            <w:tcW w:w="760" w:type="pct"/>
          </w:tcPr>
          <w:p w14:paraId="001882F2"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Cameroon</w:t>
            </w:r>
          </w:p>
        </w:tc>
        <w:tc>
          <w:tcPr>
            <w:tcW w:w="474" w:type="pct"/>
          </w:tcPr>
          <w:p w14:paraId="47643A9B"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46 540</w:t>
            </w:r>
          </w:p>
        </w:tc>
        <w:tc>
          <w:tcPr>
            <w:tcW w:w="571" w:type="pct"/>
          </w:tcPr>
          <w:p w14:paraId="6B292B18"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23 858</w:t>
            </w:r>
          </w:p>
        </w:tc>
        <w:tc>
          <w:tcPr>
            <w:tcW w:w="517" w:type="pct"/>
          </w:tcPr>
          <w:p w14:paraId="25671694"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19 598</w:t>
            </w:r>
          </w:p>
        </w:tc>
        <w:tc>
          <w:tcPr>
            <w:tcW w:w="726" w:type="pct"/>
          </w:tcPr>
          <w:p w14:paraId="7EDA041A"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-4 260</w:t>
            </w:r>
          </w:p>
        </w:tc>
        <w:tc>
          <w:tcPr>
            <w:tcW w:w="480" w:type="pct"/>
          </w:tcPr>
          <w:p w14:paraId="0CDC5F92"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6 173</w:t>
            </w:r>
          </w:p>
        </w:tc>
        <w:tc>
          <w:tcPr>
            <w:tcW w:w="875" w:type="pct"/>
          </w:tcPr>
          <w:p w14:paraId="7D4B1CE8" w14:textId="77777777" w:rsidR="00AD0873" w:rsidRPr="00417E6F" w:rsidRDefault="00AD0873" w:rsidP="00417E6F">
            <w:pPr>
              <w:spacing w:line="360" w:lineRule="auto"/>
              <w:jc w:val="both"/>
              <w:rPr>
                <w:rFonts w:ascii="Bookman Old Style" w:hAnsi="Bookman Old Style" w:cs="Times New Roman"/>
                <w:sz w:val="24"/>
                <w:szCs w:val="24"/>
              </w:rPr>
            </w:pPr>
            <w:proofErr w:type="gramStart"/>
            <w:r w:rsidRPr="00417E6F">
              <w:rPr>
                <w:rFonts w:ascii="Bookman Old Style" w:hAnsi="Bookman Old Style" w:cs="Times New Roman"/>
                <w:sz w:val="24"/>
                <w:szCs w:val="24"/>
              </w:rPr>
              <w:t>n</w:t>
            </w:r>
            <w:proofErr w:type="gramEnd"/>
            <w:r w:rsidRPr="00417E6F">
              <w:rPr>
                <w:rFonts w:ascii="Bookman Old Style" w:hAnsi="Bookman Old Style" w:cs="Times New Roman"/>
                <w:sz w:val="24"/>
                <w:szCs w:val="24"/>
              </w:rPr>
              <w:t>.a</w:t>
            </w:r>
          </w:p>
        </w:tc>
        <w:tc>
          <w:tcPr>
            <w:tcW w:w="597" w:type="pct"/>
          </w:tcPr>
          <w:p w14:paraId="45A0EB50"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31.5</w:t>
            </w:r>
          </w:p>
        </w:tc>
      </w:tr>
      <w:tr w:rsidR="00C1751B" w:rsidRPr="00417E6F" w14:paraId="17E74BCA" w14:textId="77777777" w:rsidTr="007D4D7F">
        <w:tc>
          <w:tcPr>
            <w:tcW w:w="760" w:type="pct"/>
          </w:tcPr>
          <w:p w14:paraId="724C1F84"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Chad</w:t>
            </w:r>
          </w:p>
        </w:tc>
        <w:tc>
          <w:tcPr>
            <w:tcW w:w="474" w:type="pct"/>
          </w:tcPr>
          <w:p w14:paraId="6D6203CF"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125 920</w:t>
            </w:r>
          </w:p>
        </w:tc>
        <w:tc>
          <w:tcPr>
            <w:tcW w:w="571" w:type="pct"/>
          </w:tcPr>
          <w:p w14:paraId="64391BF3"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12 692</w:t>
            </w:r>
          </w:p>
        </w:tc>
        <w:tc>
          <w:tcPr>
            <w:tcW w:w="517" w:type="pct"/>
          </w:tcPr>
          <w:p w14:paraId="7DF22DF0"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21 754</w:t>
            </w:r>
          </w:p>
        </w:tc>
        <w:tc>
          <w:tcPr>
            <w:tcW w:w="726" w:type="pct"/>
          </w:tcPr>
          <w:p w14:paraId="4ED94945"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9 062</w:t>
            </w:r>
          </w:p>
        </w:tc>
        <w:tc>
          <w:tcPr>
            <w:tcW w:w="480" w:type="pct"/>
          </w:tcPr>
          <w:p w14:paraId="00DCCA4A"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23</w:t>
            </w:r>
          </w:p>
        </w:tc>
        <w:tc>
          <w:tcPr>
            <w:tcW w:w="875" w:type="pct"/>
          </w:tcPr>
          <w:p w14:paraId="314933C7" w14:textId="77777777" w:rsidR="00AD0873" w:rsidRPr="00417E6F" w:rsidRDefault="00AD0873" w:rsidP="00417E6F">
            <w:pPr>
              <w:spacing w:line="360" w:lineRule="auto"/>
              <w:jc w:val="both"/>
              <w:rPr>
                <w:rFonts w:ascii="Bookman Old Style" w:hAnsi="Bookman Old Style" w:cs="Times New Roman"/>
                <w:sz w:val="24"/>
                <w:szCs w:val="24"/>
              </w:rPr>
            </w:pPr>
            <w:proofErr w:type="gramStart"/>
            <w:r w:rsidRPr="00417E6F">
              <w:rPr>
                <w:rFonts w:ascii="Bookman Old Style" w:hAnsi="Bookman Old Style" w:cs="Times New Roman"/>
                <w:sz w:val="24"/>
                <w:szCs w:val="24"/>
              </w:rPr>
              <w:t>n</w:t>
            </w:r>
            <w:proofErr w:type="gramEnd"/>
            <w:r w:rsidRPr="00417E6F">
              <w:rPr>
                <w:rFonts w:ascii="Bookman Old Style" w:hAnsi="Bookman Old Style" w:cs="Times New Roman"/>
                <w:sz w:val="24"/>
                <w:szCs w:val="24"/>
              </w:rPr>
              <w:t>.a</w:t>
            </w:r>
          </w:p>
        </w:tc>
        <w:tc>
          <w:tcPr>
            <w:tcW w:w="597" w:type="pct"/>
          </w:tcPr>
          <w:p w14:paraId="60542A4A"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0.1</w:t>
            </w:r>
          </w:p>
        </w:tc>
      </w:tr>
      <w:tr w:rsidR="00C1751B" w:rsidRPr="00417E6F" w14:paraId="18572B23" w14:textId="77777777" w:rsidTr="007D4D7F">
        <w:tc>
          <w:tcPr>
            <w:tcW w:w="760" w:type="pct"/>
          </w:tcPr>
          <w:p w14:paraId="1F533996"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Comoros</w:t>
            </w:r>
          </w:p>
        </w:tc>
        <w:tc>
          <w:tcPr>
            <w:tcW w:w="474" w:type="pct"/>
          </w:tcPr>
          <w:p w14:paraId="56D4E19E"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186</w:t>
            </w:r>
          </w:p>
        </w:tc>
        <w:tc>
          <w:tcPr>
            <w:tcW w:w="571" w:type="pct"/>
          </w:tcPr>
          <w:p w14:paraId="3FE05818"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8</w:t>
            </w:r>
          </w:p>
        </w:tc>
        <w:tc>
          <w:tcPr>
            <w:tcW w:w="517" w:type="pct"/>
          </w:tcPr>
          <w:p w14:paraId="1CA06790"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12</w:t>
            </w:r>
          </w:p>
        </w:tc>
        <w:tc>
          <w:tcPr>
            <w:tcW w:w="726" w:type="pct"/>
          </w:tcPr>
          <w:p w14:paraId="50B1C6CB"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4</w:t>
            </w:r>
          </w:p>
        </w:tc>
        <w:tc>
          <w:tcPr>
            <w:tcW w:w="480" w:type="pct"/>
          </w:tcPr>
          <w:p w14:paraId="4F243E86" w14:textId="77777777" w:rsidR="00AD0873" w:rsidRPr="00417E6F" w:rsidRDefault="00AD0873" w:rsidP="00417E6F">
            <w:pPr>
              <w:spacing w:line="360" w:lineRule="auto"/>
              <w:jc w:val="both"/>
              <w:rPr>
                <w:rFonts w:ascii="Bookman Old Style" w:hAnsi="Bookman Old Style" w:cs="Times New Roman"/>
                <w:sz w:val="24"/>
                <w:szCs w:val="24"/>
              </w:rPr>
            </w:pPr>
            <w:proofErr w:type="gramStart"/>
            <w:r w:rsidRPr="00417E6F">
              <w:rPr>
                <w:rFonts w:ascii="Bookman Old Style" w:hAnsi="Bookman Old Style" w:cs="Times New Roman"/>
                <w:sz w:val="24"/>
                <w:szCs w:val="24"/>
              </w:rPr>
              <w:t>n</w:t>
            </w:r>
            <w:proofErr w:type="gramEnd"/>
            <w:r w:rsidRPr="00417E6F">
              <w:rPr>
                <w:rFonts w:ascii="Bookman Old Style" w:hAnsi="Bookman Old Style" w:cs="Times New Roman"/>
                <w:sz w:val="24"/>
                <w:szCs w:val="24"/>
              </w:rPr>
              <w:t>.a</w:t>
            </w:r>
          </w:p>
        </w:tc>
        <w:tc>
          <w:tcPr>
            <w:tcW w:w="875" w:type="pct"/>
          </w:tcPr>
          <w:p w14:paraId="3C7F8048" w14:textId="77777777" w:rsidR="00AD0873" w:rsidRPr="00417E6F" w:rsidRDefault="00AD0873" w:rsidP="00417E6F">
            <w:pPr>
              <w:spacing w:line="360" w:lineRule="auto"/>
              <w:jc w:val="both"/>
              <w:rPr>
                <w:rFonts w:ascii="Bookman Old Style" w:hAnsi="Bookman Old Style" w:cs="Times New Roman"/>
                <w:sz w:val="24"/>
                <w:szCs w:val="24"/>
              </w:rPr>
            </w:pPr>
            <w:proofErr w:type="gramStart"/>
            <w:r w:rsidRPr="00417E6F">
              <w:rPr>
                <w:rFonts w:ascii="Bookman Old Style" w:hAnsi="Bookman Old Style" w:cs="Times New Roman"/>
                <w:sz w:val="24"/>
                <w:szCs w:val="24"/>
              </w:rPr>
              <w:t>n</w:t>
            </w:r>
            <w:proofErr w:type="gramEnd"/>
            <w:r w:rsidRPr="00417E6F">
              <w:rPr>
                <w:rFonts w:ascii="Bookman Old Style" w:hAnsi="Bookman Old Style" w:cs="Times New Roman"/>
                <w:sz w:val="24"/>
                <w:szCs w:val="24"/>
              </w:rPr>
              <w:t>.a</w:t>
            </w:r>
          </w:p>
        </w:tc>
        <w:tc>
          <w:tcPr>
            <w:tcW w:w="597" w:type="pct"/>
          </w:tcPr>
          <w:p w14:paraId="02692FB0"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Na</w:t>
            </w:r>
          </w:p>
        </w:tc>
      </w:tr>
      <w:tr w:rsidR="00C1751B" w:rsidRPr="00417E6F" w14:paraId="366CB7C7" w14:textId="77777777" w:rsidTr="007D4D7F">
        <w:tc>
          <w:tcPr>
            <w:tcW w:w="760" w:type="pct"/>
          </w:tcPr>
          <w:p w14:paraId="631E9A08"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Congo</w:t>
            </w:r>
          </w:p>
        </w:tc>
        <w:tc>
          <w:tcPr>
            <w:tcW w:w="474" w:type="pct"/>
          </w:tcPr>
          <w:p w14:paraId="28081E38"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34 140</w:t>
            </w:r>
          </w:p>
        </w:tc>
        <w:tc>
          <w:tcPr>
            <w:tcW w:w="571" w:type="pct"/>
          </w:tcPr>
          <w:p w14:paraId="5A7C00BE"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22 060</w:t>
            </w:r>
          </w:p>
        </w:tc>
        <w:tc>
          <w:tcPr>
            <w:tcW w:w="517" w:type="pct"/>
          </w:tcPr>
          <w:p w14:paraId="62354DEA"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22 000</w:t>
            </w:r>
          </w:p>
        </w:tc>
        <w:tc>
          <w:tcPr>
            <w:tcW w:w="726" w:type="pct"/>
          </w:tcPr>
          <w:p w14:paraId="31FB027E"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-60</w:t>
            </w:r>
          </w:p>
        </w:tc>
        <w:tc>
          <w:tcPr>
            <w:tcW w:w="480" w:type="pct"/>
          </w:tcPr>
          <w:p w14:paraId="059B789D"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19 800</w:t>
            </w:r>
          </w:p>
        </w:tc>
        <w:tc>
          <w:tcPr>
            <w:tcW w:w="875" w:type="pct"/>
          </w:tcPr>
          <w:p w14:paraId="386ED489" w14:textId="77777777" w:rsidR="00AD0873" w:rsidRPr="00417E6F" w:rsidRDefault="00AD0873" w:rsidP="00417E6F">
            <w:pPr>
              <w:spacing w:line="360" w:lineRule="auto"/>
              <w:jc w:val="both"/>
              <w:rPr>
                <w:rFonts w:ascii="Bookman Old Style" w:hAnsi="Bookman Old Style" w:cs="Times New Roman"/>
                <w:sz w:val="24"/>
                <w:szCs w:val="24"/>
              </w:rPr>
            </w:pPr>
            <w:proofErr w:type="gramStart"/>
            <w:r w:rsidRPr="00417E6F">
              <w:rPr>
                <w:rFonts w:ascii="Bookman Old Style" w:hAnsi="Bookman Old Style" w:cs="Times New Roman"/>
                <w:sz w:val="24"/>
                <w:szCs w:val="24"/>
              </w:rPr>
              <w:t>n</w:t>
            </w:r>
            <w:proofErr w:type="gramEnd"/>
            <w:r w:rsidRPr="00417E6F">
              <w:rPr>
                <w:rFonts w:ascii="Bookman Old Style" w:hAnsi="Bookman Old Style" w:cs="Times New Roman"/>
                <w:sz w:val="24"/>
                <w:szCs w:val="24"/>
              </w:rPr>
              <w:t>.a</w:t>
            </w:r>
          </w:p>
        </w:tc>
        <w:tc>
          <w:tcPr>
            <w:tcW w:w="597" w:type="pct"/>
          </w:tcPr>
          <w:p w14:paraId="0EDC59C6"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90.0</w:t>
            </w:r>
          </w:p>
        </w:tc>
      </w:tr>
      <w:tr w:rsidR="00C1751B" w:rsidRPr="00417E6F" w14:paraId="53B76D0D" w14:textId="77777777" w:rsidTr="007D4D7F">
        <w:tc>
          <w:tcPr>
            <w:tcW w:w="760" w:type="pct"/>
          </w:tcPr>
          <w:p w14:paraId="03D325A3"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Congo DR</w:t>
            </w:r>
          </w:p>
        </w:tc>
        <w:tc>
          <w:tcPr>
            <w:tcW w:w="474" w:type="pct"/>
          </w:tcPr>
          <w:p w14:paraId="5657979C"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226 705</w:t>
            </w:r>
          </w:p>
        </w:tc>
        <w:tc>
          <w:tcPr>
            <w:tcW w:w="571" w:type="pct"/>
          </w:tcPr>
          <w:p w14:paraId="79601AC1"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135 207</w:t>
            </w:r>
          </w:p>
        </w:tc>
        <w:tc>
          <w:tcPr>
            <w:tcW w:w="517" w:type="pct"/>
          </w:tcPr>
          <w:p w14:paraId="76EF4B35" w14:textId="77777777" w:rsidR="00AD0873" w:rsidRPr="00417E6F" w:rsidRDefault="00AD0873" w:rsidP="00417E6F">
            <w:pPr>
              <w:spacing w:line="360" w:lineRule="auto"/>
              <w:ind w:left="720" w:hanging="720"/>
              <w:jc w:val="both"/>
              <w:rPr>
                <w:rFonts w:ascii="Bookman Old Style" w:hAnsi="Bookman Old Style" w:cs="Times New Roman"/>
                <w:sz w:val="24"/>
                <w:szCs w:val="24"/>
              </w:rPr>
            </w:pPr>
            <w:r w:rsidRPr="00417E6F">
              <w:rPr>
                <w:rFonts w:ascii="Bookman Old Style" w:hAnsi="Bookman Old Style" w:cs="TimesNewRoman"/>
                <w:sz w:val="24"/>
                <w:szCs w:val="24"/>
              </w:rPr>
              <w:t>n.a.</w:t>
            </w:r>
          </w:p>
        </w:tc>
        <w:tc>
          <w:tcPr>
            <w:tcW w:w="726" w:type="pct"/>
          </w:tcPr>
          <w:p w14:paraId="55251C13"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NewRoman"/>
                <w:sz w:val="24"/>
                <w:szCs w:val="24"/>
              </w:rPr>
              <w:t>n.a.</w:t>
            </w:r>
          </w:p>
        </w:tc>
        <w:tc>
          <w:tcPr>
            <w:tcW w:w="480" w:type="pct"/>
          </w:tcPr>
          <w:p w14:paraId="0BB2ED6E"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NewRoman"/>
                <w:sz w:val="24"/>
                <w:szCs w:val="24"/>
              </w:rPr>
              <w:t>n.a.</w:t>
            </w:r>
          </w:p>
        </w:tc>
        <w:tc>
          <w:tcPr>
            <w:tcW w:w="875" w:type="pct"/>
          </w:tcPr>
          <w:p w14:paraId="6A4B5758"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NewRoman"/>
                <w:sz w:val="24"/>
                <w:szCs w:val="24"/>
              </w:rPr>
              <w:t>n.a.</w:t>
            </w:r>
          </w:p>
        </w:tc>
        <w:tc>
          <w:tcPr>
            <w:tcW w:w="597" w:type="pct"/>
          </w:tcPr>
          <w:p w14:paraId="6762C89F"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NewRoman"/>
                <w:sz w:val="24"/>
                <w:szCs w:val="24"/>
              </w:rPr>
              <w:t>n.a.</w:t>
            </w:r>
          </w:p>
        </w:tc>
      </w:tr>
      <w:tr w:rsidR="00C1751B" w:rsidRPr="00417E6F" w14:paraId="60D5BFEC" w14:textId="77777777" w:rsidTr="007D4D7F">
        <w:tc>
          <w:tcPr>
            <w:tcW w:w="760" w:type="pct"/>
          </w:tcPr>
          <w:p w14:paraId="3EDF7E23"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NewRoman"/>
                <w:sz w:val="24"/>
                <w:szCs w:val="24"/>
              </w:rPr>
              <w:t>Côte d’Ivoire</w:t>
            </w:r>
          </w:p>
        </w:tc>
        <w:tc>
          <w:tcPr>
            <w:tcW w:w="474" w:type="pct"/>
          </w:tcPr>
          <w:p w14:paraId="1EF6EC91"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31 8000</w:t>
            </w:r>
          </w:p>
        </w:tc>
        <w:tc>
          <w:tcPr>
            <w:tcW w:w="571" w:type="pct"/>
          </w:tcPr>
          <w:p w14:paraId="01DE4714"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7 177</w:t>
            </w:r>
          </w:p>
        </w:tc>
        <w:tc>
          <w:tcPr>
            <w:tcW w:w="517" w:type="pct"/>
          </w:tcPr>
          <w:p w14:paraId="475979EB"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5 500</w:t>
            </w:r>
          </w:p>
        </w:tc>
        <w:tc>
          <w:tcPr>
            <w:tcW w:w="726" w:type="pct"/>
          </w:tcPr>
          <w:p w14:paraId="4EA71A4B"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-1 617</w:t>
            </w:r>
          </w:p>
        </w:tc>
        <w:tc>
          <w:tcPr>
            <w:tcW w:w="480" w:type="pct"/>
          </w:tcPr>
          <w:p w14:paraId="7BA88BA1"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NewRoman"/>
                <w:sz w:val="24"/>
                <w:szCs w:val="24"/>
              </w:rPr>
              <w:t>n.a.</w:t>
            </w:r>
          </w:p>
        </w:tc>
        <w:tc>
          <w:tcPr>
            <w:tcW w:w="875" w:type="pct"/>
          </w:tcPr>
          <w:p w14:paraId="0C019E45"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NewRoman"/>
                <w:sz w:val="24"/>
                <w:szCs w:val="24"/>
              </w:rPr>
              <w:t>n.a.</w:t>
            </w:r>
          </w:p>
        </w:tc>
        <w:tc>
          <w:tcPr>
            <w:tcW w:w="597" w:type="pct"/>
          </w:tcPr>
          <w:p w14:paraId="35217D6E"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NewRoman"/>
                <w:sz w:val="24"/>
                <w:szCs w:val="24"/>
              </w:rPr>
              <w:t>n.a.</w:t>
            </w:r>
          </w:p>
        </w:tc>
      </w:tr>
      <w:tr w:rsidR="00C1751B" w:rsidRPr="00417E6F" w14:paraId="2C1ED813" w14:textId="77777777" w:rsidTr="007D4D7F">
        <w:tc>
          <w:tcPr>
            <w:tcW w:w="760" w:type="pct"/>
          </w:tcPr>
          <w:p w14:paraId="0330AE35"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Ethiopia</w:t>
            </w:r>
          </w:p>
        </w:tc>
        <w:tc>
          <w:tcPr>
            <w:tcW w:w="474" w:type="pct"/>
          </w:tcPr>
          <w:p w14:paraId="7D97E930"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110 430</w:t>
            </w:r>
          </w:p>
        </w:tc>
        <w:tc>
          <w:tcPr>
            <w:tcW w:w="571" w:type="pct"/>
          </w:tcPr>
          <w:p w14:paraId="47D9D0A6"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4 593</w:t>
            </w:r>
          </w:p>
        </w:tc>
        <w:tc>
          <w:tcPr>
            <w:tcW w:w="517" w:type="pct"/>
          </w:tcPr>
          <w:p w14:paraId="0A26449A"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4 505</w:t>
            </w:r>
          </w:p>
        </w:tc>
        <w:tc>
          <w:tcPr>
            <w:tcW w:w="726" w:type="pct"/>
          </w:tcPr>
          <w:p w14:paraId="792288AE"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-88</w:t>
            </w:r>
          </w:p>
        </w:tc>
        <w:tc>
          <w:tcPr>
            <w:tcW w:w="480" w:type="pct"/>
          </w:tcPr>
          <w:p w14:paraId="3CE27904"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450</w:t>
            </w:r>
          </w:p>
        </w:tc>
        <w:tc>
          <w:tcPr>
            <w:tcW w:w="875" w:type="pct"/>
          </w:tcPr>
          <w:p w14:paraId="57496764"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50</w:t>
            </w:r>
          </w:p>
        </w:tc>
        <w:tc>
          <w:tcPr>
            <w:tcW w:w="597" w:type="pct"/>
          </w:tcPr>
          <w:p w14:paraId="36105879"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10.0</w:t>
            </w:r>
          </w:p>
        </w:tc>
      </w:tr>
      <w:tr w:rsidR="00C1751B" w:rsidRPr="00417E6F" w14:paraId="0518B721" w14:textId="77777777" w:rsidTr="007D4D7F">
        <w:tc>
          <w:tcPr>
            <w:tcW w:w="760" w:type="pct"/>
          </w:tcPr>
          <w:p w14:paraId="36541AA2"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lastRenderedPageBreak/>
              <w:t>Gambia</w:t>
            </w:r>
          </w:p>
        </w:tc>
        <w:tc>
          <w:tcPr>
            <w:tcW w:w="474" w:type="pct"/>
          </w:tcPr>
          <w:p w14:paraId="538E8880"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1 000</w:t>
            </w:r>
          </w:p>
        </w:tc>
        <w:tc>
          <w:tcPr>
            <w:tcW w:w="571" w:type="pct"/>
          </w:tcPr>
          <w:p w14:paraId="1E177390"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481</w:t>
            </w:r>
          </w:p>
        </w:tc>
        <w:tc>
          <w:tcPr>
            <w:tcW w:w="517" w:type="pct"/>
          </w:tcPr>
          <w:p w14:paraId="04B925B8"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500</w:t>
            </w:r>
          </w:p>
        </w:tc>
        <w:tc>
          <w:tcPr>
            <w:tcW w:w="726" w:type="pct"/>
          </w:tcPr>
          <w:p w14:paraId="4DE8C57B"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19</w:t>
            </w:r>
          </w:p>
        </w:tc>
        <w:tc>
          <w:tcPr>
            <w:tcW w:w="480" w:type="pct"/>
          </w:tcPr>
          <w:p w14:paraId="75ECDE04"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30</w:t>
            </w:r>
          </w:p>
        </w:tc>
        <w:tc>
          <w:tcPr>
            <w:tcW w:w="875" w:type="pct"/>
          </w:tcPr>
          <w:p w14:paraId="1B0E3398"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5</w:t>
            </w:r>
          </w:p>
        </w:tc>
        <w:tc>
          <w:tcPr>
            <w:tcW w:w="597" w:type="pct"/>
          </w:tcPr>
          <w:p w14:paraId="0ADE16AE"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6.0</w:t>
            </w:r>
          </w:p>
        </w:tc>
      </w:tr>
      <w:tr w:rsidR="00C1751B" w:rsidRPr="00417E6F" w14:paraId="1EBA06A9" w14:textId="77777777" w:rsidTr="007D4D7F">
        <w:tc>
          <w:tcPr>
            <w:tcW w:w="760" w:type="pct"/>
          </w:tcPr>
          <w:p w14:paraId="20361D05"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Ghana</w:t>
            </w:r>
          </w:p>
        </w:tc>
        <w:tc>
          <w:tcPr>
            <w:tcW w:w="474" w:type="pct"/>
          </w:tcPr>
          <w:p w14:paraId="57040CDA"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22 754</w:t>
            </w:r>
          </w:p>
        </w:tc>
        <w:tc>
          <w:tcPr>
            <w:tcW w:w="571" w:type="pct"/>
          </w:tcPr>
          <w:p w14:paraId="516DDE56"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6 335</w:t>
            </w:r>
          </w:p>
        </w:tc>
        <w:tc>
          <w:tcPr>
            <w:tcW w:w="517" w:type="pct"/>
          </w:tcPr>
          <w:p w14:paraId="7EF76C98"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2 000</w:t>
            </w:r>
          </w:p>
        </w:tc>
        <w:tc>
          <w:tcPr>
            <w:tcW w:w="726" w:type="pct"/>
          </w:tcPr>
          <w:p w14:paraId="750DFDE0"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-4 335</w:t>
            </w:r>
          </w:p>
        </w:tc>
        <w:tc>
          <w:tcPr>
            <w:tcW w:w="480" w:type="pct"/>
          </w:tcPr>
          <w:p w14:paraId="34D1618D"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400</w:t>
            </w:r>
          </w:p>
        </w:tc>
        <w:tc>
          <w:tcPr>
            <w:tcW w:w="875" w:type="pct"/>
          </w:tcPr>
          <w:p w14:paraId="5F983CB5"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0.2</w:t>
            </w:r>
          </w:p>
        </w:tc>
        <w:tc>
          <w:tcPr>
            <w:tcW w:w="597" w:type="pct"/>
          </w:tcPr>
          <w:p w14:paraId="6E5DC777"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20.0</w:t>
            </w:r>
          </w:p>
        </w:tc>
      </w:tr>
      <w:tr w:rsidR="00C1751B" w:rsidRPr="00417E6F" w14:paraId="66D60910" w14:textId="77777777" w:rsidTr="007D4D7F">
        <w:tc>
          <w:tcPr>
            <w:tcW w:w="760" w:type="pct"/>
          </w:tcPr>
          <w:p w14:paraId="619E408F"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Guinea Bissau</w:t>
            </w:r>
          </w:p>
        </w:tc>
        <w:tc>
          <w:tcPr>
            <w:tcW w:w="474" w:type="pct"/>
          </w:tcPr>
          <w:p w14:paraId="0F1F8C83"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3 612</w:t>
            </w:r>
          </w:p>
        </w:tc>
        <w:tc>
          <w:tcPr>
            <w:tcW w:w="571" w:type="pct"/>
          </w:tcPr>
          <w:p w14:paraId="485E39E8"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2 187</w:t>
            </w:r>
          </w:p>
        </w:tc>
        <w:tc>
          <w:tcPr>
            <w:tcW w:w="517" w:type="pct"/>
          </w:tcPr>
          <w:p w14:paraId="61E05B96"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2 034</w:t>
            </w:r>
          </w:p>
        </w:tc>
        <w:tc>
          <w:tcPr>
            <w:tcW w:w="726" w:type="pct"/>
          </w:tcPr>
          <w:p w14:paraId="77266F51"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-153</w:t>
            </w:r>
          </w:p>
        </w:tc>
        <w:tc>
          <w:tcPr>
            <w:tcW w:w="480" w:type="pct"/>
          </w:tcPr>
          <w:p w14:paraId="188970DD"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30</w:t>
            </w:r>
          </w:p>
        </w:tc>
        <w:tc>
          <w:tcPr>
            <w:tcW w:w="875" w:type="pct"/>
          </w:tcPr>
          <w:p w14:paraId="6BBB7A44"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0.5</w:t>
            </w:r>
          </w:p>
        </w:tc>
        <w:tc>
          <w:tcPr>
            <w:tcW w:w="597" w:type="pct"/>
          </w:tcPr>
          <w:p w14:paraId="124E7473"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1.5</w:t>
            </w:r>
          </w:p>
        </w:tc>
      </w:tr>
      <w:tr w:rsidR="00C1751B" w:rsidRPr="00417E6F" w14:paraId="30DAB2C3" w14:textId="77777777" w:rsidTr="007D4D7F">
        <w:tc>
          <w:tcPr>
            <w:tcW w:w="760" w:type="pct"/>
          </w:tcPr>
          <w:p w14:paraId="3C2687E0"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Kenya</w:t>
            </w:r>
          </w:p>
        </w:tc>
        <w:tc>
          <w:tcPr>
            <w:tcW w:w="474" w:type="pct"/>
          </w:tcPr>
          <w:p w14:paraId="2D3766C8"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56 915</w:t>
            </w:r>
          </w:p>
        </w:tc>
        <w:tc>
          <w:tcPr>
            <w:tcW w:w="571" w:type="pct"/>
          </w:tcPr>
          <w:p w14:paraId="416EC84B"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17 096</w:t>
            </w:r>
          </w:p>
        </w:tc>
        <w:tc>
          <w:tcPr>
            <w:tcW w:w="517" w:type="pct"/>
          </w:tcPr>
          <w:p w14:paraId="5206C394"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37 600</w:t>
            </w:r>
          </w:p>
        </w:tc>
        <w:tc>
          <w:tcPr>
            <w:tcW w:w="726" w:type="pct"/>
          </w:tcPr>
          <w:p w14:paraId="6889F8E7"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20 504</w:t>
            </w:r>
          </w:p>
        </w:tc>
        <w:tc>
          <w:tcPr>
            <w:tcW w:w="480" w:type="pct"/>
          </w:tcPr>
          <w:p w14:paraId="101EA497"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250</w:t>
            </w:r>
          </w:p>
        </w:tc>
        <w:tc>
          <w:tcPr>
            <w:tcW w:w="875" w:type="pct"/>
          </w:tcPr>
          <w:p w14:paraId="029CF333" w14:textId="77777777" w:rsidR="00AD0873" w:rsidRPr="00417E6F" w:rsidRDefault="00AD0873" w:rsidP="00417E6F">
            <w:pPr>
              <w:spacing w:line="360" w:lineRule="auto"/>
              <w:jc w:val="both"/>
              <w:rPr>
                <w:rFonts w:ascii="Bookman Old Style" w:hAnsi="Bookman Old Style" w:cs="Times New Roman"/>
                <w:sz w:val="24"/>
                <w:szCs w:val="24"/>
              </w:rPr>
            </w:pPr>
          </w:p>
        </w:tc>
        <w:tc>
          <w:tcPr>
            <w:tcW w:w="597" w:type="pct"/>
          </w:tcPr>
          <w:p w14:paraId="5A2AA3CC"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0.7</w:t>
            </w:r>
          </w:p>
        </w:tc>
      </w:tr>
      <w:tr w:rsidR="00C1751B" w:rsidRPr="00417E6F" w14:paraId="70E24992" w14:textId="77777777" w:rsidTr="007D4D7F">
        <w:tc>
          <w:tcPr>
            <w:tcW w:w="760" w:type="pct"/>
          </w:tcPr>
          <w:p w14:paraId="5108B1AA"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Lesotho</w:t>
            </w:r>
          </w:p>
        </w:tc>
        <w:tc>
          <w:tcPr>
            <w:tcW w:w="474" w:type="pct"/>
          </w:tcPr>
          <w:p w14:paraId="5594A3E5"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3 035</w:t>
            </w:r>
          </w:p>
        </w:tc>
        <w:tc>
          <w:tcPr>
            <w:tcW w:w="571" w:type="pct"/>
          </w:tcPr>
          <w:p w14:paraId="42605990"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14</w:t>
            </w:r>
          </w:p>
        </w:tc>
        <w:tc>
          <w:tcPr>
            <w:tcW w:w="517" w:type="pct"/>
          </w:tcPr>
          <w:p w14:paraId="0558CD32"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52</w:t>
            </w:r>
          </w:p>
        </w:tc>
        <w:tc>
          <w:tcPr>
            <w:tcW w:w="726" w:type="pct"/>
          </w:tcPr>
          <w:p w14:paraId="3AC4AF83"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38</w:t>
            </w:r>
          </w:p>
        </w:tc>
        <w:tc>
          <w:tcPr>
            <w:tcW w:w="480" w:type="pct"/>
          </w:tcPr>
          <w:p w14:paraId="268DFED8"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1</w:t>
            </w:r>
          </w:p>
        </w:tc>
        <w:tc>
          <w:tcPr>
            <w:tcW w:w="875" w:type="pct"/>
          </w:tcPr>
          <w:p w14:paraId="30767E89"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0.8</w:t>
            </w:r>
          </w:p>
        </w:tc>
        <w:tc>
          <w:tcPr>
            <w:tcW w:w="597" w:type="pct"/>
          </w:tcPr>
          <w:p w14:paraId="4CE10DFC"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1.9</w:t>
            </w:r>
          </w:p>
        </w:tc>
      </w:tr>
      <w:tr w:rsidR="00C1751B" w:rsidRPr="00417E6F" w14:paraId="073090E6" w14:textId="77777777" w:rsidTr="007D4D7F">
        <w:tc>
          <w:tcPr>
            <w:tcW w:w="760" w:type="pct"/>
          </w:tcPr>
          <w:p w14:paraId="342D5BC1"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Madagascar</w:t>
            </w:r>
          </w:p>
        </w:tc>
        <w:tc>
          <w:tcPr>
            <w:tcW w:w="474" w:type="pct"/>
          </w:tcPr>
          <w:p w14:paraId="4B25BC60"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58 154</w:t>
            </w:r>
          </w:p>
        </w:tc>
        <w:tc>
          <w:tcPr>
            <w:tcW w:w="571" w:type="pct"/>
          </w:tcPr>
          <w:p w14:paraId="01B890BC"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11 727</w:t>
            </w:r>
          </w:p>
        </w:tc>
        <w:tc>
          <w:tcPr>
            <w:tcW w:w="517" w:type="pct"/>
          </w:tcPr>
          <w:p w14:paraId="20953851"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12 00</w:t>
            </w:r>
          </w:p>
        </w:tc>
        <w:tc>
          <w:tcPr>
            <w:tcW w:w="726" w:type="pct"/>
          </w:tcPr>
          <w:p w14:paraId="179E41DD"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273</w:t>
            </w:r>
          </w:p>
        </w:tc>
        <w:tc>
          <w:tcPr>
            <w:tcW w:w="480" w:type="pct"/>
          </w:tcPr>
          <w:p w14:paraId="2D517BE0"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NewRoman"/>
                <w:sz w:val="24"/>
                <w:szCs w:val="24"/>
              </w:rPr>
              <w:t>n.a.</w:t>
            </w:r>
          </w:p>
        </w:tc>
        <w:tc>
          <w:tcPr>
            <w:tcW w:w="875" w:type="pct"/>
          </w:tcPr>
          <w:p w14:paraId="2A0A09E2"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NewRoman"/>
                <w:sz w:val="24"/>
                <w:szCs w:val="24"/>
              </w:rPr>
              <w:t>n.a.</w:t>
            </w:r>
          </w:p>
        </w:tc>
        <w:tc>
          <w:tcPr>
            <w:tcW w:w="597" w:type="pct"/>
          </w:tcPr>
          <w:p w14:paraId="5E29DDD8"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NewRoman"/>
                <w:sz w:val="24"/>
                <w:szCs w:val="24"/>
              </w:rPr>
              <w:t>n.a.</w:t>
            </w:r>
          </w:p>
        </w:tc>
      </w:tr>
      <w:tr w:rsidR="00C1751B" w:rsidRPr="00417E6F" w14:paraId="3BE72329" w14:textId="77777777" w:rsidTr="007D4D7F">
        <w:tc>
          <w:tcPr>
            <w:tcW w:w="760" w:type="pct"/>
          </w:tcPr>
          <w:p w14:paraId="6D336A78"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Malawi</w:t>
            </w:r>
          </w:p>
        </w:tc>
        <w:tc>
          <w:tcPr>
            <w:tcW w:w="474" w:type="pct"/>
          </w:tcPr>
          <w:p w14:paraId="68887028"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9 409</w:t>
            </w:r>
          </w:p>
        </w:tc>
        <w:tc>
          <w:tcPr>
            <w:tcW w:w="571" w:type="pct"/>
          </w:tcPr>
          <w:p w14:paraId="5543A464"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2 562</w:t>
            </w:r>
          </w:p>
        </w:tc>
        <w:tc>
          <w:tcPr>
            <w:tcW w:w="517" w:type="pct"/>
          </w:tcPr>
          <w:p w14:paraId="1F0685D1"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2 642</w:t>
            </w:r>
          </w:p>
        </w:tc>
        <w:tc>
          <w:tcPr>
            <w:tcW w:w="726" w:type="pct"/>
          </w:tcPr>
          <w:p w14:paraId="58487592"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80</w:t>
            </w:r>
          </w:p>
        </w:tc>
        <w:tc>
          <w:tcPr>
            <w:tcW w:w="480" w:type="pct"/>
          </w:tcPr>
          <w:p w14:paraId="6ED3494A"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NewRoman"/>
                <w:sz w:val="24"/>
                <w:szCs w:val="24"/>
              </w:rPr>
              <w:t>n.a.</w:t>
            </w:r>
          </w:p>
        </w:tc>
        <w:tc>
          <w:tcPr>
            <w:tcW w:w="875" w:type="pct"/>
          </w:tcPr>
          <w:p w14:paraId="3AAF8143"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NewRoman"/>
                <w:sz w:val="24"/>
                <w:szCs w:val="24"/>
              </w:rPr>
              <w:t>n.a.</w:t>
            </w:r>
          </w:p>
        </w:tc>
        <w:tc>
          <w:tcPr>
            <w:tcW w:w="597" w:type="pct"/>
          </w:tcPr>
          <w:p w14:paraId="79FEB809"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NewRoman"/>
                <w:sz w:val="24"/>
                <w:szCs w:val="24"/>
              </w:rPr>
              <w:t>n.a.</w:t>
            </w:r>
          </w:p>
        </w:tc>
      </w:tr>
      <w:tr w:rsidR="00C1751B" w:rsidRPr="00417E6F" w14:paraId="7AE399BC" w14:textId="77777777" w:rsidTr="007D4D7F">
        <w:tc>
          <w:tcPr>
            <w:tcW w:w="760" w:type="pct"/>
          </w:tcPr>
          <w:p w14:paraId="2D3CB955"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Mali</w:t>
            </w:r>
          </w:p>
        </w:tc>
        <w:tc>
          <w:tcPr>
            <w:tcW w:w="474" w:type="pct"/>
          </w:tcPr>
          <w:p w14:paraId="0D9EB8C4"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122 019</w:t>
            </w:r>
          </w:p>
        </w:tc>
        <w:tc>
          <w:tcPr>
            <w:tcW w:w="571" w:type="pct"/>
          </w:tcPr>
          <w:p w14:paraId="1D22E43D"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13 186</w:t>
            </w:r>
          </w:p>
        </w:tc>
        <w:tc>
          <w:tcPr>
            <w:tcW w:w="517" w:type="pct"/>
          </w:tcPr>
          <w:p w14:paraId="5E9AB201" w14:textId="77777777" w:rsidR="00AD0873" w:rsidRPr="00417E6F" w:rsidRDefault="00AD0873" w:rsidP="00417E6F">
            <w:pPr>
              <w:spacing w:line="360" w:lineRule="auto"/>
              <w:jc w:val="both"/>
              <w:rPr>
                <w:rFonts w:ascii="Bookman Old Style" w:hAnsi="Bookman Old Style" w:cs="Times New Roman"/>
                <w:sz w:val="24"/>
                <w:szCs w:val="24"/>
              </w:rPr>
            </w:pPr>
          </w:p>
        </w:tc>
        <w:tc>
          <w:tcPr>
            <w:tcW w:w="726" w:type="pct"/>
          </w:tcPr>
          <w:p w14:paraId="6FABB2E4" w14:textId="77777777" w:rsidR="00AD0873" w:rsidRPr="00417E6F" w:rsidRDefault="00AD0873" w:rsidP="00417E6F">
            <w:pPr>
              <w:spacing w:line="360" w:lineRule="auto"/>
              <w:jc w:val="both"/>
              <w:rPr>
                <w:rFonts w:ascii="Bookman Old Style" w:hAnsi="Bookman Old Style" w:cs="Times New Roman"/>
                <w:sz w:val="24"/>
                <w:szCs w:val="24"/>
              </w:rPr>
            </w:pPr>
          </w:p>
        </w:tc>
        <w:tc>
          <w:tcPr>
            <w:tcW w:w="480" w:type="pct"/>
          </w:tcPr>
          <w:p w14:paraId="28FACF90"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NewRoman"/>
                <w:sz w:val="24"/>
                <w:szCs w:val="24"/>
              </w:rPr>
              <w:t>n.a.</w:t>
            </w:r>
          </w:p>
        </w:tc>
        <w:tc>
          <w:tcPr>
            <w:tcW w:w="875" w:type="pct"/>
          </w:tcPr>
          <w:p w14:paraId="38F98F2B"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NewRoman"/>
                <w:sz w:val="24"/>
                <w:szCs w:val="24"/>
              </w:rPr>
              <w:t>n.a.</w:t>
            </w:r>
          </w:p>
        </w:tc>
        <w:tc>
          <w:tcPr>
            <w:tcW w:w="597" w:type="pct"/>
          </w:tcPr>
          <w:p w14:paraId="58F645E0"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NewRoman"/>
                <w:sz w:val="24"/>
                <w:szCs w:val="24"/>
              </w:rPr>
              <w:t>n.a.</w:t>
            </w:r>
          </w:p>
        </w:tc>
      </w:tr>
      <w:tr w:rsidR="00C1751B" w:rsidRPr="00417E6F" w14:paraId="3D37F6B7" w14:textId="77777777" w:rsidTr="007D4D7F">
        <w:tc>
          <w:tcPr>
            <w:tcW w:w="760" w:type="pct"/>
          </w:tcPr>
          <w:p w14:paraId="088DA8B4"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Morocco</w:t>
            </w:r>
          </w:p>
        </w:tc>
        <w:tc>
          <w:tcPr>
            <w:tcW w:w="474" w:type="pct"/>
          </w:tcPr>
          <w:p w14:paraId="3D8DA7FB"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44 630</w:t>
            </w:r>
          </w:p>
        </w:tc>
        <w:tc>
          <w:tcPr>
            <w:tcW w:w="571" w:type="pct"/>
          </w:tcPr>
          <w:p w14:paraId="7E721090"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3 025</w:t>
            </w:r>
          </w:p>
        </w:tc>
        <w:tc>
          <w:tcPr>
            <w:tcW w:w="517" w:type="pct"/>
          </w:tcPr>
          <w:p w14:paraId="78F24FFB"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8 000</w:t>
            </w:r>
          </w:p>
        </w:tc>
        <w:tc>
          <w:tcPr>
            <w:tcW w:w="726" w:type="pct"/>
          </w:tcPr>
          <w:p w14:paraId="02F35124"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4 975</w:t>
            </w:r>
          </w:p>
        </w:tc>
        <w:tc>
          <w:tcPr>
            <w:tcW w:w="480" w:type="pct"/>
          </w:tcPr>
          <w:p w14:paraId="4B7C766B"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NewRoman"/>
                <w:sz w:val="24"/>
                <w:szCs w:val="24"/>
              </w:rPr>
              <w:t>n.a.</w:t>
            </w:r>
          </w:p>
        </w:tc>
        <w:tc>
          <w:tcPr>
            <w:tcW w:w="875" w:type="pct"/>
          </w:tcPr>
          <w:p w14:paraId="00D7C463"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NewRoman"/>
                <w:sz w:val="24"/>
                <w:szCs w:val="24"/>
              </w:rPr>
              <w:t>n.a.</w:t>
            </w:r>
          </w:p>
        </w:tc>
        <w:tc>
          <w:tcPr>
            <w:tcW w:w="597" w:type="pct"/>
          </w:tcPr>
          <w:p w14:paraId="7095C874"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NewRoman"/>
                <w:sz w:val="24"/>
                <w:szCs w:val="24"/>
              </w:rPr>
              <w:t>n.a.</w:t>
            </w:r>
          </w:p>
        </w:tc>
      </w:tr>
      <w:tr w:rsidR="00C1751B" w:rsidRPr="00417E6F" w14:paraId="0E405389" w14:textId="77777777" w:rsidTr="007D4D7F">
        <w:tc>
          <w:tcPr>
            <w:tcW w:w="760" w:type="pct"/>
          </w:tcPr>
          <w:p w14:paraId="27009124"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Mozambique</w:t>
            </w:r>
          </w:p>
        </w:tc>
        <w:tc>
          <w:tcPr>
            <w:tcW w:w="474" w:type="pct"/>
          </w:tcPr>
          <w:p w14:paraId="5BCCD091"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78 409</w:t>
            </w:r>
          </w:p>
        </w:tc>
        <w:tc>
          <w:tcPr>
            <w:tcW w:w="571" w:type="pct"/>
          </w:tcPr>
          <w:p w14:paraId="5B6A373F"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30 601</w:t>
            </w:r>
          </w:p>
        </w:tc>
        <w:tc>
          <w:tcPr>
            <w:tcW w:w="517" w:type="pct"/>
          </w:tcPr>
          <w:p w14:paraId="14D64D4C"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62 000</w:t>
            </w:r>
          </w:p>
        </w:tc>
        <w:tc>
          <w:tcPr>
            <w:tcW w:w="726" w:type="pct"/>
          </w:tcPr>
          <w:p w14:paraId="7C60152D"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31 399</w:t>
            </w:r>
          </w:p>
        </w:tc>
        <w:tc>
          <w:tcPr>
            <w:tcW w:w="480" w:type="pct"/>
          </w:tcPr>
          <w:p w14:paraId="0D1964E0"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1 000</w:t>
            </w:r>
          </w:p>
        </w:tc>
        <w:tc>
          <w:tcPr>
            <w:tcW w:w="875" w:type="pct"/>
          </w:tcPr>
          <w:p w14:paraId="223F8CDD"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150</w:t>
            </w:r>
          </w:p>
        </w:tc>
        <w:tc>
          <w:tcPr>
            <w:tcW w:w="597" w:type="pct"/>
          </w:tcPr>
          <w:p w14:paraId="7B0BC98E"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1.6</w:t>
            </w:r>
          </w:p>
        </w:tc>
      </w:tr>
      <w:tr w:rsidR="00C1751B" w:rsidRPr="00417E6F" w14:paraId="1E03D723" w14:textId="77777777" w:rsidTr="007D4D7F">
        <w:tc>
          <w:tcPr>
            <w:tcW w:w="760" w:type="pct"/>
          </w:tcPr>
          <w:p w14:paraId="54D1677D"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Niger</w:t>
            </w:r>
          </w:p>
        </w:tc>
        <w:tc>
          <w:tcPr>
            <w:tcW w:w="474" w:type="pct"/>
          </w:tcPr>
          <w:p w14:paraId="007C1383"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126 670</w:t>
            </w:r>
          </w:p>
        </w:tc>
        <w:tc>
          <w:tcPr>
            <w:tcW w:w="571" w:type="pct"/>
          </w:tcPr>
          <w:p w14:paraId="330527B0"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1 328</w:t>
            </w:r>
          </w:p>
        </w:tc>
        <w:tc>
          <w:tcPr>
            <w:tcW w:w="517" w:type="pct"/>
          </w:tcPr>
          <w:p w14:paraId="67D04D06"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8 000</w:t>
            </w:r>
          </w:p>
        </w:tc>
        <w:tc>
          <w:tcPr>
            <w:tcW w:w="726" w:type="pct"/>
          </w:tcPr>
          <w:p w14:paraId="3D27CC77"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6 672</w:t>
            </w:r>
          </w:p>
        </w:tc>
        <w:tc>
          <w:tcPr>
            <w:tcW w:w="480" w:type="pct"/>
          </w:tcPr>
          <w:p w14:paraId="3ADBB4F7"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NewRoman"/>
                <w:sz w:val="24"/>
                <w:szCs w:val="24"/>
              </w:rPr>
              <w:t>n.a.</w:t>
            </w:r>
          </w:p>
        </w:tc>
        <w:tc>
          <w:tcPr>
            <w:tcW w:w="875" w:type="pct"/>
          </w:tcPr>
          <w:p w14:paraId="19BA495D"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NewRoman"/>
                <w:sz w:val="24"/>
                <w:szCs w:val="24"/>
              </w:rPr>
              <w:t>n.a.</w:t>
            </w:r>
          </w:p>
        </w:tc>
        <w:tc>
          <w:tcPr>
            <w:tcW w:w="597" w:type="pct"/>
          </w:tcPr>
          <w:p w14:paraId="1A9D4243"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NewRoman"/>
                <w:sz w:val="24"/>
                <w:szCs w:val="24"/>
              </w:rPr>
              <w:t>n.a.</w:t>
            </w:r>
          </w:p>
        </w:tc>
      </w:tr>
      <w:tr w:rsidR="00C1751B" w:rsidRPr="00417E6F" w14:paraId="7B1CF27B" w14:textId="77777777" w:rsidTr="007D4D7F">
        <w:tc>
          <w:tcPr>
            <w:tcW w:w="760" w:type="pct"/>
          </w:tcPr>
          <w:p w14:paraId="1461288B"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Senegal</w:t>
            </w:r>
          </w:p>
        </w:tc>
        <w:tc>
          <w:tcPr>
            <w:tcW w:w="474" w:type="pct"/>
          </w:tcPr>
          <w:p w14:paraId="6E5D1344"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19 252</w:t>
            </w:r>
          </w:p>
        </w:tc>
        <w:tc>
          <w:tcPr>
            <w:tcW w:w="571" w:type="pct"/>
          </w:tcPr>
          <w:p w14:paraId="03B90F71"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6 205</w:t>
            </w:r>
          </w:p>
        </w:tc>
        <w:tc>
          <w:tcPr>
            <w:tcW w:w="517" w:type="pct"/>
          </w:tcPr>
          <w:p w14:paraId="6D921FB7"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18 201</w:t>
            </w:r>
          </w:p>
        </w:tc>
        <w:tc>
          <w:tcPr>
            <w:tcW w:w="726" w:type="pct"/>
          </w:tcPr>
          <w:p w14:paraId="19D79C21"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11 996</w:t>
            </w:r>
          </w:p>
        </w:tc>
        <w:tc>
          <w:tcPr>
            <w:tcW w:w="480" w:type="pct"/>
          </w:tcPr>
          <w:p w14:paraId="7F8D6025"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NewRoman"/>
                <w:sz w:val="24"/>
                <w:szCs w:val="24"/>
              </w:rPr>
              <w:t>n.a.</w:t>
            </w:r>
          </w:p>
        </w:tc>
        <w:tc>
          <w:tcPr>
            <w:tcW w:w="875" w:type="pct"/>
          </w:tcPr>
          <w:p w14:paraId="6DAE7A8D"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NewRoman"/>
                <w:sz w:val="24"/>
                <w:szCs w:val="24"/>
              </w:rPr>
              <w:t>n.a.</w:t>
            </w:r>
          </w:p>
        </w:tc>
        <w:tc>
          <w:tcPr>
            <w:tcW w:w="597" w:type="pct"/>
          </w:tcPr>
          <w:p w14:paraId="59A07107"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NewRoman"/>
                <w:sz w:val="24"/>
                <w:szCs w:val="24"/>
              </w:rPr>
              <w:t>n.a.</w:t>
            </w:r>
          </w:p>
        </w:tc>
      </w:tr>
      <w:tr w:rsidR="00C1751B" w:rsidRPr="00417E6F" w14:paraId="344B1FAB" w14:textId="77777777" w:rsidTr="007D4D7F">
        <w:tc>
          <w:tcPr>
            <w:tcW w:w="760" w:type="pct"/>
          </w:tcPr>
          <w:p w14:paraId="208F49D4"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Sierra Leone</w:t>
            </w:r>
          </w:p>
        </w:tc>
        <w:tc>
          <w:tcPr>
            <w:tcW w:w="474" w:type="pct"/>
          </w:tcPr>
          <w:p w14:paraId="34100848"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7 162</w:t>
            </w:r>
          </w:p>
        </w:tc>
        <w:tc>
          <w:tcPr>
            <w:tcW w:w="571" w:type="pct"/>
          </w:tcPr>
          <w:p w14:paraId="661A89D2"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1 055</w:t>
            </w:r>
          </w:p>
        </w:tc>
        <w:tc>
          <w:tcPr>
            <w:tcW w:w="517" w:type="pct"/>
          </w:tcPr>
          <w:p w14:paraId="23262B10"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6 305</w:t>
            </w:r>
          </w:p>
        </w:tc>
        <w:tc>
          <w:tcPr>
            <w:tcW w:w="726" w:type="pct"/>
          </w:tcPr>
          <w:p w14:paraId="0A4EBC43"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5 250</w:t>
            </w:r>
          </w:p>
        </w:tc>
        <w:tc>
          <w:tcPr>
            <w:tcW w:w="480" w:type="pct"/>
          </w:tcPr>
          <w:p w14:paraId="099919B4"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15</w:t>
            </w:r>
          </w:p>
        </w:tc>
        <w:tc>
          <w:tcPr>
            <w:tcW w:w="875" w:type="pct"/>
          </w:tcPr>
          <w:p w14:paraId="517BCD2E" w14:textId="77777777" w:rsidR="00AD0873" w:rsidRPr="00417E6F" w:rsidRDefault="00AD0873" w:rsidP="00417E6F">
            <w:pPr>
              <w:spacing w:line="360" w:lineRule="auto"/>
              <w:jc w:val="both"/>
              <w:rPr>
                <w:rFonts w:ascii="Bookman Old Style" w:hAnsi="Bookman Old Style" w:cs="Times New Roman"/>
                <w:sz w:val="24"/>
                <w:szCs w:val="24"/>
              </w:rPr>
            </w:pPr>
            <w:proofErr w:type="gramStart"/>
            <w:r w:rsidRPr="00417E6F">
              <w:rPr>
                <w:rFonts w:ascii="Bookman Old Style" w:hAnsi="Bookman Old Style" w:cs="Times New Roman"/>
                <w:sz w:val="24"/>
                <w:szCs w:val="24"/>
              </w:rPr>
              <w:t>n</w:t>
            </w:r>
            <w:proofErr w:type="gramEnd"/>
            <w:r w:rsidRPr="00417E6F">
              <w:rPr>
                <w:rFonts w:ascii="Bookman Old Style" w:hAnsi="Bookman Old Style" w:cs="Times New Roman"/>
                <w:sz w:val="24"/>
                <w:szCs w:val="24"/>
              </w:rPr>
              <w:t>.a</w:t>
            </w:r>
          </w:p>
        </w:tc>
        <w:tc>
          <w:tcPr>
            <w:tcW w:w="597" w:type="pct"/>
          </w:tcPr>
          <w:p w14:paraId="157B3FCC"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0.2</w:t>
            </w:r>
          </w:p>
        </w:tc>
      </w:tr>
      <w:tr w:rsidR="00C1751B" w:rsidRPr="00417E6F" w14:paraId="1D3CFD21" w14:textId="77777777" w:rsidTr="007D4D7F">
        <w:tc>
          <w:tcPr>
            <w:tcW w:w="760" w:type="pct"/>
          </w:tcPr>
          <w:p w14:paraId="410AC38E"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South Africa</w:t>
            </w:r>
          </w:p>
        </w:tc>
        <w:tc>
          <w:tcPr>
            <w:tcW w:w="474" w:type="pct"/>
          </w:tcPr>
          <w:p w14:paraId="54FCEFA8"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121 758</w:t>
            </w:r>
          </w:p>
        </w:tc>
        <w:tc>
          <w:tcPr>
            <w:tcW w:w="571" w:type="pct"/>
          </w:tcPr>
          <w:p w14:paraId="0682EE68"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8 917</w:t>
            </w:r>
          </w:p>
        </w:tc>
        <w:tc>
          <w:tcPr>
            <w:tcW w:w="517" w:type="pct"/>
          </w:tcPr>
          <w:p w14:paraId="6800AE3F"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NewRoman"/>
                <w:sz w:val="24"/>
                <w:szCs w:val="24"/>
              </w:rPr>
              <w:t>n.a.</w:t>
            </w:r>
          </w:p>
        </w:tc>
        <w:tc>
          <w:tcPr>
            <w:tcW w:w="726" w:type="pct"/>
          </w:tcPr>
          <w:p w14:paraId="7D299601"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NewRoman"/>
                <w:sz w:val="24"/>
                <w:szCs w:val="24"/>
              </w:rPr>
              <w:t>n.a.</w:t>
            </w:r>
          </w:p>
        </w:tc>
        <w:tc>
          <w:tcPr>
            <w:tcW w:w="480" w:type="pct"/>
          </w:tcPr>
          <w:p w14:paraId="3F6C8C84"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NewRoman"/>
                <w:sz w:val="24"/>
                <w:szCs w:val="24"/>
              </w:rPr>
              <w:t>n.a.</w:t>
            </w:r>
          </w:p>
        </w:tc>
        <w:tc>
          <w:tcPr>
            <w:tcW w:w="875" w:type="pct"/>
          </w:tcPr>
          <w:p w14:paraId="42576A03"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NewRoman"/>
                <w:sz w:val="24"/>
                <w:szCs w:val="24"/>
              </w:rPr>
              <w:t>n.a.</w:t>
            </w:r>
          </w:p>
        </w:tc>
        <w:tc>
          <w:tcPr>
            <w:tcW w:w="597" w:type="pct"/>
          </w:tcPr>
          <w:p w14:paraId="2E8AC890"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NewRoman"/>
                <w:sz w:val="24"/>
                <w:szCs w:val="24"/>
              </w:rPr>
              <w:t>n.a.</w:t>
            </w:r>
          </w:p>
        </w:tc>
      </w:tr>
      <w:tr w:rsidR="00C1751B" w:rsidRPr="00417E6F" w14:paraId="31418702" w14:textId="77777777" w:rsidTr="007D4D7F">
        <w:tc>
          <w:tcPr>
            <w:tcW w:w="760" w:type="pct"/>
          </w:tcPr>
          <w:p w14:paraId="47C79309"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Sudan</w:t>
            </w:r>
          </w:p>
        </w:tc>
        <w:tc>
          <w:tcPr>
            <w:tcW w:w="474" w:type="pct"/>
          </w:tcPr>
          <w:p w14:paraId="4E609503"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237 600</w:t>
            </w:r>
          </w:p>
        </w:tc>
        <w:tc>
          <w:tcPr>
            <w:tcW w:w="571" w:type="pct"/>
          </w:tcPr>
          <w:p w14:paraId="6A417EA3"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61 627</w:t>
            </w:r>
          </w:p>
        </w:tc>
        <w:tc>
          <w:tcPr>
            <w:tcW w:w="517" w:type="pct"/>
          </w:tcPr>
          <w:p w14:paraId="6DA4184A"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46 800</w:t>
            </w:r>
          </w:p>
        </w:tc>
        <w:tc>
          <w:tcPr>
            <w:tcW w:w="726" w:type="pct"/>
          </w:tcPr>
          <w:p w14:paraId="4B44D05C"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-14 827</w:t>
            </w:r>
          </w:p>
        </w:tc>
        <w:tc>
          <w:tcPr>
            <w:tcW w:w="480" w:type="pct"/>
          </w:tcPr>
          <w:p w14:paraId="29FA2E78"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124</w:t>
            </w:r>
          </w:p>
        </w:tc>
        <w:tc>
          <w:tcPr>
            <w:tcW w:w="875" w:type="pct"/>
          </w:tcPr>
          <w:p w14:paraId="7DD56B49"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12.5</w:t>
            </w:r>
          </w:p>
        </w:tc>
        <w:tc>
          <w:tcPr>
            <w:tcW w:w="597" w:type="pct"/>
          </w:tcPr>
          <w:p w14:paraId="7F81CA79"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0.3</w:t>
            </w:r>
          </w:p>
        </w:tc>
      </w:tr>
      <w:tr w:rsidR="00C1751B" w:rsidRPr="00417E6F" w14:paraId="7A14748E" w14:textId="77777777" w:rsidTr="007D4D7F">
        <w:tc>
          <w:tcPr>
            <w:tcW w:w="760" w:type="pct"/>
          </w:tcPr>
          <w:p w14:paraId="39E525BA"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lastRenderedPageBreak/>
              <w:t>Togo</w:t>
            </w:r>
          </w:p>
        </w:tc>
        <w:tc>
          <w:tcPr>
            <w:tcW w:w="474" w:type="pct"/>
          </w:tcPr>
          <w:p w14:paraId="26E52DC8"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5 439</w:t>
            </w:r>
          </w:p>
        </w:tc>
        <w:tc>
          <w:tcPr>
            <w:tcW w:w="571" w:type="pct"/>
          </w:tcPr>
          <w:p w14:paraId="411A29FF"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510</w:t>
            </w:r>
          </w:p>
        </w:tc>
        <w:tc>
          <w:tcPr>
            <w:tcW w:w="517" w:type="pct"/>
          </w:tcPr>
          <w:p w14:paraId="23C9FB66"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3 430</w:t>
            </w:r>
          </w:p>
        </w:tc>
        <w:tc>
          <w:tcPr>
            <w:tcW w:w="726" w:type="pct"/>
          </w:tcPr>
          <w:p w14:paraId="16BE30C7"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2 920</w:t>
            </w:r>
          </w:p>
        </w:tc>
        <w:tc>
          <w:tcPr>
            <w:tcW w:w="480" w:type="pct"/>
          </w:tcPr>
          <w:p w14:paraId="19620907"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5</w:t>
            </w:r>
          </w:p>
        </w:tc>
        <w:tc>
          <w:tcPr>
            <w:tcW w:w="875" w:type="pct"/>
          </w:tcPr>
          <w:p w14:paraId="61011700"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5</w:t>
            </w:r>
          </w:p>
        </w:tc>
        <w:tc>
          <w:tcPr>
            <w:tcW w:w="597" w:type="pct"/>
          </w:tcPr>
          <w:p w14:paraId="01DC4374"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0.1</w:t>
            </w:r>
          </w:p>
        </w:tc>
      </w:tr>
      <w:tr w:rsidR="00C1751B" w:rsidRPr="00417E6F" w14:paraId="6A17334B" w14:textId="77777777" w:rsidTr="007D4D7F">
        <w:tc>
          <w:tcPr>
            <w:tcW w:w="760" w:type="pct"/>
          </w:tcPr>
          <w:p w14:paraId="7DC86D5C"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Tunisia</w:t>
            </w:r>
          </w:p>
        </w:tc>
        <w:tc>
          <w:tcPr>
            <w:tcW w:w="474" w:type="pct"/>
          </w:tcPr>
          <w:p w14:paraId="0D186A6C"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16 362</w:t>
            </w:r>
          </w:p>
        </w:tc>
        <w:tc>
          <w:tcPr>
            <w:tcW w:w="571" w:type="pct"/>
          </w:tcPr>
          <w:p w14:paraId="7CB7586B"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510</w:t>
            </w:r>
          </w:p>
        </w:tc>
        <w:tc>
          <w:tcPr>
            <w:tcW w:w="517" w:type="pct"/>
          </w:tcPr>
          <w:p w14:paraId="20C80100"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971</w:t>
            </w:r>
          </w:p>
        </w:tc>
        <w:tc>
          <w:tcPr>
            <w:tcW w:w="726" w:type="pct"/>
          </w:tcPr>
          <w:p w14:paraId="33DB27DB"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461</w:t>
            </w:r>
          </w:p>
        </w:tc>
        <w:tc>
          <w:tcPr>
            <w:tcW w:w="480" w:type="pct"/>
          </w:tcPr>
          <w:p w14:paraId="7994C1A4"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NewRoman"/>
                <w:sz w:val="24"/>
                <w:szCs w:val="24"/>
              </w:rPr>
              <w:t>n.a.</w:t>
            </w:r>
          </w:p>
        </w:tc>
        <w:tc>
          <w:tcPr>
            <w:tcW w:w="875" w:type="pct"/>
          </w:tcPr>
          <w:p w14:paraId="5AD59C8C"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NewRoman"/>
                <w:sz w:val="24"/>
                <w:szCs w:val="24"/>
              </w:rPr>
              <w:t>n.a.</w:t>
            </w:r>
          </w:p>
        </w:tc>
        <w:tc>
          <w:tcPr>
            <w:tcW w:w="597" w:type="pct"/>
          </w:tcPr>
          <w:p w14:paraId="4FE39D52"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NewRoman"/>
                <w:sz w:val="24"/>
                <w:szCs w:val="24"/>
              </w:rPr>
              <w:t>n.a.</w:t>
            </w:r>
          </w:p>
        </w:tc>
      </w:tr>
      <w:tr w:rsidR="00C1751B" w:rsidRPr="00417E6F" w14:paraId="4E90A162" w14:textId="77777777" w:rsidTr="007D4D7F">
        <w:tc>
          <w:tcPr>
            <w:tcW w:w="760" w:type="pct"/>
          </w:tcPr>
          <w:p w14:paraId="1717C2A7"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Uganda</w:t>
            </w:r>
          </w:p>
        </w:tc>
        <w:tc>
          <w:tcPr>
            <w:tcW w:w="474" w:type="pct"/>
          </w:tcPr>
          <w:p w14:paraId="0593448F"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19 964</w:t>
            </w:r>
          </w:p>
        </w:tc>
        <w:tc>
          <w:tcPr>
            <w:tcW w:w="571" w:type="pct"/>
          </w:tcPr>
          <w:p w14:paraId="7DB9C4CA"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4 190</w:t>
            </w:r>
          </w:p>
        </w:tc>
        <w:tc>
          <w:tcPr>
            <w:tcW w:w="517" w:type="pct"/>
          </w:tcPr>
          <w:p w14:paraId="5ABF64FB"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4 949</w:t>
            </w:r>
          </w:p>
        </w:tc>
        <w:tc>
          <w:tcPr>
            <w:tcW w:w="726" w:type="pct"/>
          </w:tcPr>
          <w:p w14:paraId="7B91C4BA"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759</w:t>
            </w:r>
          </w:p>
        </w:tc>
        <w:tc>
          <w:tcPr>
            <w:tcW w:w="480" w:type="pct"/>
          </w:tcPr>
          <w:p w14:paraId="223501B8"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3</w:t>
            </w:r>
          </w:p>
        </w:tc>
        <w:tc>
          <w:tcPr>
            <w:tcW w:w="875" w:type="pct"/>
          </w:tcPr>
          <w:p w14:paraId="668FA3EB"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3</w:t>
            </w:r>
          </w:p>
        </w:tc>
        <w:tc>
          <w:tcPr>
            <w:tcW w:w="597" w:type="pct"/>
          </w:tcPr>
          <w:p w14:paraId="2F90516D"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0.1</w:t>
            </w:r>
          </w:p>
        </w:tc>
      </w:tr>
      <w:tr w:rsidR="00C1751B" w:rsidRPr="00417E6F" w14:paraId="2317EED1" w14:textId="77777777" w:rsidTr="007D4D7F">
        <w:tc>
          <w:tcPr>
            <w:tcW w:w="760" w:type="pct"/>
          </w:tcPr>
          <w:p w14:paraId="1D8BFDD4"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Zimbabwe</w:t>
            </w:r>
          </w:p>
        </w:tc>
        <w:tc>
          <w:tcPr>
            <w:tcW w:w="474" w:type="pct"/>
          </w:tcPr>
          <w:p w14:paraId="1E955D99"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38 685</w:t>
            </w:r>
          </w:p>
        </w:tc>
        <w:tc>
          <w:tcPr>
            <w:tcW w:w="571" w:type="pct"/>
          </w:tcPr>
          <w:p w14:paraId="6334772B"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19 040</w:t>
            </w:r>
          </w:p>
        </w:tc>
        <w:tc>
          <w:tcPr>
            <w:tcW w:w="517" w:type="pct"/>
          </w:tcPr>
          <w:p w14:paraId="6ECC9C7D"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19 000</w:t>
            </w:r>
          </w:p>
        </w:tc>
        <w:tc>
          <w:tcPr>
            <w:tcW w:w="726" w:type="pct"/>
          </w:tcPr>
          <w:p w14:paraId="3A9C4885"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-40</w:t>
            </w:r>
          </w:p>
        </w:tc>
        <w:tc>
          <w:tcPr>
            <w:tcW w:w="480" w:type="pct"/>
          </w:tcPr>
          <w:p w14:paraId="1896D961"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8 800</w:t>
            </w:r>
          </w:p>
        </w:tc>
        <w:tc>
          <w:tcPr>
            <w:tcW w:w="875" w:type="pct"/>
          </w:tcPr>
          <w:p w14:paraId="6E1E2784"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88</w:t>
            </w:r>
          </w:p>
        </w:tc>
        <w:tc>
          <w:tcPr>
            <w:tcW w:w="597" w:type="pct"/>
          </w:tcPr>
          <w:p w14:paraId="15DEE585" w14:textId="77777777" w:rsidR="00AD0873" w:rsidRPr="00417E6F" w:rsidRDefault="00AD0873" w:rsidP="00417E6F">
            <w:pPr>
              <w:spacing w:line="360" w:lineRule="auto"/>
              <w:jc w:val="both"/>
              <w:rPr>
                <w:rFonts w:ascii="Bookman Old Style" w:hAnsi="Bookman Old Style" w:cs="Times New Roman"/>
                <w:sz w:val="24"/>
                <w:szCs w:val="24"/>
              </w:rPr>
            </w:pPr>
            <w:r w:rsidRPr="00417E6F">
              <w:rPr>
                <w:rFonts w:ascii="Bookman Old Style" w:hAnsi="Bookman Old Style" w:cs="Times New Roman"/>
                <w:sz w:val="24"/>
                <w:szCs w:val="24"/>
              </w:rPr>
              <w:t>46.3</w:t>
            </w:r>
          </w:p>
        </w:tc>
      </w:tr>
      <w:tr w:rsidR="00C1751B" w:rsidRPr="00417E6F" w14:paraId="2144ED7E" w14:textId="77777777" w:rsidTr="007D4D7F">
        <w:tc>
          <w:tcPr>
            <w:tcW w:w="760" w:type="pct"/>
          </w:tcPr>
          <w:p w14:paraId="6831970C" w14:textId="77777777" w:rsidR="00AD0873" w:rsidRPr="00417E6F" w:rsidRDefault="00AD0873" w:rsidP="00417E6F">
            <w:pPr>
              <w:spacing w:line="360" w:lineRule="auto"/>
              <w:jc w:val="both"/>
              <w:rPr>
                <w:rFonts w:ascii="Bookman Old Style" w:hAnsi="Bookman Old Style" w:cs="Times New Roman"/>
                <w:b/>
                <w:sz w:val="24"/>
                <w:szCs w:val="24"/>
              </w:rPr>
            </w:pPr>
            <w:r w:rsidRPr="00417E6F">
              <w:rPr>
                <w:rFonts w:ascii="Bookman Old Style" w:hAnsi="Bookman Old Style" w:cs="Times New Roman"/>
                <w:b/>
                <w:sz w:val="24"/>
                <w:szCs w:val="24"/>
              </w:rPr>
              <w:t>Overall</w:t>
            </w:r>
          </w:p>
        </w:tc>
        <w:tc>
          <w:tcPr>
            <w:tcW w:w="474" w:type="pct"/>
          </w:tcPr>
          <w:p w14:paraId="517CA05E" w14:textId="77777777" w:rsidR="00AD0873" w:rsidRPr="00417E6F" w:rsidRDefault="00AD0873" w:rsidP="00417E6F">
            <w:pPr>
              <w:spacing w:line="360" w:lineRule="auto"/>
              <w:jc w:val="both"/>
              <w:rPr>
                <w:rFonts w:ascii="Bookman Old Style" w:hAnsi="Bookman Old Style" w:cs="Times New Roman"/>
                <w:b/>
                <w:sz w:val="24"/>
                <w:szCs w:val="24"/>
              </w:rPr>
            </w:pPr>
            <w:r w:rsidRPr="00417E6F">
              <w:rPr>
                <w:rFonts w:ascii="Bookman Old Style" w:hAnsi="Bookman Old Style" w:cs="Times New Roman"/>
                <w:b/>
                <w:sz w:val="24"/>
                <w:szCs w:val="24"/>
              </w:rPr>
              <w:t>2</w:t>
            </w:r>
            <w:r w:rsidR="00F10F2E" w:rsidRPr="00417E6F">
              <w:rPr>
                <w:rFonts w:ascii="Bookman Old Style" w:hAnsi="Bookman Old Style" w:cs="Times New Roman"/>
                <w:b/>
                <w:sz w:val="24"/>
                <w:szCs w:val="24"/>
              </w:rPr>
              <w:t xml:space="preserve"> </w:t>
            </w:r>
            <w:r w:rsidRPr="00417E6F">
              <w:rPr>
                <w:rFonts w:ascii="Bookman Old Style" w:hAnsi="Bookman Old Style" w:cs="Times New Roman"/>
                <w:b/>
                <w:sz w:val="24"/>
                <w:szCs w:val="24"/>
              </w:rPr>
              <w:t>978 394</w:t>
            </w:r>
          </w:p>
        </w:tc>
        <w:tc>
          <w:tcPr>
            <w:tcW w:w="571" w:type="pct"/>
          </w:tcPr>
          <w:p w14:paraId="35211D67" w14:textId="77777777" w:rsidR="00AD0873" w:rsidRPr="00417E6F" w:rsidRDefault="00F10F2E" w:rsidP="00417E6F">
            <w:pPr>
              <w:spacing w:line="360" w:lineRule="auto"/>
              <w:jc w:val="both"/>
              <w:rPr>
                <w:rFonts w:ascii="Bookman Old Style" w:hAnsi="Bookman Old Style" w:cs="Times New Roman"/>
                <w:b/>
                <w:sz w:val="24"/>
                <w:szCs w:val="24"/>
              </w:rPr>
            </w:pPr>
            <w:r w:rsidRPr="00417E6F">
              <w:rPr>
                <w:rFonts w:ascii="Bookman Old Style" w:hAnsi="Bookman Old Style" w:cs="Times New Roman"/>
                <w:b/>
                <w:sz w:val="24"/>
                <w:szCs w:val="24"/>
              </w:rPr>
              <w:t xml:space="preserve"> </w:t>
            </w:r>
            <w:r w:rsidR="00AD0873" w:rsidRPr="00417E6F">
              <w:rPr>
                <w:rFonts w:ascii="Bookman Old Style" w:hAnsi="Bookman Old Style" w:cs="Times New Roman"/>
                <w:b/>
                <w:sz w:val="24"/>
                <w:szCs w:val="24"/>
              </w:rPr>
              <w:t>649 866</w:t>
            </w:r>
          </w:p>
        </w:tc>
        <w:tc>
          <w:tcPr>
            <w:tcW w:w="517" w:type="pct"/>
          </w:tcPr>
          <w:p w14:paraId="5271B76F" w14:textId="77777777" w:rsidR="00AD0873" w:rsidRPr="00417E6F" w:rsidRDefault="00AD0873" w:rsidP="00417E6F">
            <w:pPr>
              <w:spacing w:line="360" w:lineRule="auto"/>
              <w:jc w:val="both"/>
              <w:rPr>
                <w:rFonts w:ascii="Bookman Old Style" w:hAnsi="Bookman Old Style" w:cs="Times New Roman"/>
                <w:b/>
                <w:sz w:val="24"/>
                <w:szCs w:val="24"/>
              </w:rPr>
            </w:pPr>
            <w:r w:rsidRPr="00417E6F">
              <w:rPr>
                <w:rFonts w:ascii="Bookman Old Style" w:hAnsi="Bookman Old Style" w:cs="Times New Roman"/>
                <w:b/>
                <w:sz w:val="24"/>
                <w:szCs w:val="24"/>
              </w:rPr>
              <w:t>1 284 901</w:t>
            </w:r>
          </w:p>
        </w:tc>
        <w:tc>
          <w:tcPr>
            <w:tcW w:w="726" w:type="pct"/>
          </w:tcPr>
          <w:p w14:paraId="6F96EDF2" w14:textId="77777777" w:rsidR="00AD0873" w:rsidRPr="00417E6F" w:rsidRDefault="00AD0873" w:rsidP="00417E6F">
            <w:pPr>
              <w:spacing w:line="360" w:lineRule="auto"/>
              <w:jc w:val="both"/>
              <w:rPr>
                <w:rFonts w:ascii="Bookman Old Style" w:hAnsi="Bookman Old Style" w:cs="Times New Roman"/>
                <w:b/>
                <w:sz w:val="24"/>
                <w:szCs w:val="24"/>
              </w:rPr>
            </w:pPr>
            <w:r w:rsidRPr="00417E6F">
              <w:rPr>
                <w:rFonts w:ascii="Bookman Old Style" w:hAnsi="Bookman Old Style" w:cs="Times New Roman"/>
                <w:b/>
                <w:sz w:val="24"/>
                <w:szCs w:val="24"/>
              </w:rPr>
              <w:t>1 043 336</w:t>
            </w:r>
          </w:p>
        </w:tc>
        <w:tc>
          <w:tcPr>
            <w:tcW w:w="480" w:type="pct"/>
          </w:tcPr>
          <w:p w14:paraId="0C3347D7" w14:textId="77777777" w:rsidR="00AD0873" w:rsidRPr="00417E6F" w:rsidRDefault="00AD0873" w:rsidP="00417E6F">
            <w:pPr>
              <w:spacing w:line="360" w:lineRule="auto"/>
              <w:jc w:val="both"/>
              <w:rPr>
                <w:rFonts w:ascii="Bookman Old Style" w:hAnsi="Bookman Old Style" w:cs="Times New Roman"/>
                <w:b/>
                <w:sz w:val="24"/>
                <w:szCs w:val="24"/>
              </w:rPr>
            </w:pPr>
            <w:r w:rsidRPr="00417E6F">
              <w:rPr>
                <w:rFonts w:ascii="Bookman Old Style" w:hAnsi="Bookman Old Style" w:cs="Times New Roman"/>
                <w:b/>
                <w:sz w:val="24"/>
                <w:szCs w:val="24"/>
              </w:rPr>
              <w:t xml:space="preserve"> 39 435</w:t>
            </w:r>
          </w:p>
        </w:tc>
        <w:tc>
          <w:tcPr>
            <w:tcW w:w="875" w:type="pct"/>
          </w:tcPr>
          <w:p w14:paraId="2657BE60" w14:textId="77777777" w:rsidR="00AD0873" w:rsidRPr="00417E6F" w:rsidRDefault="00AD0873" w:rsidP="00417E6F">
            <w:pPr>
              <w:spacing w:line="360" w:lineRule="auto"/>
              <w:jc w:val="both"/>
              <w:rPr>
                <w:rFonts w:ascii="Bookman Old Style" w:hAnsi="Bookman Old Style" w:cs="Times New Roman"/>
                <w:b/>
                <w:sz w:val="24"/>
                <w:szCs w:val="24"/>
              </w:rPr>
            </w:pPr>
            <w:r w:rsidRPr="00417E6F">
              <w:rPr>
                <w:rFonts w:ascii="Bookman Old Style" w:hAnsi="Bookman Old Style" w:cs="Times New Roman"/>
                <w:b/>
                <w:sz w:val="24"/>
                <w:szCs w:val="24"/>
              </w:rPr>
              <w:t>2 483</w:t>
            </w:r>
          </w:p>
        </w:tc>
        <w:tc>
          <w:tcPr>
            <w:tcW w:w="597" w:type="pct"/>
          </w:tcPr>
          <w:p w14:paraId="0F2F365B" w14:textId="77777777" w:rsidR="00AD0873" w:rsidRPr="00417E6F" w:rsidRDefault="00AD0873" w:rsidP="00417E6F">
            <w:pPr>
              <w:spacing w:line="360" w:lineRule="auto"/>
              <w:jc w:val="both"/>
              <w:rPr>
                <w:rFonts w:ascii="Bookman Old Style" w:hAnsi="Bookman Old Style" w:cs="Times New Roman"/>
                <w:sz w:val="24"/>
                <w:szCs w:val="24"/>
              </w:rPr>
            </w:pPr>
          </w:p>
        </w:tc>
      </w:tr>
    </w:tbl>
    <w:p w14:paraId="6C57C998" w14:textId="77777777" w:rsidR="00AD0873" w:rsidRPr="00417E6F" w:rsidRDefault="00AD0873" w:rsidP="00417E6F">
      <w:pPr>
        <w:spacing w:line="360" w:lineRule="auto"/>
        <w:jc w:val="both"/>
        <w:rPr>
          <w:rFonts w:ascii="Bookman Old Style" w:hAnsi="Bookman Old Style"/>
          <w:noProof/>
          <w:sz w:val="24"/>
          <w:szCs w:val="24"/>
        </w:rPr>
      </w:pPr>
      <w:r w:rsidRPr="00417E6F">
        <w:rPr>
          <w:rFonts w:ascii="Bookman Old Style" w:hAnsi="Bookman Old Style"/>
          <w:noProof/>
          <w:sz w:val="24"/>
          <w:szCs w:val="24"/>
        </w:rPr>
        <w:t>Key: na = no answer</w:t>
      </w:r>
    </w:p>
    <w:p w14:paraId="7EDDCFB7" w14:textId="77777777" w:rsidR="00AD0873" w:rsidRPr="00417E6F" w:rsidRDefault="00AD0873" w:rsidP="00417E6F">
      <w:pPr>
        <w:spacing w:line="360" w:lineRule="auto"/>
        <w:jc w:val="both"/>
        <w:rPr>
          <w:rFonts w:ascii="Bookman Old Style" w:hAnsi="Bookman Old Style"/>
          <w:b/>
          <w:noProof/>
          <w:sz w:val="24"/>
          <w:szCs w:val="24"/>
        </w:rPr>
      </w:pPr>
      <w:r w:rsidRPr="00417E6F">
        <w:rPr>
          <w:rFonts w:ascii="Bookman Old Style" w:hAnsi="Bookman Old Style"/>
          <w:b/>
          <w:noProof/>
          <w:sz w:val="24"/>
          <w:szCs w:val="24"/>
        </w:rPr>
        <w:t>Source: Adapted from Forest Outlook Study for Africa 2001 (FAO, 2002)</w:t>
      </w:r>
    </w:p>
    <w:p w14:paraId="1E76974B" w14:textId="77777777" w:rsidR="00AD0873" w:rsidRPr="00417E6F" w:rsidRDefault="00AD0873" w:rsidP="00417E6F">
      <w:pPr>
        <w:spacing w:line="360" w:lineRule="auto"/>
        <w:jc w:val="both"/>
        <w:rPr>
          <w:rFonts w:ascii="Bookman Old Style" w:hAnsi="Bookman Old Style"/>
          <w:noProof/>
          <w:sz w:val="24"/>
          <w:szCs w:val="24"/>
        </w:rPr>
        <w:sectPr w:rsidR="00AD0873" w:rsidRPr="00417E6F" w:rsidSect="00AD0873">
          <w:pgSz w:w="15840" w:h="12240" w:orient="landscape"/>
          <w:pgMar w:top="1440" w:right="1440" w:bottom="1440" w:left="1440" w:header="720" w:footer="720" w:gutter="0"/>
          <w:cols w:space="720"/>
          <w:titlePg/>
          <w:docGrid w:linePitch="360"/>
        </w:sectPr>
      </w:pPr>
    </w:p>
    <w:p w14:paraId="4696DCCE" w14:textId="77777777" w:rsidR="00AD0873" w:rsidRPr="00417E6F" w:rsidRDefault="00AD0873" w:rsidP="00417E6F">
      <w:pPr>
        <w:spacing w:line="360" w:lineRule="auto"/>
        <w:jc w:val="both"/>
        <w:rPr>
          <w:rFonts w:ascii="Bookman Old Style" w:hAnsi="Bookman Old Style"/>
          <w:noProof/>
          <w:sz w:val="24"/>
          <w:szCs w:val="24"/>
        </w:rPr>
      </w:pPr>
      <w:r w:rsidRPr="00417E6F">
        <w:rPr>
          <w:rFonts w:ascii="Bookman Old Style" w:hAnsi="Bookman Old Style"/>
          <w:noProof/>
          <w:sz w:val="24"/>
          <w:szCs w:val="24"/>
        </w:rPr>
        <w:lastRenderedPageBreak/>
        <w:t xml:space="preserve">The literature review (FAO, 2003) indicate that available country reports demonstrate CFM as an effective approach to </w:t>
      </w:r>
      <w:r w:rsidR="00EE5AF1" w:rsidRPr="00417E6F">
        <w:rPr>
          <w:rFonts w:ascii="Bookman Old Style" w:hAnsi="Bookman Old Style"/>
          <w:noProof/>
          <w:sz w:val="24"/>
          <w:szCs w:val="24"/>
        </w:rPr>
        <w:t xml:space="preserve">Sustainable Forest Management </w:t>
      </w:r>
      <w:r w:rsidRPr="00417E6F">
        <w:rPr>
          <w:rFonts w:ascii="Bookman Old Style" w:hAnsi="Bookman Old Style"/>
          <w:noProof/>
          <w:sz w:val="24"/>
          <w:szCs w:val="24"/>
        </w:rPr>
        <w:t>which have since contributed to paving the way for inclusion of policies and laws in the national forest agenda of respective countries. Suffice to state here , the policy and legislative development have benefited from the experiences of the pioneering of pilot village community trials, in Zambia, it was called Joint Forest Management (JFM). Such results at Africa level, Zambia included, convincingly demonstrated that when communities are empowered with responsibilities and rights for the mangement, and receive benefits from them, they recognise the importance of SFM and respect forest management rules (Willy, 2002; Kajembe et al., 2003).</w:t>
      </w:r>
    </w:p>
    <w:p w14:paraId="24A1AC65" w14:textId="77777777" w:rsidR="00C1751B" w:rsidRPr="00417E6F" w:rsidRDefault="00AD0873" w:rsidP="00417E6F">
      <w:pPr>
        <w:keepNext/>
        <w:spacing w:line="360" w:lineRule="auto"/>
        <w:jc w:val="both"/>
        <w:rPr>
          <w:rFonts w:ascii="Bookman Old Style" w:hAnsi="Bookman Old Style"/>
          <w:sz w:val="24"/>
          <w:szCs w:val="24"/>
        </w:rPr>
      </w:pPr>
      <w:r w:rsidRPr="00417E6F">
        <w:rPr>
          <w:rFonts w:ascii="Bookman Old Style" w:hAnsi="Bookman Old Style"/>
          <w:noProof/>
          <w:sz w:val="24"/>
          <w:szCs w:val="24"/>
        </w:rPr>
        <w:drawing>
          <wp:inline distT="0" distB="0" distL="0" distR="0" wp14:anchorId="384F7EE4" wp14:editId="5CC3BBE8">
            <wp:extent cx="5598200" cy="4435366"/>
            <wp:effectExtent l="0" t="0" r="254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1411" cy="4445833"/>
                    </a:xfrm>
                    <a:prstGeom prst="rect">
                      <a:avLst/>
                    </a:prstGeom>
                    <a:noFill/>
                    <a:ln>
                      <a:noFill/>
                    </a:ln>
                  </pic:spPr>
                </pic:pic>
              </a:graphicData>
            </a:graphic>
          </wp:inline>
        </w:drawing>
      </w:r>
    </w:p>
    <w:p w14:paraId="695F6532" w14:textId="77777777" w:rsidR="00AD0873" w:rsidRPr="00417E6F" w:rsidRDefault="00C1751B" w:rsidP="00417E6F">
      <w:pPr>
        <w:pStyle w:val="Caption"/>
        <w:spacing w:line="360" w:lineRule="auto"/>
        <w:jc w:val="both"/>
        <w:rPr>
          <w:rFonts w:ascii="Bookman Old Style" w:hAnsi="Bookman Old Style"/>
          <w:color w:val="auto"/>
          <w:sz w:val="24"/>
          <w:szCs w:val="24"/>
        </w:rPr>
      </w:pPr>
      <w:bookmarkStart w:id="14" w:name="_Toc517624465"/>
      <w:proofErr w:type="gramStart"/>
      <w:r w:rsidRPr="00417E6F">
        <w:rPr>
          <w:rFonts w:ascii="Bookman Old Style" w:hAnsi="Bookman Old Style"/>
          <w:color w:val="auto"/>
          <w:sz w:val="24"/>
          <w:szCs w:val="24"/>
        </w:rPr>
        <w:t xml:space="preserve">Figure </w:t>
      </w:r>
      <w:r w:rsidR="00142DDF" w:rsidRPr="00417E6F">
        <w:rPr>
          <w:rFonts w:ascii="Bookman Old Style" w:hAnsi="Bookman Old Style"/>
          <w:color w:val="auto"/>
          <w:sz w:val="24"/>
          <w:szCs w:val="24"/>
        </w:rPr>
        <w:fldChar w:fldCharType="begin"/>
      </w:r>
      <w:r w:rsidR="00142DDF" w:rsidRPr="00417E6F">
        <w:rPr>
          <w:rFonts w:ascii="Bookman Old Style" w:hAnsi="Bookman Old Style"/>
          <w:color w:val="auto"/>
          <w:sz w:val="24"/>
          <w:szCs w:val="24"/>
        </w:rPr>
        <w:instrText xml:space="preserve"> STYLEREF 1 \s </w:instrText>
      </w:r>
      <w:r w:rsidR="00142DDF" w:rsidRPr="00417E6F">
        <w:rPr>
          <w:rFonts w:ascii="Bookman Old Style" w:hAnsi="Bookman Old Style"/>
          <w:color w:val="auto"/>
          <w:sz w:val="24"/>
          <w:szCs w:val="24"/>
        </w:rPr>
        <w:fldChar w:fldCharType="separate"/>
      </w:r>
      <w:r w:rsidR="007D4D7F">
        <w:rPr>
          <w:rFonts w:ascii="Bookman Old Style" w:hAnsi="Bookman Old Style"/>
          <w:noProof/>
          <w:color w:val="auto"/>
          <w:sz w:val="24"/>
          <w:szCs w:val="24"/>
        </w:rPr>
        <w:t>1</w:t>
      </w:r>
      <w:r w:rsidR="00142DDF" w:rsidRPr="00417E6F">
        <w:rPr>
          <w:rFonts w:ascii="Bookman Old Style" w:hAnsi="Bookman Old Style"/>
          <w:color w:val="auto"/>
          <w:sz w:val="24"/>
          <w:szCs w:val="24"/>
        </w:rPr>
        <w:fldChar w:fldCharType="end"/>
      </w:r>
      <w:r w:rsidR="00142DDF" w:rsidRPr="00417E6F">
        <w:rPr>
          <w:rFonts w:ascii="Bookman Old Style" w:hAnsi="Bookman Old Style"/>
          <w:color w:val="auto"/>
          <w:sz w:val="24"/>
          <w:szCs w:val="24"/>
        </w:rPr>
        <w:t>.</w:t>
      </w:r>
      <w:proofErr w:type="gramEnd"/>
      <w:r w:rsidR="00142DDF" w:rsidRPr="00417E6F">
        <w:rPr>
          <w:rFonts w:ascii="Bookman Old Style" w:hAnsi="Bookman Old Style"/>
          <w:color w:val="auto"/>
          <w:sz w:val="24"/>
          <w:szCs w:val="24"/>
        </w:rPr>
        <w:fldChar w:fldCharType="begin"/>
      </w:r>
      <w:r w:rsidR="00142DDF" w:rsidRPr="00417E6F">
        <w:rPr>
          <w:rFonts w:ascii="Bookman Old Style" w:hAnsi="Bookman Old Style"/>
          <w:color w:val="auto"/>
          <w:sz w:val="24"/>
          <w:szCs w:val="24"/>
        </w:rPr>
        <w:instrText xml:space="preserve"> SEQ Figure \* ARABIC \s 1 </w:instrText>
      </w:r>
      <w:r w:rsidR="00142DDF" w:rsidRPr="00417E6F">
        <w:rPr>
          <w:rFonts w:ascii="Bookman Old Style" w:hAnsi="Bookman Old Style"/>
          <w:color w:val="auto"/>
          <w:sz w:val="24"/>
          <w:szCs w:val="24"/>
        </w:rPr>
        <w:fldChar w:fldCharType="separate"/>
      </w:r>
      <w:r w:rsidR="007D4D7F">
        <w:rPr>
          <w:rFonts w:ascii="Bookman Old Style" w:hAnsi="Bookman Old Style"/>
          <w:noProof/>
          <w:color w:val="auto"/>
          <w:sz w:val="24"/>
          <w:szCs w:val="24"/>
        </w:rPr>
        <w:t>3</w:t>
      </w:r>
      <w:r w:rsidR="00142DDF" w:rsidRPr="00417E6F">
        <w:rPr>
          <w:rFonts w:ascii="Bookman Old Style" w:hAnsi="Bookman Old Style"/>
          <w:color w:val="auto"/>
          <w:sz w:val="24"/>
          <w:szCs w:val="24"/>
        </w:rPr>
        <w:fldChar w:fldCharType="end"/>
      </w:r>
      <w:r w:rsidRPr="00417E6F">
        <w:rPr>
          <w:rFonts w:ascii="Bookman Old Style" w:hAnsi="Bookman Old Style"/>
          <w:color w:val="auto"/>
          <w:sz w:val="24"/>
          <w:szCs w:val="24"/>
        </w:rPr>
        <w:t>: Map of Africa Showing the Extent of Adoption of CBFM by Countries</w:t>
      </w:r>
      <w:bookmarkEnd w:id="14"/>
    </w:p>
    <w:p w14:paraId="0BBA2C73"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lastRenderedPageBreak/>
        <w:t>Zambia has been practicing community forestry for some time. However, past forest management strategies applied in the country, did not allow participation of local communities in the management of Forest Reserves as well as cost/benefit sharing (PFAP, 1998). The legal framework for JFM on state lands that was formulated for the country (USAID/Zambia, 2013) provided for the protection of JFM areas, but did not provide for cost/benefit sharing arrangements (PFAP, 2005). Against this background, clearly more needs to be done to further and consolidate the understanding of cost/benefit sharing from CFM areas in order for the practice to be successful and sustainable in Zambia.</w:t>
      </w:r>
    </w:p>
    <w:p w14:paraId="0047DFDE"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 xml:space="preserve"> In 2014 and 2015 respectively, the Zambian Government adopted a new National Forest Policy, Government of the Republic of Zambia (GRZ, 2014) and enacted Forests Act No 4 of 2015, GRZ (2015) </w:t>
      </w:r>
      <w:proofErr w:type="gramStart"/>
      <w:r w:rsidRPr="00417E6F">
        <w:rPr>
          <w:rFonts w:ascii="Bookman Old Style" w:hAnsi="Bookman Old Style"/>
          <w:sz w:val="24"/>
          <w:szCs w:val="24"/>
        </w:rPr>
        <w:t>which</w:t>
      </w:r>
      <w:proofErr w:type="gramEnd"/>
      <w:r w:rsidRPr="00417E6F">
        <w:rPr>
          <w:rFonts w:ascii="Bookman Old Style" w:hAnsi="Bookman Old Style"/>
          <w:sz w:val="24"/>
          <w:szCs w:val="24"/>
        </w:rPr>
        <w:t xml:space="preserve"> was also meant to support CFM, amongst other interventions. The new policy and legislative framework allows communities through subsidiary legislation (Statutory Instrument) to designate local forests as community forest management areas, for conservation and joint management with the Forestry Department.</w:t>
      </w:r>
    </w:p>
    <w:p w14:paraId="606401F1" w14:textId="77777777" w:rsidR="00AD0873" w:rsidRPr="00417E6F" w:rsidRDefault="008F3001" w:rsidP="00417E6F">
      <w:pPr>
        <w:pStyle w:val="Heading2"/>
        <w:spacing w:line="360" w:lineRule="auto"/>
        <w:jc w:val="both"/>
        <w:rPr>
          <w:rFonts w:ascii="Bookman Old Style" w:hAnsi="Bookman Old Style"/>
          <w:b/>
          <w:color w:val="auto"/>
          <w:sz w:val="24"/>
          <w:szCs w:val="24"/>
        </w:rPr>
      </w:pPr>
      <w:bookmarkStart w:id="15" w:name="_Toc517624401"/>
      <w:r w:rsidRPr="00417E6F">
        <w:rPr>
          <w:rFonts w:ascii="Bookman Old Style" w:hAnsi="Bookman Old Style"/>
          <w:b/>
          <w:color w:val="auto"/>
          <w:sz w:val="24"/>
          <w:szCs w:val="24"/>
        </w:rPr>
        <w:t xml:space="preserve">1.2 </w:t>
      </w:r>
      <w:r w:rsidR="00AD0873" w:rsidRPr="00417E6F">
        <w:rPr>
          <w:rFonts w:ascii="Bookman Old Style" w:hAnsi="Bookman Old Style"/>
          <w:b/>
          <w:color w:val="auto"/>
          <w:sz w:val="24"/>
          <w:szCs w:val="24"/>
        </w:rPr>
        <w:t>GEF V Brief Project Description</w:t>
      </w:r>
      <w:bookmarkEnd w:id="15"/>
      <w:r w:rsidR="00AD0873" w:rsidRPr="00417E6F">
        <w:rPr>
          <w:rFonts w:ascii="Bookman Old Style" w:hAnsi="Bookman Old Style"/>
          <w:b/>
          <w:color w:val="auto"/>
          <w:sz w:val="24"/>
          <w:szCs w:val="24"/>
        </w:rPr>
        <w:t xml:space="preserve"> </w:t>
      </w:r>
    </w:p>
    <w:p w14:paraId="77AB6087" w14:textId="77777777" w:rsidR="002D2A86" w:rsidRPr="00417E6F" w:rsidRDefault="00AD0873" w:rsidP="00417E6F">
      <w:pPr>
        <w:spacing w:line="360" w:lineRule="auto"/>
        <w:jc w:val="both"/>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According to the GEF V Project Document (2015), the GEF V Project supported by the United Nations Development Programme (UNDP), GEF and the GRZ </w:t>
      </w:r>
      <w:r w:rsidR="002D2A86"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seeks to address wildlife poaching, deforestation and forest degradation, unsustainable land uses, extensive fire, and loss of a large, intact ecosystem that provides multiple benefits including forest protection, water and HEP, and biodiversity. </w:t>
      </w:r>
    </w:p>
    <w:p w14:paraId="04A30B70" w14:textId="77777777" w:rsidR="00AD0873" w:rsidRPr="00417E6F" w:rsidRDefault="002D2A86" w:rsidP="00417E6F">
      <w:pPr>
        <w:spacing w:line="360" w:lineRule="auto"/>
        <w:jc w:val="both"/>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underlying cause of these threats in GMAs is open-access exploitation of land and </w:t>
      </w:r>
      <w:proofErr w:type="gramStart"/>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resources,</w:t>
      </w:r>
      <w:proofErr w:type="gramEnd"/>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exacerbated by centralized and uncoordinated resource management policies, poverty, land degradation and climate change. Kafue National Park was ineffectively </w:t>
      </w: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managed whilst West Lunga National Park was neglected for many years.</w:t>
      </w:r>
    </w:p>
    <w:p w14:paraId="7DFA8CD8" w14:textId="77777777" w:rsidR="002D2A86" w:rsidRPr="00417E6F" w:rsidRDefault="002D2A86" w:rsidP="00417E6F">
      <w:pPr>
        <w:spacing w:line="360" w:lineRule="auto"/>
        <w:jc w:val="both"/>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approach of the Project is to work at landscape level to promote sustainable management of carbon sinks through Forestry management, conservation of natural resources, and reducing pressures on the natural resources through promotion of alternative livelihoods.</w:t>
      </w:r>
    </w:p>
    <w:p w14:paraId="0FFA2D69" w14:textId="77777777" w:rsidR="00AD0873" w:rsidRPr="00417E6F" w:rsidRDefault="008F3001" w:rsidP="00417E6F">
      <w:pPr>
        <w:pStyle w:val="Heading3"/>
        <w:spacing w:line="360" w:lineRule="auto"/>
        <w:jc w:val="both"/>
        <w:rPr>
          <w:rFonts w:ascii="Bookman Old Style" w:hAnsi="Bookman Old Style"/>
          <w:b/>
          <w:color w:val="auto"/>
        </w:rPr>
      </w:pPr>
      <w:bookmarkStart w:id="16" w:name="_Toc517624402"/>
      <w:r w:rsidRPr="00417E6F">
        <w:rPr>
          <w:rFonts w:ascii="Bookman Old Style" w:hAnsi="Bookman Old Style"/>
          <w:b/>
          <w:color w:val="auto"/>
        </w:rPr>
        <w:t>1.2</w:t>
      </w:r>
      <w:r w:rsidR="0069316C" w:rsidRPr="00417E6F">
        <w:rPr>
          <w:rFonts w:ascii="Bookman Old Style" w:hAnsi="Bookman Old Style"/>
          <w:b/>
          <w:color w:val="auto"/>
        </w:rPr>
        <w:t xml:space="preserve">.1. </w:t>
      </w:r>
      <w:r w:rsidR="00AD0873" w:rsidRPr="00417E6F">
        <w:rPr>
          <w:rFonts w:ascii="Bookman Old Style" w:hAnsi="Bookman Old Style"/>
          <w:b/>
          <w:color w:val="auto"/>
        </w:rPr>
        <w:t>Expected project outcomes/key results</w:t>
      </w:r>
      <w:bookmarkEnd w:id="16"/>
      <w:r w:rsidR="00AD0873" w:rsidRPr="00417E6F">
        <w:rPr>
          <w:rFonts w:ascii="Bookman Old Style" w:hAnsi="Bookman Old Style"/>
          <w:b/>
          <w:color w:val="auto"/>
        </w:rPr>
        <w:t xml:space="preserve"> </w:t>
      </w:r>
    </w:p>
    <w:p w14:paraId="0BACE133" w14:textId="77777777" w:rsidR="00AD0873" w:rsidRPr="00417E6F" w:rsidRDefault="00AD0873" w:rsidP="00417E6F">
      <w:pPr>
        <w:spacing w:line="360" w:lineRule="auto"/>
        <w:jc w:val="both"/>
        <w:rPr>
          <w:rFonts w:ascii="Bookman Old Style" w:hAnsi="Bookman Old Style"/>
          <w:sz w:val="24"/>
          <w:szCs w:val="24"/>
        </w:rPr>
      </w:pPr>
    </w:p>
    <w:p w14:paraId="02482305" w14:textId="77777777" w:rsidR="00AD0873" w:rsidRPr="00417E6F" w:rsidRDefault="00AD0873" w:rsidP="00417E6F">
      <w:pPr>
        <w:spacing w:after="0" w:line="360" w:lineRule="auto"/>
        <w:jc w:val="both"/>
        <w:rPr>
          <w:rFonts w:ascii="Bookman Old Style" w:hAnsi="Bookman Old Style"/>
          <w:sz w:val="24"/>
          <w:szCs w:val="24"/>
        </w:rPr>
      </w:pPr>
      <w:r w:rsidRPr="00417E6F">
        <w:rPr>
          <w:rFonts w:ascii="Bookman Old Style" w:hAnsi="Bookman Old Style"/>
          <w:sz w:val="24"/>
          <w:szCs w:val="24"/>
        </w:rPr>
        <w:t>The project</w:t>
      </w:r>
      <w:r w:rsidRPr="00417E6F">
        <w:rPr>
          <w:rFonts w:ascii="Bookman Old Style" w:hAnsi="Bookman Old Style"/>
          <w:b/>
          <w:sz w:val="24"/>
          <w:szCs w:val="24"/>
        </w:rPr>
        <w:t xml:space="preserve"> Objective </w:t>
      </w:r>
      <w:r w:rsidRPr="00417E6F">
        <w:rPr>
          <w:rFonts w:ascii="Bookman Old Style" w:hAnsi="Bookman Old Style"/>
          <w:sz w:val="24"/>
          <w:szCs w:val="24"/>
        </w:rPr>
        <w:t>is: Biodiversity and carbon sinks of Kafue/West Lunga Protected Area Systems in Zambia are better protected from threats and effectively managed by national and local institutions, communities, and economic actors using sustainable forestry and land management practices.</w:t>
      </w:r>
    </w:p>
    <w:p w14:paraId="247420DA" w14:textId="77777777" w:rsidR="00AD0873" w:rsidRPr="00417E6F" w:rsidRDefault="00AD0873" w:rsidP="00417E6F">
      <w:pPr>
        <w:spacing w:after="0" w:line="360" w:lineRule="auto"/>
        <w:jc w:val="both"/>
        <w:rPr>
          <w:rFonts w:ascii="Bookman Old Style" w:hAnsi="Bookman Old Style"/>
          <w:sz w:val="24"/>
          <w:szCs w:val="24"/>
        </w:rPr>
      </w:pPr>
    </w:p>
    <w:p w14:paraId="161D2138"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b/>
          <w:sz w:val="24"/>
          <w:szCs w:val="24"/>
        </w:rPr>
        <w:t>Component 1</w:t>
      </w:r>
      <w:r w:rsidRPr="00417E6F">
        <w:rPr>
          <w:rFonts w:ascii="Bookman Old Style" w:hAnsi="Bookman Old Style"/>
          <w:sz w:val="24"/>
          <w:szCs w:val="24"/>
        </w:rPr>
        <w:t xml:space="preserve"> is: Increased management, effectiveness and financial sustainability of Kafue and West Lunga PA system</w:t>
      </w:r>
    </w:p>
    <w:p w14:paraId="76901989"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b/>
          <w:sz w:val="24"/>
          <w:szCs w:val="24"/>
        </w:rPr>
        <w:t>Component 2</w:t>
      </w:r>
      <w:r w:rsidRPr="00417E6F">
        <w:rPr>
          <w:rFonts w:ascii="Bookman Old Style" w:hAnsi="Bookman Old Style"/>
          <w:sz w:val="24"/>
          <w:szCs w:val="24"/>
        </w:rPr>
        <w:t xml:space="preserve"> is: Sustainable land and forest management by local institutions in GMA buffer areas through selected CBNRM practices</w:t>
      </w:r>
    </w:p>
    <w:p w14:paraId="1130A5D1"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This contributes to the following GEF Strategic Objectives and Programs:</w:t>
      </w:r>
    </w:p>
    <w:p w14:paraId="1255FEF2" w14:textId="77777777" w:rsidR="00AD0873" w:rsidRPr="00417E6F" w:rsidRDefault="00AD0873" w:rsidP="00417E6F">
      <w:pPr>
        <w:numPr>
          <w:ilvl w:val="0"/>
          <w:numId w:val="4"/>
        </w:numPr>
        <w:spacing w:after="0" w:line="360" w:lineRule="auto"/>
        <w:ind w:left="270" w:hanging="180"/>
        <w:jc w:val="both"/>
        <w:rPr>
          <w:rFonts w:ascii="Bookman Old Style" w:hAnsi="Bookman Old Style"/>
          <w:bCs/>
          <w:sz w:val="24"/>
          <w:szCs w:val="24"/>
        </w:rPr>
      </w:pPr>
      <w:r w:rsidRPr="00417E6F">
        <w:rPr>
          <w:rFonts w:ascii="Bookman Old Style" w:hAnsi="Bookman Old Style"/>
          <w:bCs/>
          <w:sz w:val="24"/>
          <w:szCs w:val="24"/>
        </w:rPr>
        <w:t>BD-1: Improve Sustainability of Protected Areas systems</w:t>
      </w:r>
      <w:r w:rsidR="00C97AFA">
        <w:rPr>
          <w:rFonts w:ascii="Bookman Old Style" w:hAnsi="Bookman Old Style"/>
          <w:bCs/>
          <w:sz w:val="24"/>
          <w:szCs w:val="24"/>
        </w:rPr>
        <w:t>;</w:t>
      </w:r>
    </w:p>
    <w:p w14:paraId="0822505A" w14:textId="77777777" w:rsidR="00AD0873" w:rsidRPr="00417E6F" w:rsidRDefault="00AD0873" w:rsidP="00417E6F">
      <w:pPr>
        <w:numPr>
          <w:ilvl w:val="0"/>
          <w:numId w:val="4"/>
        </w:numPr>
        <w:spacing w:after="0" w:line="360" w:lineRule="auto"/>
        <w:ind w:left="270" w:hanging="180"/>
        <w:jc w:val="both"/>
        <w:rPr>
          <w:rFonts w:ascii="Bookman Old Style" w:hAnsi="Bookman Old Style"/>
          <w:bCs/>
          <w:sz w:val="24"/>
          <w:szCs w:val="24"/>
        </w:rPr>
      </w:pPr>
      <w:r w:rsidRPr="00417E6F">
        <w:rPr>
          <w:rFonts w:ascii="Bookman Old Style" w:hAnsi="Bookman Old Style"/>
          <w:bCs/>
          <w:sz w:val="24"/>
          <w:szCs w:val="24"/>
        </w:rPr>
        <w:t>CCM-5: Promote conservation of carbon stocks through sustainable management of land use, land-use change and forestry</w:t>
      </w:r>
      <w:r w:rsidR="00C97AFA">
        <w:rPr>
          <w:rFonts w:ascii="Bookman Old Style" w:hAnsi="Bookman Old Style"/>
          <w:bCs/>
          <w:sz w:val="24"/>
          <w:szCs w:val="24"/>
        </w:rPr>
        <w:t>;</w:t>
      </w:r>
    </w:p>
    <w:p w14:paraId="27713648" w14:textId="77777777" w:rsidR="00AD0873" w:rsidRPr="00417E6F" w:rsidRDefault="00AD0873" w:rsidP="00417E6F">
      <w:pPr>
        <w:numPr>
          <w:ilvl w:val="0"/>
          <w:numId w:val="4"/>
        </w:numPr>
        <w:spacing w:after="0" w:line="360" w:lineRule="auto"/>
        <w:ind w:left="270" w:hanging="180"/>
        <w:jc w:val="both"/>
        <w:rPr>
          <w:rFonts w:ascii="Bookman Old Style" w:hAnsi="Bookman Old Style"/>
          <w:bCs/>
          <w:sz w:val="24"/>
          <w:szCs w:val="24"/>
        </w:rPr>
      </w:pPr>
      <w:r w:rsidRPr="00417E6F">
        <w:rPr>
          <w:rFonts w:ascii="Bookman Old Style" w:hAnsi="Bookman Old Style"/>
          <w:bCs/>
          <w:sz w:val="24"/>
          <w:szCs w:val="24"/>
        </w:rPr>
        <w:t>LD-3: Integrated Landscapes: Reduce pressures on natural resources from competing land uses in the wider landscape</w:t>
      </w:r>
      <w:r w:rsidR="00C97AFA">
        <w:rPr>
          <w:rFonts w:ascii="Bookman Old Style" w:hAnsi="Bookman Old Style"/>
          <w:bCs/>
          <w:sz w:val="24"/>
          <w:szCs w:val="24"/>
        </w:rPr>
        <w:t>; and</w:t>
      </w:r>
    </w:p>
    <w:p w14:paraId="3D3C3ABA" w14:textId="77777777" w:rsidR="00BA1F8A" w:rsidRPr="00BA1F8A" w:rsidRDefault="00AD0873" w:rsidP="00541ED0">
      <w:pPr>
        <w:numPr>
          <w:ilvl w:val="0"/>
          <w:numId w:val="4"/>
        </w:numPr>
        <w:spacing w:after="0" w:line="360" w:lineRule="auto"/>
        <w:ind w:left="270" w:hanging="180"/>
        <w:jc w:val="both"/>
        <w:rPr>
          <w:rFonts w:ascii="Bookman Old Style" w:hAnsi="Bookman Old Style"/>
          <w:bCs/>
          <w:sz w:val="24"/>
          <w:szCs w:val="24"/>
        </w:rPr>
      </w:pPr>
      <w:r w:rsidRPr="00BA1F8A">
        <w:rPr>
          <w:rFonts w:ascii="Bookman Old Style" w:hAnsi="Bookman Old Style"/>
          <w:bCs/>
          <w:sz w:val="24"/>
          <w:szCs w:val="24"/>
        </w:rPr>
        <w:t xml:space="preserve">SFM REDD+1: </w:t>
      </w:r>
      <w:r w:rsidRPr="00BA1F8A">
        <w:rPr>
          <w:rFonts w:ascii="Bookman Old Style" w:hAnsi="Bookman Old Style"/>
          <w:sz w:val="24"/>
          <w:szCs w:val="24"/>
        </w:rPr>
        <w:t>Reduce pressures on forest resources and generate sustainable flows of forest ecosystem services</w:t>
      </w:r>
      <w:r w:rsidR="00C97AFA" w:rsidRPr="00BA1F8A">
        <w:rPr>
          <w:rFonts w:ascii="Bookman Old Style" w:hAnsi="Bookman Old Style"/>
          <w:sz w:val="24"/>
          <w:szCs w:val="24"/>
        </w:rPr>
        <w:t>.</w:t>
      </w:r>
    </w:p>
    <w:p w14:paraId="4AA5D1DA" w14:textId="77777777" w:rsidR="00AD0873" w:rsidRPr="00BA1F8A" w:rsidRDefault="00AD0873" w:rsidP="00541ED0">
      <w:pPr>
        <w:numPr>
          <w:ilvl w:val="0"/>
          <w:numId w:val="4"/>
        </w:numPr>
        <w:spacing w:after="0" w:line="360" w:lineRule="auto"/>
        <w:ind w:left="270" w:hanging="180"/>
        <w:jc w:val="both"/>
        <w:rPr>
          <w:rFonts w:ascii="Bookman Old Style" w:hAnsi="Bookman Old Style"/>
          <w:bCs/>
          <w:sz w:val="24"/>
          <w:szCs w:val="24"/>
        </w:rPr>
      </w:pPr>
      <w:r w:rsidRPr="00BA1F8A">
        <w:rPr>
          <w:rFonts w:ascii="Bookman Old Style" w:hAnsi="Bookman Old Style"/>
          <w:sz w:val="24"/>
          <w:szCs w:val="24"/>
        </w:rPr>
        <w:lastRenderedPageBreak/>
        <w:t>“Greater” refers to the wider ecological context of the KNP and WLNPs and includes the surrounding GMAs as well as the “Open Area” corridor between the KNP and WLNPs, including the Chizera GMA.</w:t>
      </w:r>
    </w:p>
    <w:p w14:paraId="567081B1" w14:textId="77777777" w:rsidR="00BA1F8A" w:rsidRPr="00BA1F8A" w:rsidRDefault="00BA1F8A" w:rsidP="00BA1F8A">
      <w:pPr>
        <w:spacing w:after="0" w:line="360" w:lineRule="auto"/>
        <w:ind w:left="270"/>
        <w:jc w:val="both"/>
        <w:rPr>
          <w:rFonts w:ascii="Bookman Old Style" w:hAnsi="Bookman Old Style"/>
          <w:bCs/>
          <w:sz w:val="24"/>
          <w:szCs w:val="24"/>
        </w:rPr>
      </w:pPr>
    </w:p>
    <w:p w14:paraId="352C59EA" w14:textId="77777777" w:rsidR="00FF5048" w:rsidRPr="00417E6F" w:rsidRDefault="00EE5AF1" w:rsidP="00417E6F">
      <w:pPr>
        <w:spacing w:line="360" w:lineRule="auto"/>
        <w:jc w:val="both"/>
        <w:rPr>
          <w:rFonts w:ascii="Bookman Old Style" w:hAnsi="Bookman Old Style"/>
          <w:sz w:val="24"/>
          <w:szCs w:val="24"/>
        </w:rPr>
      </w:pPr>
      <w:r w:rsidRPr="00417E6F">
        <w:rPr>
          <w:rFonts w:ascii="Bookman Old Style" w:hAnsi="Bookman Old Style"/>
          <w:sz w:val="24"/>
          <w:szCs w:val="24"/>
        </w:rPr>
        <w:t>In this regard</w:t>
      </w:r>
      <w:r w:rsidR="0044461D" w:rsidRPr="00417E6F">
        <w:rPr>
          <w:rFonts w:ascii="Bookman Old Style" w:hAnsi="Bookman Old Style"/>
          <w:sz w:val="24"/>
          <w:szCs w:val="24"/>
        </w:rPr>
        <w:t>,</w:t>
      </w:r>
      <w:r w:rsidRPr="00417E6F">
        <w:rPr>
          <w:rFonts w:ascii="Bookman Old Style" w:hAnsi="Bookman Old Style"/>
          <w:sz w:val="24"/>
          <w:szCs w:val="24"/>
        </w:rPr>
        <w:t xml:space="preserve"> CFM as an intervention</w:t>
      </w:r>
      <w:r w:rsidR="00492408" w:rsidRPr="00417E6F">
        <w:rPr>
          <w:rFonts w:ascii="Bookman Old Style" w:hAnsi="Bookman Old Style"/>
          <w:sz w:val="24"/>
          <w:szCs w:val="24"/>
        </w:rPr>
        <w:t>,</w:t>
      </w:r>
      <w:r w:rsidRPr="00417E6F">
        <w:rPr>
          <w:rFonts w:ascii="Bookman Old Style" w:hAnsi="Bookman Old Style"/>
          <w:sz w:val="24"/>
          <w:szCs w:val="24"/>
        </w:rPr>
        <w:t xml:space="preserve"> should help relieve pressure on forests and other natural resources by providing alternative livelihoods such as </w:t>
      </w:r>
      <w:r w:rsidR="00FF5048" w:rsidRPr="00417E6F">
        <w:rPr>
          <w:rFonts w:ascii="Bookman Old Style" w:hAnsi="Bookman Old Style"/>
          <w:sz w:val="24"/>
          <w:szCs w:val="24"/>
        </w:rPr>
        <w:t xml:space="preserve">improved farming through conservation agriculture which focuses on reducing soil disturbance, improving yields, reducing shifting cultivation, and </w:t>
      </w:r>
      <w:r w:rsidR="00492408" w:rsidRPr="00417E6F">
        <w:rPr>
          <w:rFonts w:ascii="Bookman Old Style" w:hAnsi="Bookman Old Style"/>
          <w:sz w:val="24"/>
          <w:szCs w:val="24"/>
        </w:rPr>
        <w:t>intensify</w:t>
      </w:r>
      <w:r w:rsidR="00FF5048" w:rsidRPr="00417E6F">
        <w:rPr>
          <w:rFonts w:ascii="Bookman Old Style" w:hAnsi="Bookman Old Style"/>
          <w:sz w:val="24"/>
          <w:szCs w:val="24"/>
        </w:rPr>
        <w:t>ing agriculture to reduce forest conversion.</w:t>
      </w:r>
    </w:p>
    <w:p w14:paraId="01822E18" w14:textId="77777777" w:rsidR="00FF5048" w:rsidRPr="00417E6F" w:rsidRDefault="00FF5048" w:rsidP="00417E6F">
      <w:pPr>
        <w:spacing w:line="360" w:lineRule="auto"/>
        <w:jc w:val="both"/>
        <w:rPr>
          <w:rFonts w:ascii="Bookman Old Style" w:hAnsi="Bookman Old Style"/>
          <w:sz w:val="24"/>
          <w:szCs w:val="24"/>
        </w:rPr>
      </w:pPr>
      <w:r w:rsidRPr="00417E6F">
        <w:rPr>
          <w:rFonts w:ascii="Bookman Old Style" w:hAnsi="Bookman Old Style"/>
          <w:sz w:val="24"/>
          <w:szCs w:val="24"/>
        </w:rPr>
        <w:t>Charcoal production ought to be discouraged in GMAs through land</w:t>
      </w:r>
      <w:r w:rsidR="00492408" w:rsidRPr="00417E6F">
        <w:rPr>
          <w:rFonts w:ascii="Bookman Old Style" w:hAnsi="Bookman Old Style"/>
          <w:sz w:val="24"/>
          <w:szCs w:val="24"/>
        </w:rPr>
        <w:t xml:space="preserve"> </w:t>
      </w:r>
      <w:r w:rsidRPr="00417E6F">
        <w:rPr>
          <w:rFonts w:ascii="Bookman Old Style" w:hAnsi="Bookman Old Style"/>
          <w:sz w:val="24"/>
          <w:szCs w:val="24"/>
        </w:rPr>
        <w:t>use planning, law enforcement and where possible financial incentives.</w:t>
      </w:r>
    </w:p>
    <w:p w14:paraId="7A2EF827" w14:textId="77777777" w:rsidR="00AD0873" w:rsidRPr="00417E6F" w:rsidRDefault="00FF5048" w:rsidP="00417E6F">
      <w:pPr>
        <w:spacing w:line="360" w:lineRule="auto"/>
        <w:jc w:val="both"/>
        <w:rPr>
          <w:rFonts w:ascii="Bookman Old Style" w:hAnsi="Bookman Old Style"/>
          <w:sz w:val="24"/>
          <w:szCs w:val="24"/>
        </w:rPr>
      </w:pPr>
      <w:r w:rsidRPr="00417E6F">
        <w:rPr>
          <w:rFonts w:ascii="Bookman Old Style" w:hAnsi="Bookman Old Style"/>
          <w:sz w:val="24"/>
          <w:szCs w:val="24"/>
        </w:rPr>
        <w:t>Fuelwood is largely for cooking and heating, and in key locations for tobacco curing. An introduction of improv</w:t>
      </w:r>
      <w:r w:rsidR="00992C0F" w:rsidRPr="00417E6F">
        <w:rPr>
          <w:rFonts w:ascii="Bookman Old Style" w:hAnsi="Bookman Old Style"/>
          <w:sz w:val="24"/>
          <w:szCs w:val="24"/>
        </w:rPr>
        <w:t>ed stov</w:t>
      </w:r>
      <w:r w:rsidRPr="00417E6F">
        <w:rPr>
          <w:rFonts w:ascii="Bookman Old Style" w:hAnsi="Bookman Old Style"/>
          <w:sz w:val="24"/>
          <w:szCs w:val="24"/>
        </w:rPr>
        <w:t>es and efficient charcoal product</w:t>
      </w:r>
      <w:r w:rsidR="00992C0F" w:rsidRPr="00417E6F">
        <w:rPr>
          <w:rFonts w:ascii="Bookman Old Style" w:hAnsi="Bookman Old Style"/>
          <w:sz w:val="24"/>
          <w:szCs w:val="24"/>
        </w:rPr>
        <w:t>ion kilns may be useful.</w:t>
      </w:r>
    </w:p>
    <w:p w14:paraId="76F2DB2A" w14:textId="77777777" w:rsidR="00492408" w:rsidRPr="00417E6F" w:rsidRDefault="00492408" w:rsidP="00417E6F">
      <w:pPr>
        <w:spacing w:line="360" w:lineRule="auto"/>
        <w:jc w:val="both"/>
        <w:rPr>
          <w:rFonts w:ascii="Bookman Old Style" w:hAnsi="Bookman Old Style"/>
          <w:sz w:val="24"/>
          <w:szCs w:val="24"/>
        </w:rPr>
      </w:pPr>
      <w:r w:rsidRPr="00417E6F">
        <w:rPr>
          <w:rFonts w:ascii="Bookman Old Style" w:hAnsi="Bookman Old Style"/>
          <w:sz w:val="24"/>
          <w:szCs w:val="24"/>
        </w:rPr>
        <w:t xml:space="preserve">Once the vegetation cover regenerates, wildlife and other biodiversity may begin to recolonize the area. It is however, vital that the communities continue to have a continued supply of </w:t>
      </w:r>
      <w:r w:rsidR="003578FE" w:rsidRPr="00417E6F">
        <w:rPr>
          <w:rFonts w:ascii="Bookman Old Style" w:hAnsi="Bookman Old Style"/>
          <w:sz w:val="24"/>
          <w:szCs w:val="24"/>
        </w:rPr>
        <w:t>alternative sources of income; which would divert their attention from unsustainable use of natural resources.</w:t>
      </w:r>
    </w:p>
    <w:p w14:paraId="5DCECE52" w14:textId="77777777" w:rsidR="00AD0873" w:rsidRPr="00417E6F" w:rsidRDefault="008F3001" w:rsidP="00417E6F">
      <w:pPr>
        <w:pStyle w:val="Heading2"/>
        <w:spacing w:line="360" w:lineRule="auto"/>
        <w:jc w:val="both"/>
        <w:rPr>
          <w:rFonts w:ascii="Bookman Old Style" w:hAnsi="Bookman Old Style"/>
          <w:b/>
          <w:color w:val="auto"/>
          <w:sz w:val="24"/>
          <w:szCs w:val="24"/>
        </w:rPr>
      </w:pPr>
      <w:bookmarkStart w:id="17" w:name="_Toc517624403"/>
      <w:r w:rsidRPr="00417E6F">
        <w:rPr>
          <w:rFonts w:ascii="Bookman Old Style" w:hAnsi="Bookman Old Style"/>
          <w:b/>
          <w:color w:val="auto"/>
          <w:sz w:val="24"/>
          <w:szCs w:val="24"/>
        </w:rPr>
        <w:t xml:space="preserve">1.3 </w:t>
      </w:r>
      <w:r w:rsidR="00AD0873" w:rsidRPr="00417E6F">
        <w:rPr>
          <w:rFonts w:ascii="Bookman Old Style" w:hAnsi="Bookman Old Style"/>
          <w:b/>
          <w:color w:val="auto"/>
          <w:sz w:val="24"/>
          <w:szCs w:val="24"/>
        </w:rPr>
        <w:t>Project Area</w:t>
      </w:r>
      <w:bookmarkEnd w:id="17"/>
      <w:r w:rsidR="00AD0873" w:rsidRPr="00417E6F">
        <w:rPr>
          <w:rFonts w:ascii="Bookman Old Style" w:hAnsi="Bookman Old Style"/>
          <w:b/>
          <w:color w:val="auto"/>
          <w:sz w:val="24"/>
          <w:szCs w:val="24"/>
        </w:rPr>
        <w:tab/>
      </w:r>
    </w:p>
    <w:p w14:paraId="61CE0790" w14:textId="77777777" w:rsidR="002A2DF4" w:rsidRPr="00417E6F" w:rsidRDefault="002A2DF4" w:rsidP="00417E6F">
      <w:pPr>
        <w:spacing w:line="360" w:lineRule="auto"/>
        <w:jc w:val="both"/>
        <w:rPr>
          <w:rFonts w:ascii="Bookman Old Style" w:hAnsi="Bookman Old Style"/>
          <w:sz w:val="24"/>
          <w:szCs w:val="24"/>
        </w:rPr>
      </w:pPr>
    </w:p>
    <w:p w14:paraId="38050F1B"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The GEF 5 Project area covers</w:t>
      </w:r>
      <w:r w:rsidRPr="00417E6F">
        <w:rPr>
          <w:rFonts w:ascii="Bookman Old Style" w:hAnsi="Bookman Old Style"/>
          <w:b/>
          <w:sz w:val="24"/>
          <w:szCs w:val="24"/>
        </w:rPr>
        <w:t xml:space="preserve"> </w:t>
      </w:r>
      <w:r w:rsidR="00F10F2E" w:rsidRPr="00417E6F">
        <w:rPr>
          <w:rFonts w:ascii="Bookman Old Style" w:hAnsi="Bookman Old Style"/>
          <w:sz w:val="24"/>
          <w:szCs w:val="24"/>
        </w:rPr>
        <w:t xml:space="preserve">78,185 </w:t>
      </w:r>
      <w:r w:rsidRPr="00417E6F">
        <w:rPr>
          <w:rFonts w:ascii="Bookman Old Style" w:hAnsi="Bookman Old Style"/>
          <w:sz w:val="24"/>
          <w:szCs w:val="24"/>
        </w:rPr>
        <w:t>km</w:t>
      </w:r>
      <w:r w:rsidRPr="00417E6F">
        <w:rPr>
          <w:rFonts w:ascii="Bookman Old Style" w:hAnsi="Bookman Old Style"/>
          <w:sz w:val="24"/>
          <w:szCs w:val="24"/>
          <w:vertAlign w:val="superscript"/>
        </w:rPr>
        <w:t>2</w:t>
      </w:r>
      <w:r w:rsidRPr="00417E6F">
        <w:rPr>
          <w:rFonts w:ascii="Bookman Old Style" w:hAnsi="Bookman Old Style"/>
          <w:sz w:val="24"/>
          <w:szCs w:val="24"/>
        </w:rPr>
        <w:t>, comprising KNP (22,480km), WLNP (1,684km</w:t>
      </w:r>
      <w:r w:rsidRPr="00417E6F">
        <w:rPr>
          <w:rFonts w:ascii="Bookman Old Style" w:hAnsi="Bookman Old Style"/>
          <w:sz w:val="24"/>
          <w:szCs w:val="24"/>
          <w:vertAlign w:val="superscript"/>
        </w:rPr>
        <w:t>2</w:t>
      </w:r>
      <w:r w:rsidRPr="00417E6F">
        <w:rPr>
          <w:rFonts w:ascii="Bookman Old Style" w:hAnsi="Bookman Old Style"/>
          <w:sz w:val="24"/>
          <w:szCs w:val="24"/>
        </w:rPr>
        <w:t>) and thirteen (13) GMAs (54,021km</w:t>
      </w:r>
      <w:r w:rsidRPr="00417E6F">
        <w:rPr>
          <w:rFonts w:ascii="Bookman Old Style" w:hAnsi="Bookman Old Style"/>
          <w:sz w:val="24"/>
          <w:szCs w:val="24"/>
          <w:vertAlign w:val="superscript"/>
        </w:rPr>
        <w:t>2</w:t>
      </w:r>
      <w:r w:rsidRPr="00417E6F">
        <w:rPr>
          <w:rFonts w:ascii="Bookman Old Style" w:hAnsi="Bookman Old Style"/>
          <w:sz w:val="24"/>
          <w:szCs w:val="24"/>
        </w:rPr>
        <w:t xml:space="preserve">), </w:t>
      </w:r>
      <w:r w:rsidR="007A56FF">
        <w:rPr>
          <w:rFonts w:ascii="Bookman Old Style" w:hAnsi="Bookman Old Style"/>
          <w:sz w:val="24"/>
          <w:szCs w:val="24"/>
        </w:rPr>
        <w:t>being 10.4%, 3.0%, 0.2% and 7.2%</w:t>
      </w:r>
      <w:r w:rsidR="007A56FF" w:rsidRPr="00417E6F">
        <w:rPr>
          <w:rFonts w:ascii="Bookman Old Style" w:hAnsi="Bookman Old Style"/>
          <w:sz w:val="24"/>
          <w:szCs w:val="24"/>
        </w:rPr>
        <w:t xml:space="preserve"> </w:t>
      </w:r>
      <w:r w:rsidR="007A56FF">
        <w:rPr>
          <w:rFonts w:ascii="Bookman Old Style" w:hAnsi="Bookman Old Style"/>
          <w:sz w:val="24"/>
          <w:szCs w:val="24"/>
        </w:rPr>
        <w:t>of the country’s land mass, (</w:t>
      </w:r>
      <w:r w:rsidRPr="00417E6F">
        <w:rPr>
          <w:rFonts w:ascii="Bookman Old Style" w:hAnsi="Bookman Old Style"/>
          <w:sz w:val="24"/>
          <w:szCs w:val="24"/>
        </w:rPr>
        <w:t>see Table 1.2 below</w:t>
      </w:r>
      <w:r w:rsidR="007A56FF">
        <w:rPr>
          <w:rFonts w:ascii="Bookman Old Style" w:hAnsi="Bookman Old Style"/>
          <w:sz w:val="24"/>
          <w:szCs w:val="24"/>
        </w:rPr>
        <w:t>)</w:t>
      </w:r>
      <w:r w:rsidR="002B577F">
        <w:rPr>
          <w:rFonts w:ascii="Bookman Old Style" w:hAnsi="Bookman Old Style"/>
          <w:sz w:val="24"/>
          <w:szCs w:val="24"/>
        </w:rPr>
        <w:t>, however, the area surveyed by this assignment is 67 741 km</w:t>
      </w:r>
      <w:r w:rsidR="002B577F" w:rsidRPr="002B577F">
        <w:rPr>
          <w:rFonts w:ascii="Bookman Old Style" w:hAnsi="Bookman Old Style"/>
          <w:sz w:val="24"/>
          <w:szCs w:val="24"/>
          <w:vertAlign w:val="superscript"/>
        </w:rPr>
        <w:t>2</w:t>
      </w:r>
      <w:r w:rsidR="00157995">
        <w:rPr>
          <w:rFonts w:ascii="Bookman Old Style" w:hAnsi="Bookman Old Style"/>
          <w:sz w:val="24"/>
          <w:szCs w:val="24"/>
        </w:rPr>
        <w:t>, equivalent to 9.0% of the total land mass of Zambia</w:t>
      </w:r>
      <w:r w:rsidRPr="00417E6F">
        <w:rPr>
          <w:rFonts w:ascii="Bookman Old Style" w:hAnsi="Bookman Old Style"/>
          <w:sz w:val="24"/>
          <w:szCs w:val="24"/>
        </w:rPr>
        <w:t xml:space="preserve">. The Project area is composed of seventy-seven (77) Village Action Groups (VAGs) of which twenty-five (25) have been prioritized for the </w:t>
      </w:r>
      <w:r w:rsidRPr="00417E6F">
        <w:rPr>
          <w:rFonts w:ascii="Bookman Old Style" w:hAnsi="Bookman Old Style"/>
          <w:sz w:val="24"/>
          <w:szCs w:val="24"/>
        </w:rPr>
        <w:lastRenderedPageBreak/>
        <w:t xml:space="preserve">implementation of CFM. The twenty-five (25) VAGs have been prioritized based on the availability of forest cover, proximity to forest resources, access to the forest, non-water logging, current and potential economic use of the forest resources, willingness to participate in the formulation and implementation of Community Forestry Management Plans. In some VAGs the communities are in the process of formulating the CFMPs. </w:t>
      </w:r>
      <w:r w:rsidR="00F10F2E" w:rsidRPr="00417E6F">
        <w:rPr>
          <w:rFonts w:ascii="Bookman Old Style" w:hAnsi="Bookman Old Style"/>
          <w:sz w:val="24"/>
          <w:szCs w:val="24"/>
        </w:rPr>
        <w:t>The project area accounts for 10.4% of the Country’s total Land area.</w:t>
      </w:r>
    </w:p>
    <w:p w14:paraId="352158F3" w14:textId="77777777" w:rsidR="008F08A0" w:rsidRPr="00417E6F" w:rsidRDefault="008F08A0" w:rsidP="00417E6F">
      <w:pPr>
        <w:pStyle w:val="Caption"/>
        <w:keepNext/>
        <w:spacing w:line="360" w:lineRule="auto"/>
        <w:jc w:val="both"/>
        <w:rPr>
          <w:rFonts w:ascii="Bookman Old Style" w:hAnsi="Bookman Old Style"/>
          <w:color w:val="auto"/>
          <w:sz w:val="24"/>
          <w:szCs w:val="24"/>
        </w:rPr>
      </w:pPr>
      <w:bookmarkStart w:id="18" w:name="_Toc518221920"/>
      <w:proofErr w:type="gramStart"/>
      <w:r w:rsidRPr="00417E6F">
        <w:rPr>
          <w:rFonts w:ascii="Bookman Old Style" w:hAnsi="Bookman Old Style"/>
          <w:color w:val="auto"/>
          <w:sz w:val="24"/>
          <w:szCs w:val="24"/>
        </w:rPr>
        <w:t xml:space="preserve">Table </w:t>
      </w:r>
      <w:r w:rsidR="003578FE" w:rsidRPr="00417E6F">
        <w:rPr>
          <w:rFonts w:ascii="Bookman Old Style" w:hAnsi="Bookman Old Style"/>
          <w:color w:val="auto"/>
          <w:sz w:val="24"/>
          <w:szCs w:val="24"/>
        </w:rPr>
        <w:fldChar w:fldCharType="begin"/>
      </w:r>
      <w:r w:rsidR="003578FE" w:rsidRPr="00417E6F">
        <w:rPr>
          <w:rFonts w:ascii="Bookman Old Style" w:hAnsi="Bookman Old Style"/>
          <w:color w:val="auto"/>
          <w:sz w:val="24"/>
          <w:szCs w:val="24"/>
        </w:rPr>
        <w:instrText xml:space="preserve"> STYLEREF 1 \s </w:instrText>
      </w:r>
      <w:r w:rsidR="003578FE" w:rsidRPr="00417E6F">
        <w:rPr>
          <w:rFonts w:ascii="Bookman Old Style" w:hAnsi="Bookman Old Style"/>
          <w:color w:val="auto"/>
          <w:sz w:val="24"/>
          <w:szCs w:val="24"/>
        </w:rPr>
        <w:fldChar w:fldCharType="separate"/>
      </w:r>
      <w:r w:rsidR="007D4D7F">
        <w:rPr>
          <w:rFonts w:ascii="Bookman Old Style" w:hAnsi="Bookman Old Style"/>
          <w:noProof/>
          <w:color w:val="auto"/>
          <w:sz w:val="24"/>
          <w:szCs w:val="24"/>
        </w:rPr>
        <w:t>1</w:t>
      </w:r>
      <w:r w:rsidR="003578FE" w:rsidRPr="00417E6F">
        <w:rPr>
          <w:rFonts w:ascii="Bookman Old Style" w:hAnsi="Bookman Old Style"/>
          <w:color w:val="auto"/>
          <w:sz w:val="24"/>
          <w:szCs w:val="24"/>
        </w:rPr>
        <w:fldChar w:fldCharType="end"/>
      </w:r>
      <w:r w:rsidR="003578FE" w:rsidRPr="00417E6F">
        <w:rPr>
          <w:rFonts w:ascii="Bookman Old Style" w:hAnsi="Bookman Old Style"/>
          <w:color w:val="auto"/>
          <w:sz w:val="24"/>
          <w:szCs w:val="24"/>
        </w:rPr>
        <w:t>.</w:t>
      </w:r>
      <w:proofErr w:type="gramEnd"/>
      <w:r w:rsidR="003578FE" w:rsidRPr="00417E6F">
        <w:rPr>
          <w:rFonts w:ascii="Bookman Old Style" w:hAnsi="Bookman Old Style"/>
          <w:color w:val="auto"/>
          <w:sz w:val="24"/>
          <w:szCs w:val="24"/>
        </w:rPr>
        <w:fldChar w:fldCharType="begin"/>
      </w:r>
      <w:r w:rsidR="003578FE" w:rsidRPr="00417E6F">
        <w:rPr>
          <w:rFonts w:ascii="Bookman Old Style" w:hAnsi="Bookman Old Style"/>
          <w:color w:val="auto"/>
          <w:sz w:val="24"/>
          <w:szCs w:val="24"/>
        </w:rPr>
        <w:instrText xml:space="preserve"> SEQ Table \* ARABIC \s 1 </w:instrText>
      </w:r>
      <w:r w:rsidR="003578FE" w:rsidRPr="00417E6F">
        <w:rPr>
          <w:rFonts w:ascii="Bookman Old Style" w:hAnsi="Bookman Old Style"/>
          <w:color w:val="auto"/>
          <w:sz w:val="24"/>
          <w:szCs w:val="24"/>
        </w:rPr>
        <w:fldChar w:fldCharType="separate"/>
      </w:r>
      <w:r w:rsidR="007D4D7F">
        <w:rPr>
          <w:rFonts w:ascii="Bookman Old Style" w:hAnsi="Bookman Old Style"/>
          <w:noProof/>
          <w:color w:val="auto"/>
          <w:sz w:val="24"/>
          <w:szCs w:val="24"/>
        </w:rPr>
        <w:t>2</w:t>
      </w:r>
      <w:r w:rsidR="003578FE" w:rsidRPr="00417E6F">
        <w:rPr>
          <w:rFonts w:ascii="Bookman Old Style" w:hAnsi="Bookman Old Style"/>
          <w:color w:val="auto"/>
          <w:sz w:val="24"/>
          <w:szCs w:val="24"/>
        </w:rPr>
        <w:fldChar w:fldCharType="end"/>
      </w:r>
      <w:r w:rsidRPr="00417E6F">
        <w:rPr>
          <w:rFonts w:ascii="Bookman Old Style" w:hAnsi="Bookman Old Style"/>
          <w:color w:val="auto"/>
          <w:sz w:val="24"/>
          <w:szCs w:val="24"/>
        </w:rPr>
        <w:t>: GEF Project Area</w:t>
      </w:r>
      <w:bookmarkEnd w:id="18"/>
      <w:r w:rsidR="003A7420">
        <w:rPr>
          <w:rFonts w:ascii="Bookman Old Style" w:hAnsi="Bookman Old Style"/>
          <w:color w:val="auto"/>
          <w:sz w:val="24"/>
          <w:szCs w:val="24"/>
        </w:rPr>
        <w:t xml:space="preserve"> Surveyed during this </w:t>
      </w:r>
      <w:r w:rsidR="000B43EE">
        <w:rPr>
          <w:rFonts w:ascii="Bookman Old Style" w:hAnsi="Bookman Old Style"/>
          <w:color w:val="auto"/>
          <w:sz w:val="24"/>
          <w:szCs w:val="24"/>
        </w:rPr>
        <w:t>A</w:t>
      </w:r>
      <w:r w:rsidR="003A7420">
        <w:rPr>
          <w:rFonts w:ascii="Bookman Old Style" w:hAnsi="Bookman Old Style"/>
          <w:color w:val="auto"/>
          <w:sz w:val="24"/>
          <w:szCs w:val="24"/>
        </w:rPr>
        <w:t>ssignment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674"/>
        <w:gridCol w:w="1190"/>
        <w:gridCol w:w="1729"/>
        <w:gridCol w:w="1727"/>
      </w:tblGrid>
      <w:tr w:rsidR="007A56FF" w:rsidRPr="00417E6F" w14:paraId="12C1FA50" w14:textId="77777777" w:rsidTr="007A56FF">
        <w:trPr>
          <w:trHeight w:val="255"/>
          <w:jc w:val="center"/>
        </w:trPr>
        <w:tc>
          <w:tcPr>
            <w:tcW w:w="2208" w:type="pct"/>
            <w:shd w:val="clear" w:color="000000" w:fill="FFFF00"/>
            <w:noWrap/>
            <w:vAlign w:val="bottom"/>
            <w:hideMark/>
          </w:tcPr>
          <w:p w14:paraId="5B5E2975" w14:textId="77777777" w:rsidR="007A56FF" w:rsidRPr="00417E6F" w:rsidRDefault="007A56FF" w:rsidP="00417E6F">
            <w:pPr>
              <w:spacing w:after="0" w:line="360" w:lineRule="auto"/>
              <w:jc w:val="both"/>
              <w:rPr>
                <w:rFonts w:ascii="Bookman Old Style" w:hAnsi="Bookman Old Style"/>
                <w:b/>
                <w:bCs/>
                <w:sz w:val="24"/>
                <w:szCs w:val="24"/>
              </w:rPr>
            </w:pPr>
            <w:r w:rsidRPr="00417E6F">
              <w:rPr>
                <w:rFonts w:ascii="Bookman Old Style" w:hAnsi="Bookman Old Style"/>
                <w:b/>
                <w:bCs/>
                <w:sz w:val="24"/>
                <w:szCs w:val="24"/>
              </w:rPr>
              <w:t>National Parks</w:t>
            </w:r>
          </w:p>
        </w:tc>
        <w:tc>
          <w:tcPr>
            <w:tcW w:w="715" w:type="pct"/>
            <w:shd w:val="clear" w:color="000000" w:fill="FFFF00"/>
            <w:noWrap/>
            <w:vAlign w:val="bottom"/>
            <w:hideMark/>
          </w:tcPr>
          <w:p w14:paraId="46695CC6" w14:textId="77777777" w:rsidR="007A56FF" w:rsidRPr="00417E6F" w:rsidRDefault="007A56FF" w:rsidP="00417E6F">
            <w:pPr>
              <w:spacing w:after="0" w:line="360" w:lineRule="auto"/>
              <w:jc w:val="both"/>
              <w:rPr>
                <w:rFonts w:ascii="Bookman Old Style" w:hAnsi="Bookman Old Style"/>
                <w:b/>
                <w:bCs/>
                <w:sz w:val="24"/>
                <w:szCs w:val="24"/>
              </w:rPr>
            </w:pPr>
            <w:proofErr w:type="gramStart"/>
            <w:r w:rsidRPr="00417E6F">
              <w:rPr>
                <w:rFonts w:ascii="Bookman Old Style" w:hAnsi="Bookman Old Style"/>
                <w:b/>
                <w:bCs/>
                <w:sz w:val="24"/>
                <w:szCs w:val="24"/>
              </w:rPr>
              <w:t>km</w:t>
            </w:r>
            <w:r w:rsidRPr="001A07C2">
              <w:rPr>
                <w:rFonts w:ascii="Bookman Old Style" w:hAnsi="Bookman Old Style"/>
                <w:b/>
                <w:bCs/>
                <w:sz w:val="24"/>
                <w:szCs w:val="24"/>
                <w:vertAlign w:val="superscript"/>
              </w:rPr>
              <w:t>2</w:t>
            </w:r>
            <w:proofErr w:type="gramEnd"/>
          </w:p>
        </w:tc>
        <w:tc>
          <w:tcPr>
            <w:tcW w:w="1039" w:type="pct"/>
            <w:shd w:val="clear" w:color="000000" w:fill="FFFF00"/>
            <w:noWrap/>
            <w:vAlign w:val="bottom"/>
            <w:hideMark/>
          </w:tcPr>
          <w:p w14:paraId="5318E7A7" w14:textId="77777777" w:rsidR="007A56FF" w:rsidRPr="00417E6F" w:rsidRDefault="007A56FF" w:rsidP="00417E6F">
            <w:pPr>
              <w:spacing w:after="0" w:line="360" w:lineRule="auto"/>
              <w:jc w:val="both"/>
              <w:rPr>
                <w:rFonts w:ascii="Bookman Old Style" w:hAnsi="Bookman Old Style"/>
                <w:b/>
                <w:bCs/>
                <w:sz w:val="24"/>
                <w:szCs w:val="24"/>
              </w:rPr>
            </w:pPr>
            <w:r w:rsidRPr="00417E6F">
              <w:rPr>
                <w:rFonts w:ascii="Bookman Old Style" w:hAnsi="Bookman Old Style"/>
                <w:b/>
                <w:bCs/>
                <w:sz w:val="24"/>
                <w:szCs w:val="24"/>
              </w:rPr>
              <w:t>Project Area</w:t>
            </w:r>
          </w:p>
        </w:tc>
        <w:tc>
          <w:tcPr>
            <w:tcW w:w="1038" w:type="pct"/>
            <w:shd w:val="clear" w:color="000000" w:fill="FFFF00"/>
          </w:tcPr>
          <w:p w14:paraId="7D7BD5B2" w14:textId="77777777" w:rsidR="007A56FF" w:rsidRPr="00417E6F" w:rsidRDefault="007A56FF" w:rsidP="00417E6F">
            <w:pPr>
              <w:spacing w:after="0" w:line="360" w:lineRule="auto"/>
              <w:jc w:val="both"/>
              <w:rPr>
                <w:rFonts w:ascii="Bookman Old Style" w:hAnsi="Bookman Old Style"/>
                <w:b/>
                <w:bCs/>
                <w:sz w:val="24"/>
                <w:szCs w:val="24"/>
              </w:rPr>
            </w:pPr>
            <w:r>
              <w:rPr>
                <w:rFonts w:ascii="Bookman Old Style" w:hAnsi="Bookman Old Style"/>
                <w:b/>
                <w:bCs/>
                <w:sz w:val="24"/>
                <w:szCs w:val="24"/>
              </w:rPr>
              <w:t xml:space="preserve">% </w:t>
            </w:r>
            <w:proofErr w:type="gramStart"/>
            <w:r>
              <w:rPr>
                <w:rFonts w:ascii="Bookman Old Style" w:hAnsi="Bookman Old Style"/>
                <w:b/>
                <w:bCs/>
                <w:sz w:val="24"/>
                <w:szCs w:val="24"/>
              </w:rPr>
              <w:t>of</w:t>
            </w:r>
            <w:proofErr w:type="gramEnd"/>
            <w:r>
              <w:rPr>
                <w:rFonts w:ascii="Bookman Old Style" w:hAnsi="Bookman Old Style"/>
                <w:b/>
                <w:bCs/>
                <w:sz w:val="24"/>
                <w:szCs w:val="24"/>
              </w:rPr>
              <w:t xml:space="preserve"> Country land mass</w:t>
            </w:r>
          </w:p>
        </w:tc>
      </w:tr>
      <w:tr w:rsidR="007A56FF" w:rsidRPr="00417E6F" w14:paraId="45154BAF" w14:textId="77777777" w:rsidTr="007A56FF">
        <w:trPr>
          <w:trHeight w:val="255"/>
          <w:jc w:val="center"/>
        </w:trPr>
        <w:tc>
          <w:tcPr>
            <w:tcW w:w="2208" w:type="pct"/>
            <w:shd w:val="clear" w:color="auto" w:fill="auto"/>
            <w:noWrap/>
            <w:vAlign w:val="bottom"/>
            <w:hideMark/>
          </w:tcPr>
          <w:p w14:paraId="36AC913A" w14:textId="77777777" w:rsidR="007A56FF" w:rsidRPr="00417E6F" w:rsidRDefault="007A56FF" w:rsidP="00417E6F">
            <w:pPr>
              <w:spacing w:after="0" w:line="360" w:lineRule="auto"/>
              <w:jc w:val="both"/>
              <w:rPr>
                <w:rFonts w:ascii="Bookman Old Style" w:hAnsi="Bookman Old Style"/>
                <w:sz w:val="24"/>
                <w:szCs w:val="24"/>
              </w:rPr>
            </w:pPr>
            <w:r w:rsidRPr="00417E6F">
              <w:rPr>
                <w:rFonts w:ascii="Bookman Old Style" w:hAnsi="Bookman Old Style"/>
                <w:sz w:val="24"/>
                <w:szCs w:val="24"/>
              </w:rPr>
              <w:t>KNP</w:t>
            </w:r>
          </w:p>
        </w:tc>
        <w:tc>
          <w:tcPr>
            <w:tcW w:w="715" w:type="pct"/>
            <w:shd w:val="clear" w:color="auto" w:fill="auto"/>
            <w:noWrap/>
            <w:vAlign w:val="bottom"/>
            <w:hideMark/>
          </w:tcPr>
          <w:p w14:paraId="154C2076" w14:textId="77777777" w:rsidR="007A56FF" w:rsidRPr="00417E6F" w:rsidRDefault="007A56FF" w:rsidP="00417E6F">
            <w:pPr>
              <w:spacing w:after="0" w:line="360" w:lineRule="auto"/>
              <w:jc w:val="both"/>
              <w:rPr>
                <w:rFonts w:ascii="Bookman Old Style" w:hAnsi="Bookman Old Style"/>
                <w:sz w:val="24"/>
                <w:szCs w:val="24"/>
              </w:rPr>
            </w:pPr>
            <w:r w:rsidRPr="00417E6F">
              <w:rPr>
                <w:rFonts w:ascii="Bookman Old Style" w:hAnsi="Bookman Old Style"/>
                <w:sz w:val="24"/>
                <w:szCs w:val="24"/>
              </w:rPr>
              <w:t>22,480</w:t>
            </w:r>
          </w:p>
        </w:tc>
        <w:tc>
          <w:tcPr>
            <w:tcW w:w="1039" w:type="pct"/>
            <w:shd w:val="clear" w:color="auto" w:fill="auto"/>
            <w:noWrap/>
            <w:vAlign w:val="bottom"/>
            <w:hideMark/>
          </w:tcPr>
          <w:p w14:paraId="2485FFCC" w14:textId="77777777" w:rsidR="007A56FF" w:rsidRPr="00417E6F" w:rsidRDefault="007A56FF" w:rsidP="00D51FC2">
            <w:pPr>
              <w:spacing w:after="0" w:line="360" w:lineRule="auto"/>
              <w:jc w:val="both"/>
              <w:rPr>
                <w:rFonts w:ascii="Bookman Old Style" w:hAnsi="Bookman Old Style"/>
                <w:sz w:val="24"/>
                <w:szCs w:val="24"/>
              </w:rPr>
            </w:pPr>
            <w:r w:rsidRPr="00417E6F">
              <w:rPr>
                <w:rFonts w:ascii="Bookman Old Style" w:hAnsi="Bookman Old Style"/>
                <w:sz w:val="24"/>
                <w:szCs w:val="24"/>
              </w:rPr>
              <w:t>22,480</w:t>
            </w:r>
            <w:r>
              <w:rPr>
                <w:rFonts w:ascii="Bookman Old Style" w:hAnsi="Bookman Old Style"/>
                <w:sz w:val="24"/>
                <w:szCs w:val="24"/>
              </w:rPr>
              <w:t xml:space="preserve"> </w:t>
            </w:r>
          </w:p>
        </w:tc>
        <w:tc>
          <w:tcPr>
            <w:tcW w:w="1038" w:type="pct"/>
          </w:tcPr>
          <w:p w14:paraId="43B3000A" w14:textId="77777777" w:rsidR="007A56FF" w:rsidRPr="00417E6F" w:rsidRDefault="007A56FF" w:rsidP="00D51FC2">
            <w:pPr>
              <w:spacing w:after="0" w:line="360" w:lineRule="auto"/>
              <w:jc w:val="both"/>
              <w:rPr>
                <w:rFonts w:ascii="Bookman Old Style" w:hAnsi="Bookman Old Style"/>
                <w:sz w:val="24"/>
                <w:szCs w:val="24"/>
              </w:rPr>
            </w:pPr>
            <w:r>
              <w:rPr>
                <w:rFonts w:ascii="Bookman Old Style" w:hAnsi="Bookman Old Style"/>
                <w:sz w:val="24"/>
                <w:szCs w:val="24"/>
              </w:rPr>
              <w:t>3.0</w:t>
            </w:r>
          </w:p>
        </w:tc>
      </w:tr>
      <w:tr w:rsidR="007A56FF" w:rsidRPr="00417E6F" w14:paraId="7F928F3C" w14:textId="77777777" w:rsidTr="007A56FF">
        <w:trPr>
          <w:trHeight w:val="255"/>
          <w:jc w:val="center"/>
        </w:trPr>
        <w:tc>
          <w:tcPr>
            <w:tcW w:w="2208" w:type="pct"/>
            <w:shd w:val="clear" w:color="auto" w:fill="auto"/>
            <w:noWrap/>
            <w:vAlign w:val="bottom"/>
            <w:hideMark/>
          </w:tcPr>
          <w:p w14:paraId="5D05606C" w14:textId="77777777" w:rsidR="007A56FF" w:rsidRPr="00417E6F" w:rsidRDefault="007A56FF" w:rsidP="00417E6F">
            <w:pPr>
              <w:spacing w:after="0" w:line="360" w:lineRule="auto"/>
              <w:jc w:val="both"/>
              <w:rPr>
                <w:rFonts w:ascii="Bookman Old Style" w:hAnsi="Bookman Old Style"/>
                <w:sz w:val="24"/>
                <w:szCs w:val="24"/>
              </w:rPr>
            </w:pPr>
            <w:r w:rsidRPr="00417E6F">
              <w:rPr>
                <w:rFonts w:ascii="Bookman Old Style" w:hAnsi="Bookman Old Style"/>
                <w:sz w:val="24"/>
                <w:szCs w:val="24"/>
              </w:rPr>
              <w:t>West Lunga</w:t>
            </w:r>
          </w:p>
        </w:tc>
        <w:tc>
          <w:tcPr>
            <w:tcW w:w="715" w:type="pct"/>
            <w:shd w:val="clear" w:color="auto" w:fill="auto"/>
            <w:noWrap/>
            <w:vAlign w:val="bottom"/>
            <w:hideMark/>
          </w:tcPr>
          <w:p w14:paraId="325105FF" w14:textId="77777777" w:rsidR="007A56FF" w:rsidRPr="00417E6F" w:rsidRDefault="007A56FF" w:rsidP="00417E6F">
            <w:pPr>
              <w:spacing w:after="0" w:line="360" w:lineRule="auto"/>
              <w:jc w:val="both"/>
              <w:rPr>
                <w:rFonts w:ascii="Bookman Old Style" w:hAnsi="Bookman Old Style"/>
                <w:sz w:val="24"/>
                <w:szCs w:val="24"/>
              </w:rPr>
            </w:pPr>
            <w:r w:rsidRPr="00417E6F">
              <w:rPr>
                <w:rFonts w:ascii="Bookman Old Style" w:hAnsi="Bookman Old Style"/>
                <w:sz w:val="24"/>
                <w:szCs w:val="24"/>
              </w:rPr>
              <w:t>1,684</w:t>
            </w:r>
          </w:p>
        </w:tc>
        <w:tc>
          <w:tcPr>
            <w:tcW w:w="1039" w:type="pct"/>
            <w:shd w:val="clear" w:color="auto" w:fill="auto"/>
            <w:noWrap/>
            <w:vAlign w:val="bottom"/>
            <w:hideMark/>
          </w:tcPr>
          <w:p w14:paraId="695FDDA7" w14:textId="77777777" w:rsidR="007A56FF" w:rsidRPr="00417E6F" w:rsidRDefault="007A56FF" w:rsidP="00D51FC2">
            <w:pPr>
              <w:spacing w:after="0" w:line="360" w:lineRule="auto"/>
              <w:jc w:val="both"/>
              <w:rPr>
                <w:rFonts w:ascii="Bookman Old Style" w:hAnsi="Bookman Old Style"/>
                <w:sz w:val="24"/>
                <w:szCs w:val="24"/>
              </w:rPr>
            </w:pPr>
            <w:r w:rsidRPr="00417E6F">
              <w:rPr>
                <w:rFonts w:ascii="Bookman Old Style" w:hAnsi="Bookman Old Style"/>
                <w:sz w:val="24"/>
                <w:szCs w:val="24"/>
              </w:rPr>
              <w:t>1,684</w:t>
            </w:r>
            <w:r>
              <w:rPr>
                <w:rFonts w:ascii="Bookman Old Style" w:hAnsi="Bookman Old Style"/>
                <w:sz w:val="24"/>
                <w:szCs w:val="24"/>
              </w:rPr>
              <w:t xml:space="preserve"> </w:t>
            </w:r>
          </w:p>
        </w:tc>
        <w:tc>
          <w:tcPr>
            <w:tcW w:w="1038" w:type="pct"/>
          </w:tcPr>
          <w:p w14:paraId="1DC73D97" w14:textId="77777777" w:rsidR="007A56FF" w:rsidRPr="00417E6F" w:rsidRDefault="007A56FF" w:rsidP="00D51FC2">
            <w:pPr>
              <w:spacing w:after="0" w:line="360" w:lineRule="auto"/>
              <w:jc w:val="both"/>
              <w:rPr>
                <w:rFonts w:ascii="Bookman Old Style" w:hAnsi="Bookman Old Style"/>
                <w:sz w:val="24"/>
                <w:szCs w:val="24"/>
              </w:rPr>
            </w:pPr>
            <w:r>
              <w:rPr>
                <w:rFonts w:ascii="Bookman Old Style" w:hAnsi="Bookman Old Style"/>
                <w:sz w:val="24"/>
                <w:szCs w:val="24"/>
              </w:rPr>
              <w:t>0.2</w:t>
            </w:r>
          </w:p>
        </w:tc>
      </w:tr>
      <w:tr w:rsidR="007A56FF" w:rsidRPr="00417E6F" w14:paraId="6B8F2F89" w14:textId="77777777" w:rsidTr="007A56FF">
        <w:trPr>
          <w:trHeight w:val="255"/>
          <w:jc w:val="center"/>
        </w:trPr>
        <w:tc>
          <w:tcPr>
            <w:tcW w:w="2208" w:type="pct"/>
            <w:shd w:val="clear" w:color="000000" w:fill="D9D9D9"/>
            <w:noWrap/>
            <w:vAlign w:val="bottom"/>
            <w:hideMark/>
          </w:tcPr>
          <w:p w14:paraId="348DF8A5" w14:textId="77777777" w:rsidR="007A56FF" w:rsidRPr="00417E6F" w:rsidRDefault="007A56FF" w:rsidP="00417E6F">
            <w:pPr>
              <w:spacing w:after="0" w:line="360" w:lineRule="auto"/>
              <w:jc w:val="both"/>
              <w:rPr>
                <w:rFonts w:ascii="Bookman Old Style" w:hAnsi="Bookman Old Style"/>
                <w:sz w:val="24"/>
                <w:szCs w:val="24"/>
              </w:rPr>
            </w:pPr>
            <w:r w:rsidRPr="00417E6F">
              <w:rPr>
                <w:rFonts w:ascii="Bookman Old Style" w:hAnsi="Bookman Old Style"/>
                <w:sz w:val="24"/>
                <w:szCs w:val="24"/>
              </w:rPr>
              <w:t xml:space="preserve"> Total </w:t>
            </w:r>
          </w:p>
        </w:tc>
        <w:tc>
          <w:tcPr>
            <w:tcW w:w="715" w:type="pct"/>
            <w:shd w:val="clear" w:color="000000" w:fill="D9D9D9"/>
            <w:noWrap/>
            <w:vAlign w:val="bottom"/>
            <w:hideMark/>
          </w:tcPr>
          <w:p w14:paraId="4588918E" w14:textId="77777777" w:rsidR="007A56FF" w:rsidRPr="00417E6F" w:rsidRDefault="007A56FF" w:rsidP="00417E6F">
            <w:pPr>
              <w:spacing w:after="0" w:line="360" w:lineRule="auto"/>
              <w:jc w:val="both"/>
              <w:rPr>
                <w:rFonts w:ascii="Bookman Old Style" w:hAnsi="Bookman Old Style"/>
                <w:sz w:val="24"/>
                <w:szCs w:val="24"/>
              </w:rPr>
            </w:pPr>
            <w:r w:rsidRPr="00417E6F">
              <w:rPr>
                <w:rFonts w:ascii="Bookman Old Style" w:hAnsi="Bookman Old Style"/>
                <w:sz w:val="24"/>
                <w:szCs w:val="24"/>
              </w:rPr>
              <w:t>24,164</w:t>
            </w:r>
          </w:p>
        </w:tc>
        <w:tc>
          <w:tcPr>
            <w:tcW w:w="1039" w:type="pct"/>
            <w:shd w:val="clear" w:color="000000" w:fill="D9D9D9"/>
            <w:noWrap/>
            <w:vAlign w:val="bottom"/>
            <w:hideMark/>
          </w:tcPr>
          <w:p w14:paraId="2344D698" w14:textId="77777777" w:rsidR="007A56FF" w:rsidRPr="00417E6F" w:rsidRDefault="007A56FF" w:rsidP="00D51FC2">
            <w:pPr>
              <w:spacing w:after="0" w:line="360" w:lineRule="auto"/>
              <w:jc w:val="both"/>
              <w:rPr>
                <w:rFonts w:ascii="Bookman Old Style" w:hAnsi="Bookman Old Style"/>
                <w:sz w:val="24"/>
                <w:szCs w:val="24"/>
              </w:rPr>
            </w:pPr>
            <w:r w:rsidRPr="00417E6F">
              <w:rPr>
                <w:rFonts w:ascii="Bookman Old Style" w:hAnsi="Bookman Old Style"/>
                <w:sz w:val="24"/>
                <w:szCs w:val="24"/>
              </w:rPr>
              <w:t>24,164</w:t>
            </w:r>
            <w:r>
              <w:rPr>
                <w:rFonts w:ascii="Bookman Old Style" w:hAnsi="Bookman Old Style"/>
                <w:sz w:val="24"/>
                <w:szCs w:val="24"/>
              </w:rPr>
              <w:t xml:space="preserve"> </w:t>
            </w:r>
          </w:p>
        </w:tc>
        <w:tc>
          <w:tcPr>
            <w:tcW w:w="1038" w:type="pct"/>
            <w:shd w:val="clear" w:color="000000" w:fill="D9D9D9"/>
          </w:tcPr>
          <w:p w14:paraId="22E94F2D" w14:textId="77777777" w:rsidR="007A56FF" w:rsidRPr="00417E6F" w:rsidRDefault="007A56FF" w:rsidP="00D51FC2">
            <w:pPr>
              <w:spacing w:after="0" w:line="360" w:lineRule="auto"/>
              <w:jc w:val="both"/>
              <w:rPr>
                <w:rFonts w:ascii="Bookman Old Style" w:hAnsi="Bookman Old Style"/>
                <w:sz w:val="24"/>
                <w:szCs w:val="24"/>
              </w:rPr>
            </w:pPr>
            <w:r>
              <w:rPr>
                <w:rFonts w:ascii="Bookman Old Style" w:hAnsi="Bookman Old Style"/>
                <w:sz w:val="24"/>
                <w:szCs w:val="24"/>
              </w:rPr>
              <w:t>3.2</w:t>
            </w:r>
          </w:p>
        </w:tc>
      </w:tr>
      <w:tr w:rsidR="007A56FF" w:rsidRPr="00417E6F" w14:paraId="0D081A10" w14:textId="77777777" w:rsidTr="007A56FF">
        <w:trPr>
          <w:trHeight w:val="255"/>
          <w:jc w:val="center"/>
        </w:trPr>
        <w:tc>
          <w:tcPr>
            <w:tcW w:w="2208" w:type="pct"/>
            <w:shd w:val="clear" w:color="auto" w:fill="auto"/>
            <w:noWrap/>
            <w:vAlign w:val="bottom"/>
            <w:hideMark/>
          </w:tcPr>
          <w:p w14:paraId="6F1F91D4" w14:textId="77777777" w:rsidR="007A56FF" w:rsidRPr="00417E6F" w:rsidRDefault="007A56FF" w:rsidP="00417E6F">
            <w:pPr>
              <w:spacing w:after="0" w:line="360" w:lineRule="auto"/>
              <w:jc w:val="both"/>
              <w:rPr>
                <w:rFonts w:ascii="Bookman Old Style" w:hAnsi="Bookman Old Style"/>
                <w:b/>
                <w:bCs/>
                <w:sz w:val="24"/>
                <w:szCs w:val="24"/>
              </w:rPr>
            </w:pPr>
            <w:r w:rsidRPr="00417E6F">
              <w:rPr>
                <w:rFonts w:ascii="Bookman Old Style" w:hAnsi="Bookman Old Style"/>
                <w:b/>
                <w:bCs/>
                <w:sz w:val="24"/>
                <w:szCs w:val="24"/>
              </w:rPr>
              <w:t>West Lunga GMAs</w:t>
            </w:r>
          </w:p>
        </w:tc>
        <w:tc>
          <w:tcPr>
            <w:tcW w:w="715" w:type="pct"/>
            <w:shd w:val="clear" w:color="auto" w:fill="auto"/>
            <w:noWrap/>
            <w:vAlign w:val="bottom"/>
            <w:hideMark/>
          </w:tcPr>
          <w:p w14:paraId="292A63FC" w14:textId="77777777" w:rsidR="007A56FF" w:rsidRPr="00417E6F" w:rsidRDefault="007A56FF" w:rsidP="00417E6F">
            <w:pPr>
              <w:spacing w:after="0" w:line="360" w:lineRule="auto"/>
              <w:jc w:val="both"/>
              <w:rPr>
                <w:rFonts w:ascii="Bookman Old Style" w:hAnsi="Bookman Old Style"/>
                <w:sz w:val="24"/>
                <w:szCs w:val="24"/>
              </w:rPr>
            </w:pPr>
            <w:r w:rsidRPr="00417E6F">
              <w:rPr>
                <w:rFonts w:ascii="Bookman Old Style" w:hAnsi="Bookman Old Style"/>
                <w:sz w:val="24"/>
                <w:szCs w:val="24"/>
              </w:rPr>
              <w:t> </w:t>
            </w:r>
          </w:p>
        </w:tc>
        <w:tc>
          <w:tcPr>
            <w:tcW w:w="1039" w:type="pct"/>
            <w:shd w:val="clear" w:color="auto" w:fill="auto"/>
            <w:noWrap/>
            <w:vAlign w:val="bottom"/>
            <w:hideMark/>
          </w:tcPr>
          <w:p w14:paraId="5A4A78A9" w14:textId="77777777" w:rsidR="007A56FF" w:rsidRPr="00417E6F" w:rsidRDefault="007A56FF" w:rsidP="00417E6F">
            <w:pPr>
              <w:spacing w:after="0" w:line="360" w:lineRule="auto"/>
              <w:jc w:val="both"/>
              <w:rPr>
                <w:rFonts w:ascii="Bookman Old Style" w:hAnsi="Bookman Old Style"/>
                <w:sz w:val="24"/>
                <w:szCs w:val="24"/>
              </w:rPr>
            </w:pPr>
            <w:r w:rsidRPr="00417E6F">
              <w:rPr>
                <w:rFonts w:ascii="Bookman Old Style" w:hAnsi="Bookman Old Style"/>
                <w:sz w:val="24"/>
                <w:szCs w:val="24"/>
              </w:rPr>
              <w:t> </w:t>
            </w:r>
          </w:p>
        </w:tc>
        <w:tc>
          <w:tcPr>
            <w:tcW w:w="1038" w:type="pct"/>
          </w:tcPr>
          <w:p w14:paraId="7603DB7C" w14:textId="77777777" w:rsidR="007A56FF" w:rsidRPr="00417E6F" w:rsidRDefault="007A56FF" w:rsidP="00417E6F">
            <w:pPr>
              <w:spacing w:after="0" w:line="360" w:lineRule="auto"/>
              <w:jc w:val="both"/>
              <w:rPr>
                <w:rFonts w:ascii="Bookman Old Style" w:hAnsi="Bookman Old Style"/>
                <w:sz w:val="24"/>
                <w:szCs w:val="24"/>
              </w:rPr>
            </w:pPr>
          </w:p>
        </w:tc>
      </w:tr>
      <w:tr w:rsidR="007A56FF" w:rsidRPr="00417E6F" w14:paraId="5C51D059" w14:textId="77777777" w:rsidTr="007A56FF">
        <w:trPr>
          <w:trHeight w:val="255"/>
          <w:jc w:val="center"/>
        </w:trPr>
        <w:tc>
          <w:tcPr>
            <w:tcW w:w="2208" w:type="pct"/>
            <w:shd w:val="clear" w:color="auto" w:fill="auto"/>
            <w:noWrap/>
            <w:vAlign w:val="bottom"/>
            <w:hideMark/>
          </w:tcPr>
          <w:p w14:paraId="0ADC8E97" w14:textId="77777777" w:rsidR="007A56FF" w:rsidRPr="00417E6F" w:rsidRDefault="007A56FF" w:rsidP="002C0700">
            <w:pPr>
              <w:spacing w:after="0" w:line="360" w:lineRule="auto"/>
              <w:ind w:left="720"/>
              <w:jc w:val="both"/>
              <w:rPr>
                <w:rFonts w:ascii="Bookman Old Style" w:hAnsi="Bookman Old Style"/>
                <w:sz w:val="24"/>
                <w:szCs w:val="24"/>
              </w:rPr>
            </w:pPr>
            <w:r w:rsidRPr="00417E6F">
              <w:rPr>
                <w:rFonts w:ascii="Bookman Old Style" w:hAnsi="Bookman Old Style"/>
                <w:sz w:val="24"/>
                <w:szCs w:val="24"/>
              </w:rPr>
              <w:t>Lukwakwa GMA</w:t>
            </w:r>
          </w:p>
        </w:tc>
        <w:tc>
          <w:tcPr>
            <w:tcW w:w="715" w:type="pct"/>
            <w:shd w:val="clear" w:color="auto" w:fill="auto"/>
            <w:noWrap/>
            <w:vAlign w:val="bottom"/>
            <w:hideMark/>
          </w:tcPr>
          <w:p w14:paraId="4A56E1DD" w14:textId="77777777" w:rsidR="007A56FF" w:rsidRPr="00417E6F" w:rsidRDefault="007A56FF" w:rsidP="00417E6F">
            <w:pPr>
              <w:spacing w:after="0" w:line="360" w:lineRule="auto"/>
              <w:jc w:val="both"/>
              <w:rPr>
                <w:rFonts w:ascii="Bookman Old Style" w:hAnsi="Bookman Old Style"/>
                <w:sz w:val="24"/>
                <w:szCs w:val="24"/>
              </w:rPr>
            </w:pPr>
            <w:r w:rsidRPr="00417E6F">
              <w:rPr>
                <w:rFonts w:ascii="Bookman Old Style" w:hAnsi="Bookman Old Style"/>
                <w:sz w:val="24"/>
                <w:szCs w:val="24"/>
              </w:rPr>
              <w:t>2,540</w:t>
            </w:r>
          </w:p>
        </w:tc>
        <w:tc>
          <w:tcPr>
            <w:tcW w:w="1039" w:type="pct"/>
            <w:shd w:val="clear" w:color="auto" w:fill="auto"/>
            <w:noWrap/>
            <w:vAlign w:val="bottom"/>
            <w:hideMark/>
          </w:tcPr>
          <w:p w14:paraId="0223BF2B" w14:textId="77777777" w:rsidR="007A56FF" w:rsidRPr="00417E6F" w:rsidRDefault="007A56FF" w:rsidP="00D51FC2">
            <w:pPr>
              <w:spacing w:after="0" w:line="360" w:lineRule="auto"/>
              <w:jc w:val="both"/>
              <w:rPr>
                <w:rFonts w:ascii="Bookman Old Style" w:hAnsi="Bookman Old Style"/>
                <w:sz w:val="24"/>
                <w:szCs w:val="24"/>
              </w:rPr>
            </w:pPr>
            <w:r w:rsidRPr="00417E6F">
              <w:rPr>
                <w:rFonts w:ascii="Bookman Old Style" w:hAnsi="Bookman Old Style"/>
                <w:sz w:val="24"/>
                <w:szCs w:val="24"/>
              </w:rPr>
              <w:t>2,540</w:t>
            </w:r>
          </w:p>
        </w:tc>
        <w:tc>
          <w:tcPr>
            <w:tcW w:w="1038" w:type="pct"/>
          </w:tcPr>
          <w:p w14:paraId="30698CF8" w14:textId="77777777" w:rsidR="007A56FF" w:rsidRPr="00417E6F" w:rsidRDefault="003740A2" w:rsidP="00D51FC2">
            <w:pPr>
              <w:spacing w:after="0" w:line="360" w:lineRule="auto"/>
              <w:jc w:val="both"/>
              <w:rPr>
                <w:rFonts w:ascii="Bookman Old Style" w:hAnsi="Bookman Old Style"/>
                <w:sz w:val="24"/>
                <w:szCs w:val="24"/>
              </w:rPr>
            </w:pPr>
            <w:r>
              <w:rPr>
                <w:rFonts w:ascii="Bookman Old Style" w:hAnsi="Bookman Old Style"/>
                <w:sz w:val="24"/>
                <w:szCs w:val="24"/>
              </w:rPr>
              <w:t>0.3</w:t>
            </w:r>
          </w:p>
        </w:tc>
      </w:tr>
      <w:tr w:rsidR="007A56FF" w:rsidRPr="00417E6F" w14:paraId="78DC92F3" w14:textId="77777777" w:rsidTr="007A56FF">
        <w:trPr>
          <w:trHeight w:val="255"/>
          <w:jc w:val="center"/>
        </w:trPr>
        <w:tc>
          <w:tcPr>
            <w:tcW w:w="2208" w:type="pct"/>
            <w:shd w:val="clear" w:color="auto" w:fill="auto"/>
            <w:noWrap/>
            <w:vAlign w:val="bottom"/>
            <w:hideMark/>
          </w:tcPr>
          <w:p w14:paraId="49B2D766" w14:textId="77777777" w:rsidR="007A56FF" w:rsidRPr="00417E6F" w:rsidRDefault="007A56FF" w:rsidP="002C0700">
            <w:pPr>
              <w:spacing w:after="0" w:line="360" w:lineRule="auto"/>
              <w:ind w:left="720"/>
              <w:jc w:val="both"/>
              <w:rPr>
                <w:rFonts w:ascii="Bookman Old Style" w:hAnsi="Bookman Old Style"/>
                <w:sz w:val="24"/>
                <w:szCs w:val="24"/>
              </w:rPr>
            </w:pPr>
            <w:r w:rsidRPr="00417E6F">
              <w:rPr>
                <w:rFonts w:ascii="Bookman Old Style" w:hAnsi="Bookman Old Style"/>
                <w:sz w:val="24"/>
                <w:szCs w:val="24"/>
              </w:rPr>
              <w:t>Chibwika Ntambu GMA</w:t>
            </w:r>
          </w:p>
        </w:tc>
        <w:tc>
          <w:tcPr>
            <w:tcW w:w="715" w:type="pct"/>
            <w:shd w:val="clear" w:color="auto" w:fill="auto"/>
            <w:noWrap/>
            <w:vAlign w:val="bottom"/>
            <w:hideMark/>
          </w:tcPr>
          <w:p w14:paraId="6CFE4190" w14:textId="77777777" w:rsidR="007A56FF" w:rsidRPr="00417E6F" w:rsidRDefault="007A56FF" w:rsidP="00417E6F">
            <w:pPr>
              <w:spacing w:after="0" w:line="360" w:lineRule="auto"/>
              <w:jc w:val="both"/>
              <w:rPr>
                <w:rFonts w:ascii="Bookman Old Style" w:hAnsi="Bookman Old Style"/>
                <w:sz w:val="24"/>
                <w:szCs w:val="24"/>
              </w:rPr>
            </w:pPr>
            <w:r w:rsidRPr="00417E6F">
              <w:rPr>
                <w:rFonts w:ascii="Bookman Old Style" w:hAnsi="Bookman Old Style"/>
                <w:sz w:val="24"/>
                <w:szCs w:val="24"/>
              </w:rPr>
              <w:t>1,550</w:t>
            </w:r>
          </w:p>
        </w:tc>
        <w:tc>
          <w:tcPr>
            <w:tcW w:w="1039" w:type="pct"/>
            <w:shd w:val="clear" w:color="auto" w:fill="auto"/>
            <w:noWrap/>
            <w:vAlign w:val="bottom"/>
            <w:hideMark/>
          </w:tcPr>
          <w:p w14:paraId="71262586" w14:textId="77777777" w:rsidR="007A56FF" w:rsidRPr="00417E6F" w:rsidRDefault="007A56FF" w:rsidP="00D51FC2">
            <w:pPr>
              <w:spacing w:after="0" w:line="360" w:lineRule="auto"/>
              <w:jc w:val="both"/>
              <w:rPr>
                <w:rFonts w:ascii="Bookman Old Style" w:hAnsi="Bookman Old Style"/>
                <w:sz w:val="24"/>
                <w:szCs w:val="24"/>
              </w:rPr>
            </w:pPr>
            <w:r w:rsidRPr="00417E6F">
              <w:rPr>
                <w:rFonts w:ascii="Bookman Old Style" w:hAnsi="Bookman Old Style"/>
                <w:sz w:val="24"/>
                <w:szCs w:val="24"/>
              </w:rPr>
              <w:t>1,550</w:t>
            </w:r>
          </w:p>
        </w:tc>
        <w:tc>
          <w:tcPr>
            <w:tcW w:w="1038" w:type="pct"/>
          </w:tcPr>
          <w:p w14:paraId="5F7A7B64" w14:textId="77777777" w:rsidR="007A56FF" w:rsidRPr="00417E6F" w:rsidRDefault="003740A2" w:rsidP="00D51FC2">
            <w:pPr>
              <w:spacing w:after="0" w:line="360" w:lineRule="auto"/>
              <w:jc w:val="both"/>
              <w:rPr>
                <w:rFonts w:ascii="Bookman Old Style" w:hAnsi="Bookman Old Style"/>
                <w:sz w:val="24"/>
                <w:szCs w:val="24"/>
              </w:rPr>
            </w:pPr>
            <w:r>
              <w:rPr>
                <w:rFonts w:ascii="Bookman Old Style" w:hAnsi="Bookman Old Style"/>
                <w:sz w:val="24"/>
                <w:szCs w:val="24"/>
              </w:rPr>
              <w:t>0.2</w:t>
            </w:r>
          </w:p>
        </w:tc>
      </w:tr>
      <w:tr w:rsidR="007A56FF" w:rsidRPr="00417E6F" w14:paraId="31A748BF" w14:textId="77777777" w:rsidTr="007A56FF">
        <w:trPr>
          <w:trHeight w:val="255"/>
          <w:jc w:val="center"/>
        </w:trPr>
        <w:tc>
          <w:tcPr>
            <w:tcW w:w="2208" w:type="pct"/>
            <w:shd w:val="clear" w:color="auto" w:fill="auto"/>
            <w:noWrap/>
            <w:vAlign w:val="bottom"/>
            <w:hideMark/>
          </w:tcPr>
          <w:p w14:paraId="40FE7C7F" w14:textId="77777777" w:rsidR="007A56FF" w:rsidRPr="00417E6F" w:rsidRDefault="007A56FF" w:rsidP="002C0700">
            <w:pPr>
              <w:spacing w:after="0" w:line="360" w:lineRule="auto"/>
              <w:ind w:left="720"/>
              <w:jc w:val="both"/>
              <w:rPr>
                <w:rFonts w:ascii="Bookman Old Style" w:hAnsi="Bookman Old Style"/>
                <w:sz w:val="24"/>
                <w:szCs w:val="24"/>
              </w:rPr>
            </w:pPr>
            <w:r w:rsidRPr="00417E6F">
              <w:rPr>
                <w:rFonts w:ascii="Bookman Old Style" w:hAnsi="Bookman Old Style"/>
                <w:sz w:val="24"/>
                <w:szCs w:val="24"/>
              </w:rPr>
              <w:t>Musele Matebo GMA</w:t>
            </w:r>
          </w:p>
        </w:tc>
        <w:tc>
          <w:tcPr>
            <w:tcW w:w="715" w:type="pct"/>
            <w:shd w:val="clear" w:color="auto" w:fill="auto"/>
            <w:noWrap/>
            <w:vAlign w:val="bottom"/>
            <w:hideMark/>
          </w:tcPr>
          <w:p w14:paraId="7DFAF6AA" w14:textId="77777777" w:rsidR="007A56FF" w:rsidRPr="00417E6F" w:rsidRDefault="007A56FF" w:rsidP="00417E6F">
            <w:pPr>
              <w:spacing w:after="0" w:line="360" w:lineRule="auto"/>
              <w:jc w:val="both"/>
              <w:rPr>
                <w:rFonts w:ascii="Bookman Old Style" w:hAnsi="Bookman Old Style"/>
                <w:sz w:val="24"/>
                <w:szCs w:val="24"/>
              </w:rPr>
            </w:pPr>
            <w:r w:rsidRPr="00417E6F">
              <w:rPr>
                <w:rFonts w:ascii="Bookman Old Style" w:hAnsi="Bookman Old Style"/>
                <w:sz w:val="24"/>
                <w:szCs w:val="24"/>
              </w:rPr>
              <w:t>3,700</w:t>
            </w:r>
          </w:p>
        </w:tc>
        <w:tc>
          <w:tcPr>
            <w:tcW w:w="1039" w:type="pct"/>
            <w:shd w:val="clear" w:color="auto" w:fill="auto"/>
            <w:noWrap/>
            <w:vAlign w:val="bottom"/>
            <w:hideMark/>
          </w:tcPr>
          <w:p w14:paraId="1FD5D27E" w14:textId="77777777" w:rsidR="007A56FF" w:rsidRPr="00417E6F" w:rsidRDefault="007A56FF" w:rsidP="00D51FC2">
            <w:pPr>
              <w:spacing w:after="0" w:line="360" w:lineRule="auto"/>
              <w:jc w:val="both"/>
              <w:rPr>
                <w:rFonts w:ascii="Bookman Old Style" w:hAnsi="Bookman Old Style"/>
                <w:sz w:val="24"/>
                <w:szCs w:val="24"/>
              </w:rPr>
            </w:pPr>
            <w:r w:rsidRPr="00417E6F">
              <w:rPr>
                <w:rFonts w:ascii="Bookman Old Style" w:hAnsi="Bookman Old Style"/>
                <w:sz w:val="24"/>
                <w:szCs w:val="24"/>
              </w:rPr>
              <w:t>3,700</w:t>
            </w:r>
            <w:r>
              <w:rPr>
                <w:rFonts w:ascii="Bookman Old Style" w:hAnsi="Bookman Old Style"/>
                <w:sz w:val="24"/>
                <w:szCs w:val="24"/>
              </w:rPr>
              <w:t xml:space="preserve"> </w:t>
            </w:r>
          </w:p>
        </w:tc>
        <w:tc>
          <w:tcPr>
            <w:tcW w:w="1038" w:type="pct"/>
          </w:tcPr>
          <w:p w14:paraId="68F8F3A1" w14:textId="77777777" w:rsidR="007A56FF" w:rsidRPr="00417E6F" w:rsidRDefault="003740A2" w:rsidP="00D51FC2">
            <w:pPr>
              <w:spacing w:after="0" w:line="360" w:lineRule="auto"/>
              <w:jc w:val="both"/>
              <w:rPr>
                <w:rFonts w:ascii="Bookman Old Style" w:hAnsi="Bookman Old Style"/>
                <w:sz w:val="24"/>
                <w:szCs w:val="24"/>
              </w:rPr>
            </w:pPr>
            <w:r>
              <w:rPr>
                <w:rFonts w:ascii="Bookman Old Style" w:hAnsi="Bookman Old Style"/>
                <w:sz w:val="24"/>
                <w:szCs w:val="24"/>
              </w:rPr>
              <w:t>0.5</w:t>
            </w:r>
          </w:p>
        </w:tc>
      </w:tr>
      <w:tr w:rsidR="007A56FF" w:rsidRPr="00417E6F" w14:paraId="63D0FF82" w14:textId="77777777" w:rsidTr="007A56FF">
        <w:trPr>
          <w:trHeight w:val="255"/>
          <w:jc w:val="center"/>
        </w:trPr>
        <w:tc>
          <w:tcPr>
            <w:tcW w:w="2208" w:type="pct"/>
            <w:shd w:val="clear" w:color="auto" w:fill="auto"/>
            <w:noWrap/>
            <w:vAlign w:val="bottom"/>
            <w:hideMark/>
          </w:tcPr>
          <w:p w14:paraId="799E9862" w14:textId="77777777" w:rsidR="007A56FF" w:rsidRPr="00417E6F" w:rsidRDefault="007A56FF" w:rsidP="002C0700">
            <w:pPr>
              <w:spacing w:after="0" w:line="360" w:lineRule="auto"/>
              <w:ind w:left="720"/>
              <w:jc w:val="both"/>
              <w:rPr>
                <w:rFonts w:ascii="Bookman Old Style" w:hAnsi="Bookman Old Style"/>
                <w:sz w:val="24"/>
                <w:szCs w:val="24"/>
              </w:rPr>
            </w:pPr>
            <w:r w:rsidRPr="00417E6F">
              <w:rPr>
                <w:rFonts w:ascii="Bookman Old Style" w:hAnsi="Bookman Old Style"/>
                <w:sz w:val="24"/>
                <w:szCs w:val="24"/>
              </w:rPr>
              <w:t>Chizera GMA</w:t>
            </w:r>
          </w:p>
        </w:tc>
        <w:tc>
          <w:tcPr>
            <w:tcW w:w="715" w:type="pct"/>
            <w:shd w:val="clear" w:color="auto" w:fill="auto"/>
            <w:noWrap/>
            <w:vAlign w:val="bottom"/>
            <w:hideMark/>
          </w:tcPr>
          <w:p w14:paraId="5448CF00" w14:textId="77777777" w:rsidR="007A56FF" w:rsidRPr="00417E6F" w:rsidRDefault="007A56FF" w:rsidP="00417E6F">
            <w:pPr>
              <w:spacing w:after="0" w:line="360" w:lineRule="auto"/>
              <w:jc w:val="both"/>
              <w:rPr>
                <w:rFonts w:ascii="Bookman Old Style" w:hAnsi="Bookman Old Style"/>
                <w:sz w:val="24"/>
                <w:szCs w:val="24"/>
              </w:rPr>
            </w:pPr>
            <w:r w:rsidRPr="00417E6F">
              <w:rPr>
                <w:rFonts w:ascii="Bookman Old Style" w:hAnsi="Bookman Old Style"/>
                <w:sz w:val="24"/>
                <w:szCs w:val="24"/>
              </w:rPr>
              <w:t>2,280</w:t>
            </w:r>
          </w:p>
        </w:tc>
        <w:tc>
          <w:tcPr>
            <w:tcW w:w="1039" w:type="pct"/>
            <w:shd w:val="clear" w:color="auto" w:fill="auto"/>
            <w:noWrap/>
            <w:vAlign w:val="bottom"/>
            <w:hideMark/>
          </w:tcPr>
          <w:p w14:paraId="083A2652" w14:textId="77777777" w:rsidR="007A56FF" w:rsidRPr="00417E6F" w:rsidRDefault="007A56FF" w:rsidP="00417E6F">
            <w:pPr>
              <w:spacing w:after="0" w:line="360" w:lineRule="auto"/>
              <w:jc w:val="both"/>
              <w:rPr>
                <w:rFonts w:ascii="Bookman Old Style" w:hAnsi="Bookman Old Style"/>
                <w:sz w:val="24"/>
                <w:szCs w:val="24"/>
              </w:rPr>
            </w:pPr>
            <w:r w:rsidRPr="00417E6F">
              <w:rPr>
                <w:rFonts w:ascii="Bookman Old Style" w:hAnsi="Bookman Old Style"/>
                <w:sz w:val="24"/>
                <w:szCs w:val="24"/>
              </w:rPr>
              <w:t> </w:t>
            </w:r>
          </w:p>
        </w:tc>
        <w:tc>
          <w:tcPr>
            <w:tcW w:w="1038" w:type="pct"/>
          </w:tcPr>
          <w:p w14:paraId="39DCB9CF" w14:textId="77777777" w:rsidR="007A56FF" w:rsidRPr="00417E6F" w:rsidRDefault="003740A2" w:rsidP="00417E6F">
            <w:pPr>
              <w:spacing w:after="0" w:line="360" w:lineRule="auto"/>
              <w:jc w:val="both"/>
              <w:rPr>
                <w:rFonts w:ascii="Bookman Old Style" w:hAnsi="Bookman Old Style"/>
                <w:sz w:val="24"/>
                <w:szCs w:val="24"/>
              </w:rPr>
            </w:pPr>
            <w:r>
              <w:rPr>
                <w:rFonts w:ascii="Bookman Old Style" w:hAnsi="Bookman Old Style"/>
                <w:sz w:val="24"/>
                <w:szCs w:val="24"/>
              </w:rPr>
              <w:t>0.3</w:t>
            </w:r>
          </w:p>
        </w:tc>
      </w:tr>
      <w:tr w:rsidR="007A56FF" w:rsidRPr="00417E6F" w14:paraId="7BFB3DE5" w14:textId="77777777" w:rsidTr="007A56FF">
        <w:trPr>
          <w:trHeight w:val="255"/>
          <w:jc w:val="center"/>
        </w:trPr>
        <w:tc>
          <w:tcPr>
            <w:tcW w:w="2208" w:type="pct"/>
            <w:shd w:val="clear" w:color="auto" w:fill="auto"/>
            <w:noWrap/>
            <w:vAlign w:val="bottom"/>
            <w:hideMark/>
          </w:tcPr>
          <w:p w14:paraId="63E6F8BD" w14:textId="77777777" w:rsidR="007A56FF" w:rsidRPr="00417E6F" w:rsidRDefault="007A56FF" w:rsidP="00417E6F">
            <w:pPr>
              <w:spacing w:after="0" w:line="360" w:lineRule="auto"/>
              <w:jc w:val="both"/>
              <w:rPr>
                <w:rFonts w:ascii="Bookman Old Style" w:hAnsi="Bookman Old Style"/>
                <w:b/>
                <w:bCs/>
                <w:sz w:val="24"/>
                <w:szCs w:val="24"/>
              </w:rPr>
            </w:pPr>
            <w:r w:rsidRPr="00417E6F">
              <w:rPr>
                <w:rFonts w:ascii="Bookman Old Style" w:hAnsi="Bookman Old Style"/>
                <w:b/>
                <w:bCs/>
                <w:sz w:val="24"/>
                <w:szCs w:val="24"/>
              </w:rPr>
              <w:t>Eastern KNP GMAs</w:t>
            </w:r>
          </w:p>
        </w:tc>
        <w:tc>
          <w:tcPr>
            <w:tcW w:w="715" w:type="pct"/>
            <w:shd w:val="clear" w:color="auto" w:fill="auto"/>
            <w:noWrap/>
            <w:vAlign w:val="bottom"/>
            <w:hideMark/>
          </w:tcPr>
          <w:p w14:paraId="2EE154AF" w14:textId="77777777" w:rsidR="007A56FF" w:rsidRPr="00417E6F" w:rsidRDefault="007A56FF" w:rsidP="00417E6F">
            <w:pPr>
              <w:spacing w:after="0" w:line="360" w:lineRule="auto"/>
              <w:jc w:val="both"/>
              <w:rPr>
                <w:rFonts w:ascii="Bookman Old Style" w:hAnsi="Bookman Old Style"/>
                <w:sz w:val="24"/>
                <w:szCs w:val="24"/>
              </w:rPr>
            </w:pPr>
            <w:r w:rsidRPr="00417E6F">
              <w:rPr>
                <w:rFonts w:ascii="Bookman Old Style" w:hAnsi="Bookman Old Style"/>
                <w:sz w:val="24"/>
                <w:szCs w:val="24"/>
              </w:rPr>
              <w:t> </w:t>
            </w:r>
          </w:p>
        </w:tc>
        <w:tc>
          <w:tcPr>
            <w:tcW w:w="1039" w:type="pct"/>
            <w:shd w:val="clear" w:color="auto" w:fill="auto"/>
            <w:noWrap/>
            <w:vAlign w:val="bottom"/>
            <w:hideMark/>
          </w:tcPr>
          <w:p w14:paraId="157A983E" w14:textId="77777777" w:rsidR="007A56FF" w:rsidRPr="00417E6F" w:rsidRDefault="007A56FF" w:rsidP="00417E6F">
            <w:pPr>
              <w:spacing w:after="0" w:line="360" w:lineRule="auto"/>
              <w:jc w:val="both"/>
              <w:rPr>
                <w:rFonts w:ascii="Bookman Old Style" w:hAnsi="Bookman Old Style"/>
                <w:sz w:val="24"/>
                <w:szCs w:val="24"/>
              </w:rPr>
            </w:pPr>
            <w:r w:rsidRPr="00417E6F">
              <w:rPr>
                <w:rFonts w:ascii="Bookman Old Style" w:hAnsi="Bookman Old Style"/>
                <w:sz w:val="24"/>
                <w:szCs w:val="24"/>
              </w:rPr>
              <w:t> </w:t>
            </w:r>
          </w:p>
        </w:tc>
        <w:tc>
          <w:tcPr>
            <w:tcW w:w="1038" w:type="pct"/>
          </w:tcPr>
          <w:p w14:paraId="1B2F2DC2" w14:textId="77777777" w:rsidR="007A56FF" w:rsidRPr="00417E6F" w:rsidRDefault="007A56FF" w:rsidP="00417E6F">
            <w:pPr>
              <w:spacing w:after="0" w:line="360" w:lineRule="auto"/>
              <w:jc w:val="both"/>
              <w:rPr>
                <w:rFonts w:ascii="Bookman Old Style" w:hAnsi="Bookman Old Style"/>
                <w:sz w:val="24"/>
                <w:szCs w:val="24"/>
              </w:rPr>
            </w:pPr>
          </w:p>
        </w:tc>
      </w:tr>
      <w:tr w:rsidR="007A56FF" w:rsidRPr="00417E6F" w14:paraId="4BF77759" w14:textId="77777777" w:rsidTr="007A56FF">
        <w:trPr>
          <w:trHeight w:val="255"/>
          <w:jc w:val="center"/>
        </w:trPr>
        <w:tc>
          <w:tcPr>
            <w:tcW w:w="2208" w:type="pct"/>
            <w:shd w:val="clear" w:color="auto" w:fill="auto"/>
            <w:noWrap/>
            <w:vAlign w:val="bottom"/>
            <w:hideMark/>
          </w:tcPr>
          <w:p w14:paraId="708272E6" w14:textId="77777777" w:rsidR="007A56FF" w:rsidRPr="00417E6F" w:rsidRDefault="007A56FF" w:rsidP="002C0700">
            <w:pPr>
              <w:spacing w:after="0" w:line="360" w:lineRule="auto"/>
              <w:ind w:left="720"/>
              <w:jc w:val="both"/>
              <w:rPr>
                <w:rFonts w:ascii="Bookman Old Style" w:hAnsi="Bookman Old Style"/>
                <w:sz w:val="24"/>
                <w:szCs w:val="24"/>
              </w:rPr>
            </w:pPr>
            <w:r w:rsidRPr="00417E6F">
              <w:rPr>
                <w:rFonts w:ascii="Bookman Old Style" w:hAnsi="Bookman Old Style"/>
                <w:sz w:val="24"/>
                <w:szCs w:val="24"/>
              </w:rPr>
              <w:t>Mumbwa</w:t>
            </w:r>
          </w:p>
        </w:tc>
        <w:tc>
          <w:tcPr>
            <w:tcW w:w="715" w:type="pct"/>
            <w:shd w:val="clear" w:color="auto" w:fill="auto"/>
            <w:noWrap/>
            <w:vAlign w:val="bottom"/>
            <w:hideMark/>
          </w:tcPr>
          <w:p w14:paraId="577ED35F" w14:textId="77777777" w:rsidR="007A56FF" w:rsidRPr="00417E6F" w:rsidRDefault="007A56FF" w:rsidP="00417E6F">
            <w:pPr>
              <w:spacing w:after="0" w:line="360" w:lineRule="auto"/>
              <w:jc w:val="both"/>
              <w:rPr>
                <w:rFonts w:ascii="Bookman Old Style" w:hAnsi="Bookman Old Style"/>
                <w:sz w:val="24"/>
                <w:szCs w:val="24"/>
              </w:rPr>
            </w:pPr>
            <w:r w:rsidRPr="00417E6F">
              <w:rPr>
                <w:rFonts w:ascii="Bookman Old Style" w:hAnsi="Bookman Old Style"/>
                <w:sz w:val="24"/>
                <w:szCs w:val="24"/>
              </w:rPr>
              <w:t>3,370</w:t>
            </w:r>
          </w:p>
        </w:tc>
        <w:tc>
          <w:tcPr>
            <w:tcW w:w="1039" w:type="pct"/>
            <w:shd w:val="clear" w:color="auto" w:fill="auto"/>
            <w:noWrap/>
            <w:vAlign w:val="bottom"/>
            <w:hideMark/>
          </w:tcPr>
          <w:p w14:paraId="377FBA0E" w14:textId="77777777" w:rsidR="007A56FF" w:rsidRPr="00417E6F" w:rsidRDefault="007A56FF" w:rsidP="00D51FC2">
            <w:pPr>
              <w:spacing w:after="0" w:line="360" w:lineRule="auto"/>
              <w:jc w:val="both"/>
              <w:rPr>
                <w:rFonts w:ascii="Bookman Old Style" w:hAnsi="Bookman Old Style"/>
                <w:sz w:val="24"/>
                <w:szCs w:val="24"/>
              </w:rPr>
            </w:pPr>
            <w:r w:rsidRPr="00417E6F">
              <w:rPr>
                <w:rFonts w:ascii="Bookman Old Style" w:hAnsi="Bookman Old Style"/>
                <w:sz w:val="24"/>
                <w:szCs w:val="24"/>
              </w:rPr>
              <w:t>3,370</w:t>
            </w:r>
          </w:p>
        </w:tc>
        <w:tc>
          <w:tcPr>
            <w:tcW w:w="1038" w:type="pct"/>
          </w:tcPr>
          <w:p w14:paraId="3A117D0F" w14:textId="77777777" w:rsidR="007A56FF" w:rsidRPr="00417E6F" w:rsidRDefault="003740A2" w:rsidP="00D51FC2">
            <w:pPr>
              <w:spacing w:after="0" w:line="360" w:lineRule="auto"/>
              <w:jc w:val="both"/>
              <w:rPr>
                <w:rFonts w:ascii="Bookman Old Style" w:hAnsi="Bookman Old Style"/>
                <w:sz w:val="24"/>
                <w:szCs w:val="24"/>
              </w:rPr>
            </w:pPr>
            <w:r>
              <w:rPr>
                <w:rFonts w:ascii="Bookman Old Style" w:hAnsi="Bookman Old Style"/>
                <w:sz w:val="24"/>
                <w:szCs w:val="24"/>
              </w:rPr>
              <w:t>0.5</w:t>
            </w:r>
          </w:p>
        </w:tc>
      </w:tr>
      <w:tr w:rsidR="007A56FF" w:rsidRPr="00417E6F" w14:paraId="71710CEE" w14:textId="77777777" w:rsidTr="007A56FF">
        <w:trPr>
          <w:trHeight w:val="255"/>
          <w:jc w:val="center"/>
        </w:trPr>
        <w:tc>
          <w:tcPr>
            <w:tcW w:w="2208" w:type="pct"/>
            <w:shd w:val="clear" w:color="auto" w:fill="auto"/>
            <w:noWrap/>
            <w:vAlign w:val="bottom"/>
            <w:hideMark/>
          </w:tcPr>
          <w:p w14:paraId="6FAA756F" w14:textId="77777777" w:rsidR="007A56FF" w:rsidRPr="00417E6F" w:rsidRDefault="007A56FF" w:rsidP="002C0700">
            <w:pPr>
              <w:spacing w:after="0" w:line="360" w:lineRule="auto"/>
              <w:ind w:left="720"/>
              <w:jc w:val="both"/>
              <w:rPr>
                <w:rFonts w:ascii="Bookman Old Style" w:hAnsi="Bookman Old Style"/>
                <w:sz w:val="24"/>
                <w:szCs w:val="24"/>
              </w:rPr>
            </w:pPr>
            <w:r w:rsidRPr="00417E6F">
              <w:rPr>
                <w:rFonts w:ascii="Bookman Old Style" w:hAnsi="Bookman Old Style"/>
                <w:sz w:val="24"/>
                <w:szCs w:val="24"/>
              </w:rPr>
              <w:t>Namwala</w:t>
            </w:r>
          </w:p>
        </w:tc>
        <w:tc>
          <w:tcPr>
            <w:tcW w:w="715" w:type="pct"/>
            <w:shd w:val="clear" w:color="auto" w:fill="auto"/>
            <w:noWrap/>
            <w:vAlign w:val="bottom"/>
            <w:hideMark/>
          </w:tcPr>
          <w:p w14:paraId="796816EF" w14:textId="77777777" w:rsidR="007A56FF" w:rsidRPr="00417E6F" w:rsidRDefault="007A56FF" w:rsidP="00417E6F">
            <w:pPr>
              <w:spacing w:after="0" w:line="360" w:lineRule="auto"/>
              <w:jc w:val="both"/>
              <w:rPr>
                <w:rFonts w:ascii="Bookman Old Style" w:hAnsi="Bookman Old Style"/>
                <w:sz w:val="24"/>
                <w:szCs w:val="24"/>
              </w:rPr>
            </w:pPr>
            <w:r w:rsidRPr="00417E6F">
              <w:rPr>
                <w:rFonts w:ascii="Bookman Old Style" w:hAnsi="Bookman Old Style"/>
                <w:sz w:val="24"/>
                <w:szCs w:val="24"/>
              </w:rPr>
              <w:t>3,600</w:t>
            </w:r>
          </w:p>
        </w:tc>
        <w:tc>
          <w:tcPr>
            <w:tcW w:w="1039" w:type="pct"/>
            <w:shd w:val="clear" w:color="auto" w:fill="auto"/>
            <w:noWrap/>
            <w:vAlign w:val="bottom"/>
            <w:hideMark/>
          </w:tcPr>
          <w:p w14:paraId="2944D985" w14:textId="77777777" w:rsidR="007A56FF" w:rsidRPr="00417E6F" w:rsidRDefault="007A56FF" w:rsidP="00D51FC2">
            <w:pPr>
              <w:spacing w:after="0" w:line="360" w:lineRule="auto"/>
              <w:jc w:val="both"/>
              <w:rPr>
                <w:rFonts w:ascii="Bookman Old Style" w:hAnsi="Bookman Old Style"/>
                <w:sz w:val="24"/>
                <w:szCs w:val="24"/>
              </w:rPr>
            </w:pPr>
            <w:r w:rsidRPr="00417E6F">
              <w:rPr>
                <w:rFonts w:ascii="Bookman Old Style" w:hAnsi="Bookman Old Style"/>
                <w:sz w:val="24"/>
                <w:szCs w:val="24"/>
              </w:rPr>
              <w:t>3,600</w:t>
            </w:r>
            <w:r>
              <w:rPr>
                <w:rFonts w:ascii="Bookman Old Style" w:hAnsi="Bookman Old Style"/>
                <w:sz w:val="24"/>
                <w:szCs w:val="24"/>
              </w:rPr>
              <w:t xml:space="preserve"> </w:t>
            </w:r>
          </w:p>
        </w:tc>
        <w:tc>
          <w:tcPr>
            <w:tcW w:w="1038" w:type="pct"/>
          </w:tcPr>
          <w:p w14:paraId="51597F2F" w14:textId="77777777" w:rsidR="007A56FF" w:rsidRPr="00417E6F" w:rsidRDefault="003740A2" w:rsidP="00D51FC2">
            <w:pPr>
              <w:spacing w:after="0" w:line="360" w:lineRule="auto"/>
              <w:jc w:val="both"/>
              <w:rPr>
                <w:rFonts w:ascii="Bookman Old Style" w:hAnsi="Bookman Old Style"/>
                <w:sz w:val="24"/>
                <w:szCs w:val="24"/>
              </w:rPr>
            </w:pPr>
            <w:r>
              <w:rPr>
                <w:rFonts w:ascii="Bookman Old Style" w:hAnsi="Bookman Old Style"/>
                <w:sz w:val="24"/>
                <w:szCs w:val="24"/>
              </w:rPr>
              <w:t>0.5</w:t>
            </w:r>
          </w:p>
        </w:tc>
      </w:tr>
      <w:tr w:rsidR="007A56FF" w:rsidRPr="00417E6F" w14:paraId="25EBF393" w14:textId="77777777" w:rsidTr="007A56FF">
        <w:trPr>
          <w:trHeight w:val="255"/>
          <w:jc w:val="center"/>
        </w:trPr>
        <w:tc>
          <w:tcPr>
            <w:tcW w:w="2208" w:type="pct"/>
            <w:shd w:val="clear" w:color="auto" w:fill="auto"/>
            <w:noWrap/>
            <w:vAlign w:val="bottom"/>
            <w:hideMark/>
          </w:tcPr>
          <w:p w14:paraId="190A0504" w14:textId="77777777" w:rsidR="007A56FF" w:rsidRPr="00417E6F" w:rsidRDefault="007A56FF" w:rsidP="00417E6F">
            <w:pPr>
              <w:spacing w:after="0" w:line="360" w:lineRule="auto"/>
              <w:jc w:val="both"/>
              <w:rPr>
                <w:rFonts w:ascii="Bookman Old Style" w:hAnsi="Bookman Old Style"/>
                <w:b/>
                <w:bCs/>
                <w:sz w:val="24"/>
                <w:szCs w:val="24"/>
              </w:rPr>
            </w:pPr>
            <w:r w:rsidRPr="00417E6F">
              <w:rPr>
                <w:rFonts w:ascii="Bookman Old Style" w:hAnsi="Bookman Old Style"/>
                <w:b/>
                <w:bCs/>
                <w:sz w:val="24"/>
                <w:szCs w:val="24"/>
              </w:rPr>
              <w:t>Western KNP GMAs</w:t>
            </w:r>
          </w:p>
        </w:tc>
        <w:tc>
          <w:tcPr>
            <w:tcW w:w="715" w:type="pct"/>
            <w:shd w:val="clear" w:color="auto" w:fill="auto"/>
            <w:noWrap/>
            <w:vAlign w:val="bottom"/>
            <w:hideMark/>
          </w:tcPr>
          <w:p w14:paraId="306F3C5A" w14:textId="77777777" w:rsidR="007A56FF" w:rsidRPr="00417E6F" w:rsidRDefault="007A56FF" w:rsidP="00417E6F">
            <w:pPr>
              <w:spacing w:after="0" w:line="360" w:lineRule="auto"/>
              <w:jc w:val="both"/>
              <w:rPr>
                <w:rFonts w:ascii="Bookman Old Style" w:hAnsi="Bookman Old Style"/>
                <w:sz w:val="24"/>
                <w:szCs w:val="24"/>
              </w:rPr>
            </w:pPr>
            <w:r w:rsidRPr="00417E6F">
              <w:rPr>
                <w:rFonts w:ascii="Bookman Old Style" w:hAnsi="Bookman Old Style"/>
                <w:sz w:val="24"/>
                <w:szCs w:val="24"/>
              </w:rPr>
              <w:t> </w:t>
            </w:r>
          </w:p>
        </w:tc>
        <w:tc>
          <w:tcPr>
            <w:tcW w:w="1039" w:type="pct"/>
            <w:shd w:val="clear" w:color="auto" w:fill="auto"/>
            <w:noWrap/>
            <w:vAlign w:val="bottom"/>
            <w:hideMark/>
          </w:tcPr>
          <w:p w14:paraId="366B10A1" w14:textId="77777777" w:rsidR="007A56FF" w:rsidRPr="00417E6F" w:rsidRDefault="007A56FF" w:rsidP="00417E6F">
            <w:pPr>
              <w:spacing w:after="0" w:line="360" w:lineRule="auto"/>
              <w:jc w:val="both"/>
              <w:rPr>
                <w:rFonts w:ascii="Bookman Old Style" w:hAnsi="Bookman Old Style"/>
                <w:sz w:val="24"/>
                <w:szCs w:val="24"/>
              </w:rPr>
            </w:pPr>
            <w:r w:rsidRPr="00417E6F">
              <w:rPr>
                <w:rFonts w:ascii="Bookman Old Style" w:hAnsi="Bookman Old Style"/>
                <w:sz w:val="24"/>
                <w:szCs w:val="24"/>
              </w:rPr>
              <w:t> </w:t>
            </w:r>
          </w:p>
        </w:tc>
        <w:tc>
          <w:tcPr>
            <w:tcW w:w="1038" w:type="pct"/>
          </w:tcPr>
          <w:p w14:paraId="4469B25A" w14:textId="77777777" w:rsidR="007A56FF" w:rsidRPr="00417E6F" w:rsidRDefault="007A56FF" w:rsidP="00417E6F">
            <w:pPr>
              <w:spacing w:after="0" w:line="360" w:lineRule="auto"/>
              <w:jc w:val="both"/>
              <w:rPr>
                <w:rFonts w:ascii="Bookman Old Style" w:hAnsi="Bookman Old Style"/>
                <w:sz w:val="24"/>
                <w:szCs w:val="24"/>
              </w:rPr>
            </w:pPr>
          </w:p>
        </w:tc>
      </w:tr>
      <w:tr w:rsidR="007A56FF" w:rsidRPr="00417E6F" w14:paraId="023FD907" w14:textId="77777777" w:rsidTr="007A56FF">
        <w:trPr>
          <w:trHeight w:val="255"/>
          <w:jc w:val="center"/>
        </w:trPr>
        <w:tc>
          <w:tcPr>
            <w:tcW w:w="2208" w:type="pct"/>
            <w:shd w:val="clear" w:color="auto" w:fill="auto"/>
            <w:noWrap/>
            <w:vAlign w:val="bottom"/>
            <w:hideMark/>
          </w:tcPr>
          <w:p w14:paraId="67EC0FD0" w14:textId="77777777" w:rsidR="007A56FF" w:rsidRPr="00417E6F" w:rsidRDefault="007A56FF" w:rsidP="002C0700">
            <w:pPr>
              <w:spacing w:after="0" w:line="360" w:lineRule="auto"/>
              <w:ind w:left="720"/>
              <w:jc w:val="both"/>
              <w:rPr>
                <w:rFonts w:ascii="Bookman Old Style" w:hAnsi="Bookman Old Style"/>
                <w:sz w:val="24"/>
                <w:szCs w:val="24"/>
              </w:rPr>
            </w:pPr>
            <w:r w:rsidRPr="00417E6F">
              <w:rPr>
                <w:rFonts w:ascii="Bookman Old Style" w:hAnsi="Bookman Old Style"/>
                <w:sz w:val="24"/>
                <w:szCs w:val="24"/>
              </w:rPr>
              <w:t>Mufunta</w:t>
            </w:r>
          </w:p>
        </w:tc>
        <w:tc>
          <w:tcPr>
            <w:tcW w:w="715" w:type="pct"/>
            <w:shd w:val="clear" w:color="auto" w:fill="auto"/>
            <w:noWrap/>
            <w:vAlign w:val="bottom"/>
            <w:hideMark/>
          </w:tcPr>
          <w:p w14:paraId="66278E5A" w14:textId="77777777" w:rsidR="007A56FF" w:rsidRPr="00417E6F" w:rsidRDefault="007A56FF" w:rsidP="00417E6F">
            <w:pPr>
              <w:spacing w:after="0" w:line="360" w:lineRule="auto"/>
              <w:jc w:val="both"/>
              <w:rPr>
                <w:rFonts w:ascii="Bookman Old Style" w:hAnsi="Bookman Old Style"/>
                <w:sz w:val="24"/>
                <w:szCs w:val="24"/>
              </w:rPr>
            </w:pPr>
            <w:r w:rsidRPr="00417E6F">
              <w:rPr>
                <w:rFonts w:ascii="Bookman Old Style" w:hAnsi="Bookman Old Style"/>
                <w:sz w:val="24"/>
                <w:szCs w:val="24"/>
              </w:rPr>
              <w:t>5,417</w:t>
            </w:r>
          </w:p>
        </w:tc>
        <w:tc>
          <w:tcPr>
            <w:tcW w:w="1039" w:type="pct"/>
            <w:shd w:val="clear" w:color="auto" w:fill="auto"/>
            <w:noWrap/>
            <w:vAlign w:val="bottom"/>
            <w:hideMark/>
          </w:tcPr>
          <w:p w14:paraId="168D1333" w14:textId="77777777" w:rsidR="007A56FF" w:rsidRPr="00417E6F" w:rsidRDefault="007A56FF" w:rsidP="00D51FC2">
            <w:pPr>
              <w:spacing w:after="0" w:line="360" w:lineRule="auto"/>
              <w:jc w:val="both"/>
              <w:rPr>
                <w:rFonts w:ascii="Bookman Old Style" w:hAnsi="Bookman Old Style"/>
                <w:sz w:val="24"/>
                <w:szCs w:val="24"/>
              </w:rPr>
            </w:pPr>
            <w:r w:rsidRPr="00417E6F">
              <w:rPr>
                <w:rFonts w:ascii="Bookman Old Style" w:hAnsi="Bookman Old Style"/>
                <w:sz w:val="24"/>
                <w:szCs w:val="24"/>
              </w:rPr>
              <w:t>5,417</w:t>
            </w:r>
            <w:r>
              <w:rPr>
                <w:rFonts w:ascii="Bookman Old Style" w:hAnsi="Bookman Old Style"/>
                <w:sz w:val="24"/>
                <w:szCs w:val="24"/>
              </w:rPr>
              <w:t xml:space="preserve"> </w:t>
            </w:r>
          </w:p>
        </w:tc>
        <w:tc>
          <w:tcPr>
            <w:tcW w:w="1038" w:type="pct"/>
          </w:tcPr>
          <w:p w14:paraId="3D2652B6" w14:textId="77777777" w:rsidR="007A56FF" w:rsidRPr="00417E6F" w:rsidRDefault="003740A2" w:rsidP="00D51FC2">
            <w:pPr>
              <w:spacing w:after="0" w:line="360" w:lineRule="auto"/>
              <w:jc w:val="both"/>
              <w:rPr>
                <w:rFonts w:ascii="Bookman Old Style" w:hAnsi="Bookman Old Style"/>
                <w:sz w:val="24"/>
                <w:szCs w:val="24"/>
              </w:rPr>
            </w:pPr>
            <w:r>
              <w:rPr>
                <w:rFonts w:ascii="Bookman Old Style" w:hAnsi="Bookman Old Style"/>
                <w:sz w:val="24"/>
                <w:szCs w:val="24"/>
              </w:rPr>
              <w:t>0.7</w:t>
            </w:r>
          </w:p>
        </w:tc>
      </w:tr>
      <w:tr w:rsidR="007A56FF" w:rsidRPr="00417E6F" w14:paraId="70076465" w14:textId="77777777" w:rsidTr="007A56FF">
        <w:trPr>
          <w:trHeight w:val="255"/>
          <w:jc w:val="center"/>
        </w:trPr>
        <w:tc>
          <w:tcPr>
            <w:tcW w:w="2208" w:type="pct"/>
            <w:shd w:val="clear" w:color="auto" w:fill="auto"/>
            <w:noWrap/>
            <w:vAlign w:val="bottom"/>
            <w:hideMark/>
          </w:tcPr>
          <w:p w14:paraId="66758AE7" w14:textId="77777777" w:rsidR="007A56FF" w:rsidRPr="00417E6F" w:rsidRDefault="007A56FF" w:rsidP="00417E6F">
            <w:pPr>
              <w:spacing w:after="0" w:line="360" w:lineRule="auto"/>
              <w:jc w:val="both"/>
              <w:rPr>
                <w:rFonts w:ascii="Bookman Old Style" w:hAnsi="Bookman Old Style"/>
                <w:b/>
                <w:bCs/>
                <w:sz w:val="24"/>
                <w:szCs w:val="24"/>
              </w:rPr>
            </w:pPr>
            <w:r w:rsidRPr="00417E6F">
              <w:rPr>
                <w:rFonts w:ascii="Bookman Old Style" w:hAnsi="Bookman Old Style"/>
                <w:b/>
                <w:bCs/>
                <w:sz w:val="24"/>
                <w:szCs w:val="24"/>
              </w:rPr>
              <w:t>Northern KNP GMAs</w:t>
            </w:r>
          </w:p>
        </w:tc>
        <w:tc>
          <w:tcPr>
            <w:tcW w:w="715" w:type="pct"/>
            <w:shd w:val="clear" w:color="auto" w:fill="auto"/>
            <w:noWrap/>
            <w:vAlign w:val="bottom"/>
            <w:hideMark/>
          </w:tcPr>
          <w:p w14:paraId="465EA3F3" w14:textId="77777777" w:rsidR="007A56FF" w:rsidRPr="00417E6F" w:rsidRDefault="007A56FF" w:rsidP="00417E6F">
            <w:pPr>
              <w:spacing w:after="0" w:line="360" w:lineRule="auto"/>
              <w:jc w:val="both"/>
              <w:rPr>
                <w:rFonts w:ascii="Bookman Old Style" w:hAnsi="Bookman Old Style"/>
                <w:sz w:val="24"/>
                <w:szCs w:val="24"/>
              </w:rPr>
            </w:pPr>
            <w:r w:rsidRPr="00417E6F">
              <w:rPr>
                <w:rFonts w:ascii="Bookman Old Style" w:hAnsi="Bookman Old Style"/>
                <w:sz w:val="24"/>
                <w:szCs w:val="24"/>
              </w:rPr>
              <w:t> </w:t>
            </w:r>
          </w:p>
        </w:tc>
        <w:tc>
          <w:tcPr>
            <w:tcW w:w="1039" w:type="pct"/>
            <w:shd w:val="clear" w:color="auto" w:fill="auto"/>
            <w:noWrap/>
            <w:vAlign w:val="bottom"/>
            <w:hideMark/>
          </w:tcPr>
          <w:p w14:paraId="37C47E90" w14:textId="77777777" w:rsidR="007A56FF" w:rsidRPr="00417E6F" w:rsidRDefault="007A56FF" w:rsidP="00417E6F">
            <w:pPr>
              <w:spacing w:after="0" w:line="360" w:lineRule="auto"/>
              <w:jc w:val="both"/>
              <w:rPr>
                <w:rFonts w:ascii="Bookman Old Style" w:hAnsi="Bookman Old Style"/>
                <w:sz w:val="24"/>
                <w:szCs w:val="24"/>
              </w:rPr>
            </w:pPr>
            <w:r w:rsidRPr="00417E6F">
              <w:rPr>
                <w:rFonts w:ascii="Bookman Old Style" w:hAnsi="Bookman Old Style"/>
                <w:sz w:val="24"/>
                <w:szCs w:val="24"/>
              </w:rPr>
              <w:t> </w:t>
            </w:r>
          </w:p>
        </w:tc>
        <w:tc>
          <w:tcPr>
            <w:tcW w:w="1038" w:type="pct"/>
          </w:tcPr>
          <w:p w14:paraId="083839A0" w14:textId="77777777" w:rsidR="007A56FF" w:rsidRPr="00417E6F" w:rsidRDefault="007A56FF" w:rsidP="00417E6F">
            <w:pPr>
              <w:spacing w:after="0" w:line="360" w:lineRule="auto"/>
              <w:jc w:val="both"/>
              <w:rPr>
                <w:rFonts w:ascii="Bookman Old Style" w:hAnsi="Bookman Old Style"/>
                <w:sz w:val="24"/>
                <w:szCs w:val="24"/>
              </w:rPr>
            </w:pPr>
          </w:p>
        </w:tc>
      </w:tr>
      <w:tr w:rsidR="007A56FF" w:rsidRPr="00417E6F" w14:paraId="6F763BBC" w14:textId="77777777" w:rsidTr="007A56FF">
        <w:trPr>
          <w:trHeight w:val="255"/>
          <w:jc w:val="center"/>
        </w:trPr>
        <w:tc>
          <w:tcPr>
            <w:tcW w:w="2208" w:type="pct"/>
            <w:shd w:val="clear" w:color="auto" w:fill="auto"/>
            <w:noWrap/>
            <w:vAlign w:val="bottom"/>
            <w:hideMark/>
          </w:tcPr>
          <w:p w14:paraId="66A37C83" w14:textId="77777777" w:rsidR="007A56FF" w:rsidRPr="00417E6F" w:rsidRDefault="007A56FF" w:rsidP="002C0700">
            <w:pPr>
              <w:spacing w:after="0" w:line="360" w:lineRule="auto"/>
              <w:ind w:left="720"/>
              <w:jc w:val="both"/>
              <w:rPr>
                <w:rFonts w:ascii="Bookman Old Style" w:hAnsi="Bookman Old Style"/>
                <w:sz w:val="24"/>
                <w:szCs w:val="24"/>
              </w:rPr>
            </w:pPr>
            <w:r w:rsidRPr="00417E6F">
              <w:rPr>
                <w:rFonts w:ascii="Bookman Old Style" w:hAnsi="Bookman Old Style"/>
                <w:sz w:val="24"/>
                <w:szCs w:val="24"/>
              </w:rPr>
              <w:t>Kasonso Busanga</w:t>
            </w:r>
          </w:p>
        </w:tc>
        <w:tc>
          <w:tcPr>
            <w:tcW w:w="715" w:type="pct"/>
            <w:shd w:val="clear" w:color="auto" w:fill="auto"/>
            <w:noWrap/>
            <w:vAlign w:val="bottom"/>
            <w:hideMark/>
          </w:tcPr>
          <w:p w14:paraId="28EC9751" w14:textId="77777777" w:rsidR="007A56FF" w:rsidRPr="00417E6F" w:rsidRDefault="007A56FF" w:rsidP="00417E6F">
            <w:pPr>
              <w:spacing w:after="0" w:line="360" w:lineRule="auto"/>
              <w:jc w:val="both"/>
              <w:rPr>
                <w:rFonts w:ascii="Bookman Old Style" w:hAnsi="Bookman Old Style"/>
                <w:sz w:val="24"/>
                <w:szCs w:val="24"/>
              </w:rPr>
            </w:pPr>
            <w:r w:rsidRPr="00417E6F">
              <w:rPr>
                <w:rFonts w:ascii="Bookman Old Style" w:hAnsi="Bookman Old Style"/>
                <w:sz w:val="24"/>
                <w:szCs w:val="24"/>
              </w:rPr>
              <w:t>7,780</w:t>
            </w:r>
          </w:p>
        </w:tc>
        <w:tc>
          <w:tcPr>
            <w:tcW w:w="1039" w:type="pct"/>
            <w:shd w:val="clear" w:color="auto" w:fill="auto"/>
            <w:noWrap/>
            <w:vAlign w:val="bottom"/>
            <w:hideMark/>
          </w:tcPr>
          <w:p w14:paraId="1775BD38" w14:textId="77777777" w:rsidR="007A56FF" w:rsidRPr="00417E6F" w:rsidRDefault="007A56FF" w:rsidP="00D51FC2">
            <w:pPr>
              <w:spacing w:after="0" w:line="360" w:lineRule="auto"/>
              <w:jc w:val="both"/>
              <w:rPr>
                <w:rFonts w:ascii="Bookman Old Style" w:hAnsi="Bookman Old Style"/>
                <w:sz w:val="24"/>
                <w:szCs w:val="24"/>
              </w:rPr>
            </w:pPr>
            <w:r w:rsidRPr="00417E6F">
              <w:rPr>
                <w:rFonts w:ascii="Bookman Old Style" w:hAnsi="Bookman Old Style"/>
                <w:sz w:val="24"/>
                <w:szCs w:val="24"/>
              </w:rPr>
              <w:t>7,780</w:t>
            </w:r>
          </w:p>
        </w:tc>
        <w:tc>
          <w:tcPr>
            <w:tcW w:w="1038" w:type="pct"/>
          </w:tcPr>
          <w:p w14:paraId="1AE8C910" w14:textId="77777777" w:rsidR="007A56FF" w:rsidRPr="00417E6F" w:rsidRDefault="003740A2" w:rsidP="00D51FC2">
            <w:pPr>
              <w:spacing w:after="0" w:line="360" w:lineRule="auto"/>
              <w:jc w:val="both"/>
              <w:rPr>
                <w:rFonts w:ascii="Bookman Old Style" w:hAnsi="Bookman Old Style"/>
                <w:sz w:val="24"/>
                <w:szCs w:val="24"/>
              </w:rPr>
            </w:pPr>
            <w:r>
              <w:rPr>
                <w:rFonts w:ascii="Bookman Old Style" w:hAnsi="Bookman Old Style"/>
                <w:sz w:val="24"/>
                <w:szCs w:val="24"/>
              </w:rPr>
              <w:t>1.0</w:t>
            </w:r>
          </w:p>
        </w:tc>
      </w:tr>
      <w:tr w:rsidR="007A56FF" w:rsidRPr="00417E6F" w14:paraId="54895DF2" w14:textId="77777777" w:rsidTr="007A56FF">
        <w:trPr>
          <w:trHeight w:val="255"/>
          <w:jc w:val="center"/>
        </w:trPr>
        <w:tc>
          <w:tcPr>
            <w:tcW w:w="2208" w:type="pct"/>
            <w:shd w:val="clear" w:color="auto" w:fill="auto"/>
            <w:noWrap/>
            <w:vAlign w:val="bottom"/>
            <w:hideMark/>
          </w:tcPr>
          <w:p w14:paraId="25DE7BBB" w14:textId="77777777" w:rsidR="007A56FF" w:rsidRPr="00417E6F" w:rsidRDefault="007A56FF" w:rsidP="002C0700">
            <w:pPr>
              <w:spacing w:after="0" w:line="360" w:lineRule="auto"/>
              <w:ind w:left="720"/>
              <w:jc w:val="both"/>
              <w:rPr>
                <w:rFonts w:ascii="Bookman Old Style" w:hAnsi="Bookman Old Style"/>
                <w:sz w:val="24"/>
                <w:szCs w:val="24"/>
              </w:rPr>
            </w:pPr>
            <w:r w:rsidRPr="00417E6F">
              <w:rPr>
                <w:rFonts w:ascii="Bookman Old Style" w:hAnsi="Bookman Old Style"/>
                <w:sz w:val="24"/>
                <w:szCs w:val="24"/>
              </w:rPr>
              <w:t>Lunga Luswishi</w:t>
            </w:r>
          </w:p>
        </w:tc>
        <w:tc>
          <w:tcPr>
            <w:tcW w:w="715" w:type="pct"/>
            <w:shd w:val="clear" w:color="auto" w:fill="auto"/>
            <w:noWrap/>
            <w:vAlign w:val="bottom"/>
            <w:hideMark/>
          </w:tcPr>
          <w:p w14:paraId="633D8614" w14:textId="77777777" w:rsidR="007A56FF" w:rsidRPr="00417E6F" w:rsidRDefault="007A56FF" w:rsidP="00417E6F">
            <w:pPr>
              <w:spacing w:after="0" w:line="360" w:lineRule="auto"/>
              <w:jc w:val="both"/>
              <w:rPr>
                <w:rFonts w:ascii="Bookman Old Style" w:hAnsi="Bookman Old Style"/>
                <w:sz w:val="24"/>
                <w:szCs w:val="24"/>
              </w:rPr>
            </w:pPr>
            <w:r w:rsidRPr="00417E6F">
              <w:rPr>
                <w:rFonts w:ascii="Bookman Old Style" w:hAnsi="Bookman Old Style"/>
                <w:sz w:val="24"/>
                <w:szCs w:val="24"/>
              </w:rPr>
              <w:t>13,340</w:t>
            </w:r>
          </w:p>
        </w:tc>
        <w:tc>
          <w:tcPr>
            <w:tcW w:w="1039" w:type="pct"/>
            <w:shd w:val="clear" w:color="auto" w:fill="auto"/>
            <w:noWrap/>
            <w:vAlign w:val="bottom"/>
            <w:hideMark/>
          </w:tcPr>
          <w:p w14:paraId="4A4DA29A" w14:textId="77777777" w:rsidR="007A56FF" w:rsidRPr="00417E6F" w:rsidRDefault="007A56FF" w:rsidP="00D51FC2">
            <w:pPr>
              <w:spacing w:after="0" w:line="360" w:lineRule="auto"/>
              <w:jc w:val="both"/>
              <w:rPr>
                <w:rFonts w:ascii="Bookman Old Style" w:hAnsi="Bookman Old Style"/>
                <w:sz w:val="24"/>
                <w:szCs w:val="24"/>
              </w:rPr>
            </w:pPr>
            <w:r w:rsidRPr="00417E6F">
              <w:rPr>
                <w:rFonts w:ascii="Bookman Old Style" w:hAnsi="Bookman Old Style"/>
                <w:sz w:val="24"/>
                <w:szCs w:val="24"/>
              </w:rPr>
              <w:t>13,340</w:t>
            </w:r>
            <w:r>
              <w:rPr>
                <w:rFonts w:ascii="Bookman Old Style" w:hAnsi="Bookman Old Style"/>
                <w:sz w:val="24"/>
                <w:szCs w:val="24"/>
              </w:rPr>
              <w:t xml:space="preserve"> </w:t>
            </w:r>
          </w:p>
        </w:tc>
        <w:tc>
          <w:tcPr>
            <w:tcW w:w="1038" w:type="pct"/>
          </w:tcPr>
          <w:p w14:paraId="1F63D905" w14:textId="77777777" w:rsidR="007A56FF" w:rsidRPr="00417E6F" w:rsidRDefault="003740A2" w:rsidP="00D51FC2">
            <w:pPr>
              <w:spacing w:after="0" w:line="360" w:lineRule="auto"/>
              <w:jc w:val="both"/>
              <w:rPr>
                <w:rFonts w:ascii="Bookman Old Style" w:hAnsi="Bookman Old Style"/>
                <w:sz w:val="24"/>
                <w:szCs w:val="24"/>
              </w:rPr>
            </w:pPr>
            <w:r>
              <w:rPr>
                <w:rFonts w:ascii="Bookman Old Style" w:hAnsi="Bookman Old Style"/>
                <w:sz w:val="24"/>
                <w:szCs w:val="24"/>
              </w:rPr>
              <w:t>1.8</w:t>
            </w:r>
          </w:p>
        </w:tc>
      </w:tr>
      <w:tr w:rsidR="007A56FF" w:rsidRPr="00417E6F" w14:paraId="5AF95E45" w14:textId="77777777" w:rsidTr="007A56FF">
        <w:trPr>
          <w:trHeight w:val="255"/>
          <w:jc w:val="center"/>
        </w:trPr>
        <w:tc>
          <w:tcPr>
            <w:tcW w:w="2208" w:type="pct"/>
            <w:shd w:val="clear" w:color="000000" w:fill="D9D9D9"/>
            <w:noWrap/>
            <w:vAlign w:val="bottom"/>
            <w:hideMark/>
          </w:tcPr>
          <w:p w14:paraId="34E5F18B" w14:textId="77777777" w:rsidR="007A56FF" w:rsidRPr="00417E6F" w:rsidRDefault="007A56FF" w:rsidP="00417E6F">
            <w:pPr>
              <w:spacing w:after="0" w:line="360" w:lineRule="auto"/>
              <w:jc w:val="both"/>
              <w:rPr>
                <w:rFonts w:ascii="Bookman Old Style" w:hAnsi="Bookman Old Style"/>
                <w:b/>
                <w:bCs/>
                <w:sz w:val="24"/>
                <w:szCs w:val="24"/>
              </w:rPr>
            </w:pPr>
            <w:r w:rsidRPr="00417E6F">
              <w:rPr>
                <w:rFonts w:ascii="Bookman Old Style" w:hAnsi="Bookman Old Style"/>
                <w:b/>
                <w:bCs/>
                <w:sz w:val="24"/>
                <w:szCs w:val="24"/>
              </w:rPr>
              <w:t>GMAs</w:t>
            </w:r>
          </w:p>
        </w:tc>
        <w:tc>
          <w:tcPr>
            <w:tcW w:w="715" w:type="pct"/>
            <w:shd w:val="clear" w:color="000000" w:fill="D9D9D9"/>
            <w:noWrap/>
            <w:vAlign w:val="bottom"/>
            <w:hideMark/>
          </w:tcPr>
          <w:p w14:paraId="74703929" w14:textId="77777777" w:rsidR="007A56FF" w:rsidRPr="00417E6F" w:rsidRDefault="00082B69" w:rsidP="00417E6F">
            <w:pPr>
              <w:spacing w:after="0" w:line="360" w:lineRule="auto"/>
              <w:jc w:val="both"/>
              <w:rPr>
                <w:rFonts w:ascii="Bookman Old Style" w:hAnsi="Bookman Old Style"/>
                <w:sz w:val="24"/>
                <w:szCs w:val="24"/>
              </w:rPr>
            </w:pPr>
            <w:r>
              <w:rPr>
                <w:rFonts w:ascii="Bookman Old Style" w:hAnsi="Bookman Old Style"/>
                <w:sz w:val="24"/>
                <w:szCs w:val="24"/>
              </w:rPr>
              <w:t>43, 577</w:t>
            </w:r>
          </w:p>
        </w:tc>
        <w:tc>
          <w:tcPr>
            <w:tcW w:w="1039" w:type="pct"/>
            <w:shd w:val="clear" w:color="000000" w:fill="D9D9D9"/>
            <w:noWrap/>
            <w:vAlign w:val="bottom"/>
            <w:hideMark/>
          </w:tcPr>
          <w:p w14:paraId="104DC7AB" w14:textId="77777777" w:rsidR="007A56FF" w:rsidRPr="00417E6F" w:rsidRDefault="007A56FF" w:rsidP="00D51FC2">
            <w:pPr>
              <w:spacing w:after="0" w:line="360" w:lineRule="auto"/>
              <w:jc w:val="both"/>
              <w:rPr>
                <w:rFonts w:ascii="Bookman Old Style" w:hAnsi="Bookman Old Style"/>
                <w:sz w:val="24"/>
                <w:szCs w:val="24"/>
              </w:rPr>
            </w:pPr>
            <w:r w:rsidRPr="00417E6F">
              <w:rPr>
                <w:rFonts w:ascii="Bookman Old Style" w:hAnsi="Bookman Old Style"/>
                <w:sz w:val="24"/>
                <w:szCs w:val="24"/>
              </w:rPr>
              <w:t>41,297</w:t>
            </w:r>
          </w:p>
        </w:tc>
        <w:tc>
          <w:tcPr>
            <w:tcW w:w="1038" w:type="pct"/>
            <w:shd w:val="clear" w:color="000000" w:fill="D9D9D9"/>
          </w:tcPr>
          <w:p w14:paraId="12F1A2A5" w14:textId="77777777" w:rsidR="007A56FF" w:rsidRPr="00417E6F" w:rsidRDefault="00082B69" w:rsidP="00D51FC2">
            <w:pPr>
              <w:spacing w:after="0" w:line="360" w:lineRule="auto"/>
              <w:jc w:val="both"/>
              <w:rPr>
                <w:rFonts w:ascii="Bookman Old Style" w:hAnsi="Bookman Old Style"/>
                <w:sz w:val="24"/>
                <w:szCs w:val="24"/>
              </w:rPr>
            </w:pPr>
            <w:r>
              <w:rPr>
                <w:rFonts w:ascii="Bookman Old Style" w:hAnsi="Bookman Old Style"/>
                <w:sz w:val="24"/>
                <w:szCs w:val="24"/>
              </w:rPr>
              <w:t>5.8</w:t>
            </w:r>
          </w:p>
        </w:tc>
      </w:tr>
      <w:tr w:rsidR="007A56FF" w:rsidRPr="00417E6F" w14:paraId="1E255D88" w14:textId="77777777" w:rsidTr="007A56FF">
        <w:trPr>
          <w:trHeight w:val="255"/>
          <w:jc w:val="center"/>
        </w:trPr>
        <w:tc>
          <w:tcPr>
            <w:tcW w:w="2208" w:type="pct"/>
            <w:shd w:val="clear" w:color="000000" w:fill="D9D9D9"/>
            <w:noWrap/>
            <w:vAlign w:val="bottom"/>
            <w:hideMark/>
          </w:tcPr>
          <w:p w14:paraId="2BA25E1A" w14:textId="77777777" w:rsidR="007A56FF" w:rsidRPr="00417E6F" w:rsidRDefault="007A56FF" w:rsidP="00417E6F">
            <w:pPr>
              <w:spacing w:after="0" w:line="360" w:lineRule="auto"/>
              <w:jc w:val="both"/>
              <w:rPr>
                <w:rFonts w:ascii="Bookman Old Style" w:hAnsi="Bookman Old Style"/>
                <w:b/>
                <w:bCs/>
                <w:sz w:val="24"/>
                <w:szCs w:val="24"/>
              </w:rPr>
            </w:pPr>
            <w:r w:rsidRPr="00417E6F">
              <w:rPr>
                <w:rFonts w:ascii="Bookman Old Style" w:hAnsi="Bookman Old Style"/>
                <w:b/>
                <w:bCs/>
                <w:sz w:val="24"/>
                <w:szCs w:val="24"/>
              </w:rPr>
              <w:t>Total Area</w:t>
            </w:r>
          </w:p>
        </w:tc>
        <w:tc>
          <w:tcPr>
            <w:tcW w:w="715" w:type="pct"/>
            <w:shd w:val="clear" w:color="000000" w:fill="D9D9D9"/>
            <w:noWrap/>
            <w:vAlign w:val="bottom"/>
            <w:hideMark/>
          </w:tcPr>
          <w:p w14:paraId="0F00C78B" w14:textId="77777777" w:rsidR="007A56FF" w:rsidRPr="00417E6F" w:rsidRDefault="00082B69" w:rsidP="00417E6F">
            <w:pPr>
              <w:spacing w:after="0" w:line="360" w:lineRule="auto"/>
              <w:jc w:val="both"/>
              <w:rPr>
                <w:rFonts w:ascii="Bookman Old Style" w:hAnsi="Bookman Old Style"/>
                <w:b/>
                <w:bCs/>
                <w:sz w:val="24"/>
                <w:szCs w:val="24"/>
              </w:rPr>
            </w:pPr>
            <w:r>
              <w:rPr>
                <w:rFonts w:ascii="Bookman Old Style" w:hAnsi="Bookman Old Style"/>
                <w:b/>
                <w:bCs/>
                <w:sz w:val="24"/>
                <w:szCs w:val="24"/>
              </w:rPr>
              <w:t>67, 741</w:t>
            </w:r>
          </w:p>
        </w:tc>
        <w:tc>
          <w:tcPr>
            <w:tcW w:w="1039" w:type="pct"/>
            <w:shd w:val="clear" w:color="000000" w:fill="D9D9D9"/>
            <w:noWrap/>
            <w:vAlign w:val="bottom"/>
            <w:hideMark/>
          </w:tcPr>
          <w:p w14:paraId="2BF3C689" w14:textId="77777777" w:rsidR="007A56FF" w:rsidRPr="00417E6F" w:rsidRDefault="00085FAF" w:rsidP="00417E6F">
            <w:pPr>
              <w:spacing w:after="0" w:line="360" w:lineRule="auto"/>
              <w:jc w:val="both"/>
              <w:rPr>
                <w:rFonts w:ascii="Bookman Old Style" w:hAnsi="Bookman Old Style"/>
                <w:b/>
                <w:bCs/>
                <w:sz w:val="24"/>
                <w:szCs w:val="24"/>
              </w:rPr>
            </w:pPr>
            <w:r>
              <w:rPr>
                <w:rFonts w:ascii="Bookman Old Style" w:hAnsi="Bookman Old Style"/>
                <w:b/>
                <w:bCs/>
                <w:sz w:val="24"/>
                <w:szCs w:val="24"/>
              </w:rPr>
              <w:t>65, 461</w:t>
            </w:r>
          </w:p>
        </w:tc>
        <w:tc>
          <w:tcPr>
            <w:tcW w:w="1038" w:type="pct"/>
            <w:shd w:val="clear" w:color="000000" w:fill="D9D9D9"/>
          </w:tcPr>
          <w:p w14:paraId="42144199" w14:textId="77777777" w:rsidR="007A56FF" w:rsidRDefault="00085FAF" w:rsidP="00417E6F">
            <w:pPr>
              <w:spacing w:after="0" w:line="360" w:lineRule="auto"/>
              <w:jc w:val="both"/>
              <w:rPr>
                <w:rFonts w:ascii="Bookman Old Style" w:hAnsi="Bookman Old Style"/>
                <w:b/>
                <w:bCs/>
                <w:sz w:val="24"/>
                <w:szCs w:val="24"/>
              </w:rPr>
            </w:pPr>
            <w:r>
              <w:rPr>
                <w:rFonts w:ascii="Bookman Old Style" w:hAnsi="Bookman Old Style"/>
                <w:b/>
                <w:bCs/>
                <w:sz w:val="24"/>
                <w:szCs w:val="24"/>
              </w:rPr>
              <w:t>9.0</w:t>
            </w:r>
          </w:p>
        </w:tc>
      </w:tr>
    </w:tbl>
    <w:p w14:paraId="1A81E0CF" w14:textId="77777777" w:rsidR="00AD0873" w:rsidRPr="00417E6F" w:rsidRDefault="00AD0873" w:rsidP="00417E6F">
      <w:pPr>
        <w:tabs>
          <w:tab w:val="left" w:pos="1363"/>
        </w:tabs>
        <w:spacing w:before="120" w:after="120" w:line="360" w:lineRule="auto"/>
        <w:jc w:val="both"/>
        <w:rPr>
          <w:rFonts w:ascii="Bookman Old Style" w:hAnsi="Bookman Old Style"/>
          <w:b/>
          <w:sz w:val="24"/>
          <w:szCs w:val="24"/>
        </w:rPr>
      </w:pPr>
      <w:r w:rsidRPr="00417E6F">
        <w:rPr>
          <w:rFonts w:ascii="Bookman Old Style" w:hAnsi="Bookman Old Style"/>
          <w:b/>
          <w:sz w:val="24"/>
          <w:szCs w:val="24"/>
        </w:rPr>
        <w:t>Source: Adapted from GEF V Project Document, (GEF V, 2015)</w:t>
      </w:r>
    </w:p>
    <w:p w14:paraId="039A13BC" w14:textId="77777777" w:rsidR="00AD0873" w:rsidRPr="00417E6F" w:rsidRDefault="00BE0669" w:rsidP="00417E6F">
      <w:pPr>
        <w:pStyle w:val="Heading2"/>
        <w:spacing w:line="360" w:lineRule="auto"/>
        <w:jc w:val="both"/>
        <w:rPr>
          <w:rFonts w:ascii="Bookman Old Style" w:hAnsi="Bookman Old Style"/>
          <w:b/>
          <w:color w:val="auto"/>
          <w:sz w:val="24"/>
          <w:szCs w:val="24"/>
        </w:rPr>
      </w:pPr>
      <w:bookmarkStart w:id="19" w:name="_Toc515520147"/>
      <w:bookmarkStart w:id="20" w:name="_Toc517624404"/>
      <w:r w:rsidRPr="00417E6F">
        <w:rPr>
          <w:rFonts w:ascii="Bookman Old Style" w:hAnsi="Bookman Old Style"/>
          <w:b/>
          <w:color w:val="auto"/>
          <w:sz w:val="24"/>
          <w:szCs w:val="24"/>
        </w:rPr>
        <w:lastRenderedPageBreak/>
        <w:t xml:space="preserve">1.4 </w:t>
      </w:r>
      <w:r w:rsidR="00AD0873" w:rsidRPr="00417E6F">
        <w:rPr>
          <w:rFonts w:ascii="Bookman Old Style" w:hAnsi="Bookman Old Style"/>
          <w:b/>
          <w:color w:val="auto"/>
          <w:sz w:val="24"/>
          <w:szCs w:val="24"/>
        </w:rPr>
        <w:t>Biophysical Data of Zambia</w:t>
      </w:r>
      <w:bookmarkEnd w:id="19"/>
      <w:bookmarkEnd w:id="20"/>
    </w:p>
    <w:p w14:paraId="48F3BF0E" w14:textId="77777777" w:rsidR="00AD0873" w:rsidRPr="00417E6F" w:rsidRDefault="00AD0873" w:rsidP="00417E6F">
      <w:pPr>
        <w:pStyle w:val="Heading3"/>
        <w:spacing w:line="360" w:lineRule="auto"/>
        <w:jc w:val="both"/>
        <w:rPr>
          <w:rFonts w:ascii="Bookman Old Style" w:hAnsi="Bookman Old Style"/>
          <w:b/>
          <w:color w:val="auto"/>
        </w:rPr>
      </w:pPr>
      <w:r w:rsidRPr="00417E6F">
        <w:rPr>
          <w:rFonts w:ascii="Bookman Old Style" w:hAnsi="Bookman Old Style"/>
          <w:b/>
          <w:color w:val="auto"/>
        </w:rPr>
        <w:t xml:space="preserve"> </w:t>
      </w:r>
      <w:bookmarkStart w:id="21" w:name="_Toc515520148"/>
      <w:bookmarkStart w:id="22" w:name="_Toc517624405"/>
      <w:r w:rsidR="00916CFF" w:rsidRPr="00417E6F">
        <w:rPr>
          <w:rFonts w:ascii="Bookman Old Style" w:hAnsi="Bookman Old Style"/>
          <w:b/>
          <w:color w:val="auto"/>
        </w:rPr>
        <w:t>1.4</w:t>
      </w:r>
      <w:r w:rsidR="00BE0669" w:rsidRPr="00417E6F">
        <w:rPr>
          <w:rFonts w:ascii="Bookman Old Style" w:hAnsi="Bookman Old Style"/>
          <w:b/>
          <w:color w:val="auto"/>
        </w:rPr>
        <w:t xml:space="preserve">.1 </w:t>
      </w:r>
      <w:r w:rsidRPr="00417E6F">
        <w:rPr>
          <w:rFonts w:ascii="Bookman Old Style" w:hAnsi="Bookman Old Style"/>
          <w:b/>
          <w:color w:val="auto"/>
        </w:rPr>
        <w:t>Bio-Physical Environment</w:t>
      </w:r>
      <w:bookmarkStart w:id="23" w:name="_Toc452968216"/>
      <w:bookmarkStart w:id="24" w:name="_Toc452968533"/>
      <w:bookmarkStart w:id="25" w:name="_Toc452970177"/>
      <w:bookmarkStart w:id="26" w:name="_Toc495552833"/>
      <w:bookmarkStart w:id="27" w:name="_Toc499039691"/>
      <w:bookmarkStart w:id="28" w:name="_Toc499042975"/>
      <w:bookmarkStart w:id="29" w:name="_Toc81136884"/>
      <w:bookmarkStart w:id="30" w:name="_Toc222034026"/>
      <w:bookmarkEnd w:id="21"/>
      <w:bookmarkEnd w:id="22"/>
    </w:p>
    <w:p w14:paraId="49F558EC" w14:textId="77777777" w:rsidR="00AD0873" w:rsidRPr="00417E6F" w:rsidRDefault="00AD0873" w:rsidP="00417E6F">
      <w:pPr>
        <w:spacing w:line="360" w:lineRule="auto"/>
        <w:jc w:val="both"/>
        <w:rPr>
          <w:rFonts w:ascii="Bookman Old Style" w:hAnsi="Bookman Old Style"/>
          <w:b/>
          <w:sz w:val="24"/>
          <w:szCs w:val="24"/>
        </w:rPr>
      </w:pPr>
      <w:bookmarkStart w:id="31" w:name="_Toc400067142"/>
      <w:r w:rsidRPr="00417E6F">
        <w:rPr>
          <w:rFonts w:ascii="Bookman Old Style" w:hAnsi="Bookman Old Style"/>
          <w:b/>
          <w:sz w:val="24"/>
          <w:szCs w:val="24"/>
        </w:rPr>
        <w:t xml:space="preserve"> </w:t>
      </w:r>
      <w:bookmarkStart w:id="32" w:name="_Toc515520149"/>
      <w:r w:rsidRPr="00417E6F">
        <w:rPr>
          <w:rFonts w:ascii="Bookman Old Style" w:hAnsi="Bookman Old Style"/>
          <w:b/>
          <w:sz w:val="24"/>
          <w:szCs w:val="24"/>
        </w:rPr>
        <w:t>Climate</w:t>
      </w:r>
      <w:bookmarkEnd w:id="23"/>
      <w:bookmarkEnd w:id="24"/>
      <w:bookmarkEnd w:id="25"/>
      <w:bookmarkEnd w:id="26"/>
      <w:bookmarkEnd w:id="27"/>
      <w:bookmarkEnd w:id="28"/>
      <w:bookmarkEnd w:id="29"/>
      <w:bookmarkEnd w:id="30"/>
      <w:bookmarkEnd w:id="31"/>
      <w:bookmarkEnd w:id="32"/>
    </w:p>
    <w:p w14:paraId="64613198" w14:textId="77777777" w:rsidR="00AD0873" w:rsidRPr="00417E6F" w:rsidRDefault="00AD0873" w:rsidP="00417E6F">
      <w:pPr>
        <w:spacing w:line="360" w:lineRule="auto"/>
        <w:ind w:left="720"/>
        <w:jc w:val="both"/>
        <w:rPr>
          <w:rFonts w:ascii="Bookman Old Style" w:hAnsi="Bookman Old Style"/>
          <w:sz w:val="24"/>
          <w:szCs w:val="24"/>
        </w:rPr>
      </w:pPr>
      <w:bookmarkStart w:id="33" w:name="_Toc400067143"/>
      <w:r w:rsidRPr="00417E6F">
        <w:rPr>
          <w:rFonts w:ascii="Bookman Old Style" w:hAnsi="Bookman Old Style"/>
          <w:sz w:val="24"/>
          <w:szCs w:val="24"/>
        </w:rPr>
        <w:t>The climate of Zambia is sub-tropical, characterized by three (3) distinct seasons: a cool and dry season from May – August, a hot and dry season from August to November, and a wet and hot season from November to April.</w:t>
      </w:r>
      <w:bookmarkEnd w:id="33"/>
      <w:r w:rsidRPr="00417E6F">
        <w:rPr>
          <w:rFonts w:ascii="Bookman Old Style" w:hAnsi="Bookman Old Style"/>
          <w:sz w:val="24"/>
          <w:szCs w:val="24"/>
        </w:rPr>
        <w:t xml:space="preserve"> </w:t>
      </w:r>
    </w:p>
    <w:p w14:paraId="7FB88894" w14:textId="77777777" w:rsidR="00AD0873" w:rsidRPr="00417E6F" w:rsidRDefault="00AD0873" w:rsidP="00417E6F">
      <w:pPr>
        <w:spacing w:line="360" w:lineRule="auto"/>
        <w:ind w:left="720"/>
        <w:jc w:val="both"/>
        <w:rPr>
          <w:rFonts w:ascii="Bookman Old Style" w:hAnsi="Bookman Old Style"/>
          <w:sz w:val="24"/>
          <w:szCs w:val="24"/>
        </w:rPr>
      </w:pPr>
      <w:proofErr w:type="gramStart"/>
      <w:r w:rsidRPr="00417E6F">
        <w:rPr>
          <w:rFonts w:ascii="Bookman Old Style" w:hAnsi="Bookman Old Style"/>
          <w:sz w:val="24"/>
          <w:szCs w:val="24"/>
        </w:rPr>
        <w:t>Three (3) agro-ecological regions are recognized</w:t>
      </w:r>
      <w:proofErr w:type="gramEnd"/>
      <w:r w:rsidRPr="00417E6F">
        <w:rPr>
          <w:rFonts w:ascii="Bookman Old Style" w:hAnsi="Bookman Old Style"/>
          <w:sz w:val="24"/>
          <w:szCs w:val="24"/>
        </w:rPr>
        <w:t xml:space="preserve">, </w:t>
      </w:r>
      <w:proofErr w:type="gramStart"/>
      <w:r w:rsidRPr="00417E6F">
        <w:rPr>
          <w:rFonts w:ascii="Bookman Old Style" w:hAnsi="Bookman Old Style"/>
          <w:sz w:val="24"/>
          <w:szCs w:val="24"/>
        </w:rPr>
        <w:t>see Figure 1.4, below</w:t>
      </w:r>
      <w:proofErr w:type="gramEnd"/>
      <w:r w:rsidRPr="00417E6F">
        <w:rPr>
          <w:rFonts w:ascii="Bookman Old Style" w:hAnsi="Bookman Old Style"/>
          <w:sz w:val="24"/>
          <w:szCs w:val="24"/>
        </w:rPr>
        <w:t xml:space="preserve">.  Region I covers the plateau sub-region in Southwest Zambia and the Rift Valley region in South Luangwa and Zambezi valleys.  The region receives less than 800 mm annual rainfall and covers about fifteen (15) million hectares, equivalent to 20% of the country. </w:t>
      </w:r>
    </w:p>
    <w:p w14:paraId="655C9956" w14:textId="77777777" w:rsidR="00483046" w:rsidRPr="002C0E5E" w:rsidRDefault="00AD0873" w:rsidP="00483046">
      <w:pPr>
        <w:keepNext/>
        <w:ind w:left="720"/>
        <w:rPr>
          <w:rFonts w:ascii="Times New Roman" w:hAnsi="Times New Roman"/>
        </w:rPr>
      </w:pPr>
      <w:r w:rsidRPr="00417E6F">
        <w:rPr>
          <w:rFonts w:ascii="Bookman Old Style" w:hAnsi="Bookman Old Style"/>
          <w:sz w:val="24"/>
          <w:szCs w:val="24"/>
        </w:rPr>
        <w:t xml:space="preserve"> </w:t>
      </w:r>
      <w:r w:rsidRPr="00417E6F">
        <w:rPr>
          <w:rFonts w:ascii="Bookman Old Style" w:hAnsi="Bookman Old Style"/>
          <w:b/>
          <w:sz w:val="24"/>
          <w:szCs w:val="24"/>
        </w:rPr>
        <w:t xml:space="preserve"> </w:t>
      </w:r>
      <w:r w:rsidR="00483046" w:rsidRPr="002C0E5E">
        <w:rPr>
          <w:rFonts w:ascii="Times New Roman" w:hAnsi="Times New Roman"/>
          <w:noProof/>
        </w:rPr>
        <w:drawing>
          <wp:inline distT="0" distB="0" distL="0" distR="0" wp14:anchorId="5C0C8D45" wp14:editId="68946FAC">
            <wp:extent cx="5486400" cy="2992755"/>
            <wp:effectExtent l="0" t="0" r="0" b="0"/>
            <wp:docPr id="9" name="Picture 9" descr="Map%20of%20Zambia%20-%20agro-ecological%20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20of%20Zambia%20-%20agro-ecological%20region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2992755"/>
                    </a:xfrm>
                    <a:prstGeom prst="rect">
                      <a:avLst/>
                    </a:prstGeom>
                    <a:noFill/>
                    <a:ln>
                      <a:noFill/>
                    </a:ln>
                  </pic:spPr>
                </pic:pic>
              </a:graphicData>
            </a:graphic>
          </wp:inline>
        </w:drawing>
      </w:r>
    </w:p>
    <w:p w14:paraId="2C7376F3" w14:textId="77777777" w:rsidR="002A2DF4" w:rsidRPr="00417E6F" w:rsidRDefault="00483046" w:rsidP="00483046">
      <w:pPr>
        <w:pStyle w:val="Caption"/>
        <w:rPr>
          <w:rFonts w:ascii="Bookman Old Style" w:hAnsi="Bookman Old Style"/>
          <w:sz w:val="24"/>
          <w:szCs w:val="24"/>
        </w:rPr>
      </w:pPr>
      <w:r>
        <w:rPr>
          <w:szCs w:val="24"/>
        </w:rPr>
        <w:tab/>
      </w:r>
    </w:p>
    <w:p w14:paraId="64A701AC" w14:textId="77777777" w:rsidR="00AD0873" w:rsidRPr="00417E6F" w:rsidRDefault="002A2DF4" w:rsidP="00417E6F">
      <w:pPr>
        <w:pStyle w:val="Caption"/>
        <w:spacing w:line="360" w:lineRule="auto"/>
        <w:jc w:val="both"/>
        <w:rPr>
          <w:rFonts w:ascii="Bookman Old Style" w:hAnsi="Bookman Old Style"/>
          <w:color w:val="auto"/>
          <w:sz w:val="24"/>
          <w:szCs w:val="24"/>
        </w:rPr>
      </w:pPr>
      <w:bookmarkStart w:id="34" w:name="_Toc517624466"/>
      <w:proofErr w:type="gramStart"/>
      <w:r w:rsidRPr="00417E6F">
        <w:rPr>
          <w:rFonts w:ascii="Bookman Old Style" w:hAnsi="Bookman Old Style"/>
          <w:color w:val="auto"/>
          <w:sz w:val="24"/>
          <w:szCs w:val="24"/>
        </w:rPr>
        <w:t xml:space="preserve">Figure </w:t>
      </w:r>
      <w:r w:rsidR="00142DDF" w:rsidRPr="00417E6F">
        <w:rPr>
          <w:rFonts w:ascii="Bookman Old Style" w:hAnsi="Bookman Old Style"/>
          <w:color w:val="auto"/>
          <w:sz w:val="24"/>
          <w:szCs w:val="24"/>
        </w:rPr>
        <w:fldChar w:fldCharType="begin"/>
      </w:r>
      <w:r w:rsidR="00142DDF" w:rsidRPr="00417E6F">
        <w:rPr>
          <w:rFonts w:ascii="Bookman Old Style" w:hAnsi="Bookman Old Style"/>
          <w:color w:val="auto"/>
          <w:sz w:val="24"/>
          <w:szCs w:val="24"/>
        </w:rPr>
        <w:instrText xml:space="preserve"> STYLEREF 1 \s </w:instrText>
      </w:r>
      <w:r w:rsidR="00142DDF" w:rsidRPr="00417E6F">
        <w:rPr>
          <w:rFonts w:ascii="Bookman Old Style" w:hAnsi="Bookman Old Style"/>
          <w:color w:val="auto"/>
          <w:sz w:val="24"/>
          <w:szCs w:val="24"/>
        </w:rPr>
        <w:fldChar w:fldCharType="separate"/>
      </w:r>
      <w:r w:rsidR="007D4D7F">
        <w:rPr>
          <w:rFonts w:ascii="Bookman Old Style" w:hAnsi="Bookman Old Style"/>
          <w:noProof/>
          <w:color w:val="auto"/>
          <w:sz w:val="24"/>
          <w:szCs w:val="24"/>
        </w:rPr>
        <w:t>1</w:t>
      </w:r>
      <w:r w:rsidR="00142DDF" w:rsidRPr="00417E6F">
        <w:rPr>
          <w:rFonts w:ascii="Bookman Old Style" w:hAnsi="Bookman Old Style"/>
          <w:color w:val="auto"/>
          <w:sz w:val="24"/>
          <w:szCs w:val="24"/>
        </w:rPr>
        <w:fldChar w:fldCharType="end"/>
      </w:r>
      <w:r w:rsidR="00142DDF" w:rsidRPr="00417E6F">
        <w:rPr>
          <w:rFonts w:ascii="Bookman Old Style" w:hAnsi="Bookman Old Style"/>
          <w:color w:val="auto"/>
          <w:sz w:val="24"/>
          <w:szCs w:val="24"/>
        </w:rPr>
        <w:t>.</w:t>
      </w:r>
      <w:proofErr w:type="gramEnd"/>
      <w:r w:rsidR="00142DDF" w:rsidRPr="00417E6F">
        <w:rPr>
          <w:rFonts w:ascii="Bookman Old Style" w:hAnsi="Bookman Old Style"/>
          <w:color w:val="auto"/>
          <w:sz w:val="24"/>
          <w:szCs w:val="24"/>
        </w:rPr>
        <w:fldChar w:fldCharType="begin"/>
      </w:r>
      <w:r w:rsidR="00142DDF" w:rsidRPr="00417E6F">
        <w:rPr>
          <w:rFonts w:ascii="Bookman Old Style" w:hAnsi="Bookman Old Style"/>
          <w:color w:val="auto"/>
          <w:sz w:val="24"/>
          <w:szCs w:val="24"/>
        </w:rPr>
        <w:instrText xml:space="preserve"> SEQ Figure \* ARABIC \s 1 </w:instrText>
      </w:r>
      <w:r w:rsidR="00142DDF" w:rsidRPr="00417E6F">
        <w:rPr>
          <w:rFonts w:ascii="Bookman Old Style" w:hAnsi="Bookman Old Style"/>
          <w:color w:val="auto"/>
          <w:sz w:val="24"/>
          <w:szCs w:val="24"/>
        </w:rPr>
        <w:fldChar w:fldCharType="separate"/>
      </w:r>
      <w:r w:rsidR="007D4D7F">
        <w:rPr>
          <w:rFonts w:ascii="Bookman Old Style" w:hAnsi="Bookman Old Style"/>
          <w:noProof/>
          <w:color w:val="auto"/>
          <w:sz w:val="24"/>
          <w:szCs w:val="24"/>
        </w:rPr>
        <w:t>4</w:t>
      </w:r>
      <w:r w:rsidR="00142DDF" w:rsidRPr="00417E6F">
        <w:rPr>
          <w:rFonts w:ascii="Bookman Old Style" w:hAnsi="Bookman Old Style"/>
          <w:color w:val="auto"/>
          <w:sz w:val="24"/>
          <w:szCs w:val="24"/>
        </w:rPr>
        <w:fldChar w:fldCharType="end"/>
      </w:r>
      <w:r w:rsidRPr="00417E6F">
        <w:rPr>
          <w:rFonts w:ascii="Bookman Old Style" w:hAnsi="Bookman Old Style"/>
          <w:color w:val="auto"/>
          <w:sz w:val="24"/>
          <w:szCs w:val="24"/>
        </w:rPr>
        <w:t>: Agro - Ecological Regions Map of Zambia</w:t>
      </w:r>
      <w:bookmarkEnd w:id="34"/>
    </w:p>
    <w:p w14:paraId="75F80291"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 xml:space="preserve">Region II consists of the sand veldt plateau of Lusaka, Central, Eastern and Southern provinces and the Kalahari Sand plateau of </w:t>
      </w:r>
      <w:r w:rsidRPr="00417E6F">
        <w:rPr>
          <w:rFonts w:ascii="Bookman Old Style" w:hAnsi="Bookman Old Style"/>
          <w:sz w:val="24"/>
          <w:szCs w:val="24"/>
        </w:rPr>
        <w:lastRenderedPageBreak/>
        <w:t xml:space="preserve">Western Province.  The region receives 800-1,000 mm annual rainfall and covers about 27 million hectares, or 36% of the country.  </w:t>
      </w:r>
    </w:p>
    <w:p w14:paraId="468761C5"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 xml:space="preserve">Region III receives over 1,000 mm annual rainfall and covers about thirty-three (33) million hectares, equivalent to 44% of the country.  This region mostly covers the Copperbelt, Luapula, Northern and </w:t>
      </w:r>
      <w:proofErr w:type="gramStart"/>
      <w:r w:rsidRPr="00417E6F">
        <w:rPr>
          <w:rFonts w:ascii="Bookman Old Style" w:hAnsi="Bookman Old Style"/>
          <w:sz w:val="24"/>
          <w:szCs w:val="24"/>
        </w:rPr>
        <w:t>North-western</w:t>
      </w:r>
      <w:proofErr w:type="gramEnd"/>
      <w:r w:rsidRPr="00417E6F">
        <w:rPr>
          <w:rFonts w:ascii="Bookman Old Style" w:hAnsi="Bookman Old Style"/>
          <w:sz w:val="24"/>
          <w:szCs w:val="24"/>
        </w:rPr>
        <w:t xml:space="preserve"> provinces. </w:t>
      </w:r>
    </w:p>
    <w:p w14:paraId="52BEAE63"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Floristically, Zambia lies within the Zambezi and regional center of endemism, between the rainforests to the Northwest and the semi-desert conditions to the Southwest.  The vegetation is largely savanna, which comprises a mix of woodland and grassland vegetation types.  The various ecosystems are listed in Table 1.3 below.</w:t>
      </w:r>
    </w:p>
    <w:p w14:paraId="7834F469"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Mopani woodland characterizes Region I, and most wetlands and miombo woodland occur in Regions II and III.  Together, woodland and wetland vegetation cover about 92% of the country.  Although man-made ecosystems account for only 3% of the total area, natural ecosystems have been widely degraded by human influence, and especially by fire, shifting cultivation, the harvesting of wood fuel, and regulation of rivers for hydropower generation.</w:t>
      </w:r>
    </w:p>
    <w:p w14:paraId="2291684B"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A large number of the plant and animal species are found only in Zambia.  At least 615 species are endemic of which 174 are considered rare, and a further 31 species vulnerable or endangered.</w:t>
      </w:r>
    </w:p>
    <w:p w14:paraId="3F5ABA5F" w14:textId="77777777" w:rsidR="005C68CF" w:rsidRPr="00417E6F" w:rsidRDefault="005C68CF" w:rsidP="00417E6F">
      <w:pPr>
        <w:pStyle w:val="Caption"/>
        <w:keepNext/>
        <w:spacing w:line="360" w:lineRule="auto"/>
        <w:jc w:val="both"/>
        <w:rPr>
          <w:rFonts w:ascii="Bookman Old Style" w:hAnsi="Bookman Old Style"/>
          <w:color w:val="auto"/>
          <w:sz w:val="24"/>
          <w:szCs w:val="24"/>
        </w:rPr>
      </w:pPr>
      <w:bookmarkStart w:id="35" w:name="_Toc518221921"/>
      <w:proofErr w:type="gramStart"/>
      <w:r w:rsidRPr="00417E6F">
        <w:rPr>
          <w:rFonts w:ascii="Bookman Old Style" w:hAnsi="Bookman Old Style"/>
          <w:color w:val="auto"/>
          <w:sz w:val="24"/>
          <w:szCs w:val="24"/>
        </w:rPr>
        <w:t xml:space="preserve">Table </w:t>
      </w:r>
      <w:r w:rsidR="003578FE" w:rsidRPr="00417E6F">
        <w:rPr>
          <w:rFonts w:ascii="Bookman Old Style" w:hAnsi="Bookman Old Style"/>
          <w:color w:val="auto"/>
          <w:sz w:val="24"/>
          <w:szCs w:val="24"/>
        </w:rPr>
        <w:fldChar w:fldCharType="begin"/>
      </w:r>
      <w:r w:rsidR="003578FE" w:rsidRPr="00417E6F">
        <w:rPr>
          <w:rFonts w:ascii="Bookman Old Style" w:hAnsi="Bookman Old Style"/>
          <w:color w:val="auto"/>
          <w:sz w:val="24"/>
          <w:szCs w:val="24"/>
        </w:rPr>
        <w:instrText xml:space="preserve"> STYLEREF 1 \s </w:instrText>
      </w:r>
      <w:r w:rsidR="003578FE" w:rsidRPr="00417E6F">
        <w:rPr>
          <w:rFonts w:ascii="Bookman Old Style" w:hAnsi="Bookman Old Style"/>
          <w:color w:val="auto"/>
          <w:sz w:val="24"/>
          <w:szCs w:val="24"/>
        </w:rPr>
        <w:fldChar w:fldCharType="separate"/>
      </w:r>
      <w:r w:rsidR="007D4D7F">
        <w:rPr>
          <w:rFonts w:ascii="Bookman Old Style" w:hAnsi="Bookman Old Style"/>
          <w:noProof/>
          <w:color w:val="auto"/>
          <w:sz w:val="24"/>
          <w:szCs w:val="24"/>
        </w:rPr>
        <w:t>1</w:t>
      </w:r>
      <w:r w:rsidR="003578FE" w:rsidRPr="00417E6F">
        <w:rPr>
          <w:rFonts w:ascii="Bookman Old Style" w:hAnsi="Bookman Old Style"/>
          <w:color w:val="auto"/>
          <w:sz w:val="24"/>
          <w:szCs w:val="24"/>
        </w:rPr>
        <w:fldChar w:fldCharType="end"/>
      </w:r>
      <w:r w:rsidR="003578FE" w:rsidRPr="00417E6F">
        <w:rPr>
          <w:rFonts w:ascii="Bookman Old Style" w:hAnsi="Bookman Old Style"/>
          <w:color w:val="auto"/>
          <w:sz w:val="24"/>
          <w:szCs w:val="24"/>
        </w:rPr>
        <w:t>.</w:t>
      </w:r>
      <w:proofErr w:type="gramEnd"/>
      <w:r w:rsidR="003578FE" w:rsidRPr="00417E6F">
        <w:rPr>
          <w:rFonts w:ascii="Bookman Old Style" w:hAnsi="Bookman Old Style"/>
          <w:color w:val="auto"/>
          <w:sz w:val="24"/>
          <w:szCs w:val="24"/>
        </w:rPr>
        <w:fldChar w:fldCharType="begin"/>
      </w:r>
      <w:r w:rsidR="003578FE" w:rsidRPr="00417E6F">
        <w:rPr>
          <w:rFonts w:ascii="Bookman Old Style" w:hAnsi="Bookman Old Style"/>
          <w:color w:val="auto"/>
          <w:sz w:val="24"/>
          <w:szCs w:val="24"/>
        </w:rPr>
        <w:instrText xml:space="preserve"> SEQ Table \* ARABIC \s 1 </w:instrText>
      </w:r>
      <w:r w:rsidR="003578FE" w:rsidRPr="00417E6F">
        <w:rPr>
          <w:rFonts w:ascii="Bookman Old Style" w:hAnsi="Bookman Old Style"/>
          <w:color w:val="auto"/>
          <w:sz w:val="24"/>
          <w:szCs w:val="24"/>
        </w:rPr>
        <w:fldChar w:fldCharType="separate"/>
      </w:r>
      <w:r w:rsidR="007D4D7F">
        <w:rPr>
          <w:rFonts w:ascii="Bookman Old Style" w:hAnsi="Bookman Old Style"/>
          <w:noProof/>
          <w:color w:val="auto"/>
          <w:sz w:val="24"/>
          <w:szCs w:val="24"/>
        </w:rPr>
        <w:t>3</w:t>
      </w:r>
      <w:r w:rsidR="003578FE" w:rsidRPr="00417E6F">
        <w:rPr>
          <w:rFonts w:ascii="Bookman Old Style" w:hAnsi="Bookman Old Style"/>
          <w:color w:val="auto"/>
          <w:sz w:val="24"/>
          <w:szCs w:val="24"/>
        </w:rPr>
        <w:fldChar w:fldCharType="end"/>
      </w:r>
      <w:r w:rsidRPr="00417E6F">
        <w:rPr>
          <w:rFonts w:ascii="Bookman Old Style" w:hAnsi="Bookman Old Style"/>
          <w:color w:val="auto"/>
          <w:sz w:val="24"/>
          <w:szCs w:val="24"/>
        </w:rPr>
        <w:t>: Extent of Ecosystems in Zambia</w:t>
      </w:r>
      <w:bookmarkEnd w:id="35"/>
    </w:p>
    <w:tbl>
      <w:tblPr>
        <w:tblpPr w:leftFromText="180" w:rightFromText="180" w:vertAnchor="text" w:tblpX="828" w:tblpY="1"/>
        <w:tblOverlap w:val="never"/>
        <w:tblW w:w="7061" w:type="dxa"/>
        <w:tblBorders>
          <w:top w:val="single" w:sz="12" w:space="0" w:color="008000"/>
          <w:bottom w:val="single" w:sz="12" w:space="0" w:color="008000"/>
        </w:tblBorders>
        <w:tblCellMar>
          <w:left w:w="10" w:type="dxa"/>
          <w:right w:w="10" w:type="dxa"/>
        </w:tblCellMar>
        <w:tblLook w:val="01E0" w:firstRow="1" w:lastRow="1" w:firstColumn="1" w:lastColumn="1" w:noHBand="0" w:noVBand="0"/>
      </w:tblPr>
      <w:tblGrid>
        <w:gridCol w:w="1932"/>
        <w:gridCol w:w="2880"/>
        <w:gridCol w:w="1163"/>
        <w:gridCol w:w="1086"/>
      </w:tblGrid>
      <w:tr w:rsidR="00C1751B" w:rsidRPr="00417E6F" w14:paraId="372A0F00" w14:textId="77777777" w:rsidTr="00AD0873">
        <w:tc>
          <w:tcPr>
            <w:tcW w:w="1932" w:type="dxa"/>
            <w:vMerge w:val="restart"/>
            <w:tcBorders>
              <w:top w:val="single" w:sz="4" w:space="0" w:color="auto"/>
            </w:tcBorders>
            <w:shd w:val="clear" w:color="auto" w:fill="auto"/>
            <w:vAlign w:val="center"/>
          </w:tcPr>
          <w:p w14:paraId="16ACA009" w14:textId="77777777" w:rsidR="00AD0873" w:rsidRPr="00417E6F" w:rsidRDefault="00AD0873" w:rsidP="00417E6F">
            <w:pPr>
              <w:spacing w:beforeLines="20" w:before="48" w:line="360" w:lineRule="auto"/>
              <w:jc w:val="both"/>
              <w:rPr>
                <w:rFonts w:ascii="Bookman Old Style" w:hAnsi="Bookman Old Style"/>
                <w:b/>
                <w:sz w:val="24"/>
                <w:szCs w:val="24"/>
              </w:rPr>
            </w:pPr>
            <w:r w:rsidRPr="00417E6F">
              <w:rPr>
                <w:rFonts w:ascii="Bookman Old Style" w:hAnsi="Bookman Old Style"/>
                <w:b/>
                <w:sz w:val="24"/>
                <w:szCs w:val="24"/>
              </w:rPr>
              <w:t>Biome</w:t>
            </w:r>
          </w:p>
        </w:tc>
        <w:tc>
          <w:tcPr>
            <w:tcW w:w="2880" w:type="dxa"/>
            <w:vMerge w:val="restart"/>
            <w:tcBorders>
              <w:top w:val="single" w:sz="4" w:space="0" w:color="auto"/>
            </w:tcBorders>
            <w:shd w:val="clear" w:color="auto" w:fill="auto"/>
            <w:vAlign w:val="center"/>
          </w:tcPr>
          <w:p w14:paraId="778444B8" w14:textId="77777777" w:rsidR="00AD0873" w:rsidRPr="00417E6F" w:rsidRDefault="00AD0873" w:rsidP="00417E6F">
            <w:pPr>
              <w:spacing w:beforeLines="20" w:before="48" w:line="360" w:lineRule="auto"/>
              <w:jc w:val="both"/>
              <w:rPr>
                <w:rFonts w:ascii="Bookman Old Style" w:hAnsi="Bookman Old Style"/>
                <w:b/>
                <w:sz w:val="24"/>
                <w:szCs w:val="24"/>
              </w:rPr>
            </w:pPr>
            <w:r w:rsidRPr="00417E6F">
              <w:rPr>
                <w:rFonts w:ascii="Bookman Old Style" w:hAnsi="Bookman Old Style"/>
                <w:b/>
                <w:sz w:val="24"/>
                <w:szCs w:val="24"/>
              </w:rPr>
              <w:t>Ecosystem</w:t>
            </w:r>
          </w:p>
        </w:tc>
        <w:tc>
          <w:tcPr>
            <w:tcW w:w="2249" w:type="dxa"/>
            <w:gridSpan w:val="2"/>
            <w:tcBorders>
              <w:top w:val="single" w:sz="4" w:space="0" w:color="auto"/>
              <w:bottom w:val="single" w:sz="2" w:space="0" w:color="auto"/>
            </w:tcBorders>
            <w:shd w:val="clear" w:color="auto" w:fill="auto"/>
          </w:tcPr>
          <w:p w14:paraId="284D43AD" w14:textId="77777777" w:rsidR="00AD0873" w:rsidRPr="00417E6F" w:rsidRDefault="00AD0873" w:rsidP="00417E6F">
            <w:pPr>
              <w:spacing w:beforeLines="20" w:before="48" w:line="360" w:lineRule="auto"/>
              <w:jc w:val="both"/>
              <w:rPr>
                <w:rFonts w:ascii="Bookman Old Style" w:hAnsi="Bookman Old Style"/>
                <w:b/>
                <w:sz w:val="24"/>
                <w:szCs w:val="24"/>
              </w:rPr>
            </w:pPr>
            <w:r w:rsidRPr="00417E6F">
              <w:rPr>
                <w:rFonts w:ascii="Bookman Old Style" w:hAnsi="Bookman Old Style"/>
                <w:b/>
                <w:sz w:val="24"/>
                <w:szCs w:val="24"/>
              </w:rPr>
              <w:t>Extent</w:t>
            </w:r>
          </w:p>
        </w:tc>
      </w:tr>
      <w:tr w:rsidR="00C1751B" w:rsidRPr="00417E6F" w14:paraId="4C7B7748" w14:textId="77777777" w:rsidTr="00AD0873">
        <w:tc>
          <w:tcPr>
            <w:tcW w:w="1932" w:type="dxa"/>
            <w:vMerge/>
            <w:tcBorders>
              <w:bottom w:val="single" w:sz="4" w:space="0" w:color="auto"/>
            </w:tcBorders>
            <w:shd w:val="clear" w:color="auto" w:fill="auto"/>
          </w:tcPr>
          <w:p w14:paraId="638E53F5" w14:textId="77777777" w:rsidR="00AD0873" w:rsidRPr="00417E6F" w:rsidRDefault="00AD0873" w:rsidP="00417E6F">
            <w:pPr>
              <w:spacing w:beforeLines="20" w:before="48" w:line="360" w:lineRule="auto"/>
              <w:jc w:val="both"/>
              <w:rPr>
                <w:rFonts w:ascii="Bookman Old Style" w:hAnsi="Bookman Old Style"/>
                <w:b/>
                <w:sz w:val="24"/>
                <w:szCs w:val="24"/>
              </w:rPr>
            </w:pPr>
          </w:p>
        </w:tc>
        <w:tc>
          <w:tcPr>
            <w:tcW w:w="2880" w:type="dxa"/>
            <w:vMerge/>
            <w:tcBorders>
              <w:bottom w:val="single" w:sz="4" w:space="0" w:color="auto"/>
            </w:tcBorders>
            <w:shd w:val="clear" w:color="auto" w:fill="auto"/>
          </w:tcPr>
          <w:p w14:paraId="6637B97D" w14:textId="77777777" w:rsidR="00AD0873" w:rsidRPr="00417E6F" w:rsidRDefault="00AD0873" w:rsidP="00417E6F">
            <w:pPr>
              <w:spacing w:beforeLines="20" w:before="48" w:line="360" w:lineRule="auto"/>
              <w:jc w:val="both"/>
              <w:rPr>
                <w:rFonts w:ascii="Bookman Old Style" w:hAnsi="Bookman Old Style"/>
                <w:sz w:val="24"/>
                <w:szCs w:val="24"/>
              </w:rPr>
            </w:pPr>
          </w:p>
        </w:tc>
        <w:tc>
          <w:tcPr>
            <w:tcW w:w="1163" w:type="dxa"/>
            <w:tcBorders>
              <w:top w:val="single" w:sz="2" w:space="0" w:color="auto"/>
              <w:bottom w:val="single" w:sz="4" w:space="0" w:color="auto"/>
            </w:tcBorders>
            <w:shd w:val="clear" w:color="auto" w:fill="auto"/>
            <w:vAlign w:val="center"/>
          </w:tcPr>
          <w:p w14:paraId="02D3E84D" w14:textId="77777777" w:rsidR="00AD0873" w:rsidRPr="00417E6F" w:rsidRDefault="00AD0873" w:rsidP="00417E6F">
            <w:pPr>
              <w:spacing w:beforeLines="20" w:before="48" w:line="360" w:lineRule="auto"/>
              <w:jc w:val="both"/>
              <w:rPr>
                <w:rFonts w:ascii="Bookman Old Style" w:hAnsi="Bookman Old Style"/>
                <w:sz w:val="24"/>
                <w:szCs w:val="24"/>
                <w:vertAlign w:val="superscript"/>
              </w:rPr>
            </w:pPr>
            <w:proofErr w:type="gramStart"/>
            <w:r w:rsidRPr="00417E6F">
              <w:rPr>
                <w:rFonts w:ascii="Bookman Old Style" w:hAnsi="Bookman Old Style"/>
                <w:sz w:val="24"/>
                <w:szCs w:val="24"/>
              </w:rPr>
              <w:t>km</w:t>
            </w:r>
            <w:r w:rsidRPr="00417E6F">
              <w:rPr>
                <w:rFonts w:ascii="Bookman Old Style" w:hAnsi="Bookman Old Style"/>
                <w:sz w:val="24"/>
                <w:szCs w:val="24"/>
                <w:vertAlign w:val="superscript"/>
              </w:rPr>
              <w:t>2</w:t>
            </w:r>
            <w:proofErr w:type="gramEnd"/>
          </w:p>
        </w:tc>
        <w:tc>
          <w:tcPr>
            <w:tcW w:w="1086" w:type="dxa"/>
            <w:tcBorders>
              <w:top w:val="single" w:sz="2" w:space="0" w:color="auto"/>
              <w:bottom w:val="single" w:sz="4" w:space="0" w:color="auto"/>
            </w:tcBorders>
            <w:shd w:val="clear" w:color="auto" w:fill="auto"/>
            <w:vAlign w:val="center"/>
          </w:tcPr>
          <w:p w14:paraId="16837711"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w:t>
            </w:r>
          </w:p>
        </w:tc>
      </w:tr>
      <w:tr w:rsidR="00C1751B" w:rsidRPr="00417E6F" w14:paraId="572F68D8" w14:textId="77777777" w:rsidTr="00AD0873">
        <w:tc>
          <w:tcPr>
            <w:tcW w:w="1932" w:type="dxa"/>
            <w:vMerge w:val="restart"/>
            <w:tcBorders>
              <w:top w:val="single" w:sz="4" w:space="0" w:color="auto"/>
            </w:tcBorders>
            <w:shd w:val="clear" w:color="auto" w:fill="auto"/>
          </w:tcPr>
          <w:p w14:paraId="379BE72A" w14:textId="77777777" w:rsidR="00AD0873" w:rsidRPr="00417E6F" w:rsidRDefault="00AD0873" w:rsidP="00417E6F">
            <w:pPr>
              <w:spacing w:beforeLines="20" w:before="48" w:line="360" w:lineRule="auto"/>
              <w:jc w:val="both"/>
              <w:rPr>
                <w:rFonts w:ascii="Bookman Old Style" w:hAnsi="Bookman Old Style"/>
                <w:b/>
                <w:sz w:val="24"/>
                <w:szCs w:val="24"/>
              </w:rPr>
            </w:pPr>
            <w:r w:rsidRPr="00417E6F">
              <w:rPr>
                <w:rFonts w:ascii="Bookman Old Style" w:hAnsi="Bookman Old Style"/>
                <w:b/>
                <w:sz w:val="24"/>
                <w:szCs w:val="24"/>
              </w:rPr>
              <w:t>Forest</w:t>
            </w:r>
          </w:p>
        </w:tc>
        <w:tc>
          <w:tcPr>
            <w:tcW w:w="2880" w:type="dxa"/>
            <w:tcBorders>
              <w:top w:val="single" w:sz="4" w:space="0" w:color="auto"/>
            </w:tcBorders>
            <w:shd w:val="clear" w:color="auto" w:fill="auto"/>
          </w:tcPr>
          <w:p w14:paraId="73000036"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Dry evergreen</w:t>
            </w:r>
          </w:p>
        </w:tc>
        <w:tc>
          <w:tcPr>
            <w:tcW w:w="1163" w:type="dxa"/>
            <w:tcBorders>
              <w:top w:val="single" w:sz="4" w:space="0" w:color="auto"/>
            </w:tcBorders>
            <w:shd w:val="clear" w:color="auto" w:fill="auto"/>
          </w:tcPr>
          <w:p w14:paraId="6214FC2B"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15,835</w:t>
            </w:r>
          </w:p>
        </w:tc>
        <w:tc>
          <w:tcPr>
            <w:tcW w:w="1086" w:type="dxa"/>
            <w:tcBorders>
              <w:top w:val="single" w:sz="4" w:space="0" w:color="auto"/>
            </w:tcBorders>
            <w:shd w:val="clear" w:color="auto" w:fill="auto"/>
          </w:tcPr>
          <w:p w14:paraId="5A1AF4D5"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2.10</w:t>
            </w:r>
          </w:p>
        </w:tc>
      </w:tr>
      <w:tr w:rsidR="00C1751B" w:rsidRPr="00417E6F" w14:paraId="37962F51" w14:textId="77777777" w:rsidTr="00AD0873">
        <w:tc>
          <w:tcPr>
            <w:tcW w:w="1932" w:type="dxa"/>
            <w:vMerge/>
            <w:shd w:val="clear" w:color="auto" w:fill="auto"/>
          </w:tcPr>
          <w:p w14:paraId="50D5FBA9" w14:textId="77777777" w:rsidR="00AD0873" w:rsidRPr="00417E6F" w:rsidRDefault="00AD0873" w:rsidP="00417E6F">
            <w:pPr>
              <w:spacing w:beforeLines="20" w:before="48" w:line="360" w:lineRule="auto"/>
              <w:jc w:val="both"/>
              <w:rPr>
                <w:rFonts w:ascii="Bookman Old Style" w:hAnsi="Bookman Old Style"/>
                <w:sz w:val="24"/>
                <w:szCs w:val="24"/>
              </w:rPr>
            </w:pPr>
          </w:p>
        </w:tc>
        <w:tc>
          <w:tcPr>
            <w:tcW w:w="2880" w:type="dxa"/>
            <w:shd w:val="clear" w:color="auto" w:fill="auto"/>
          </w:tcPr>
          <w:p w14:paraId="3C247064"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Deciduous</w:t>
            </w:r>
          </w:p>
        </w:tc>
        <w:tc>
          <w:tcPr>
            <w:tcW w:w="1163" w:type="dxa"/>
            <w:shd w:val="clear" w:color="auto" w:fill="auto"/>
          </w:tcPr>
          <w:p w14:paraId="5CF878AE"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6,735</w:t>
            </w:r>
          </w:p>
        </w:tc>
        <w:tc>
          <w:tcPr>
            <w:tcW w:w="1086" w:type="dxa"/>
            <w:shd w:val="clear" w:color="auto" w:fill="auto"/>
          </w:tcPr>
          <w:p w14:paraId="433A8892"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0.90</w:t>
            </w:r>
          </w:p>
        </w:tc>
      </w:tr>
      <w:tr w:rsidR="00C1751B" w:rsidRPr="00417E6F" w14:paraId="5D34DDC6" w14:textId="77777777" w:rsidTr="00AD0873">
        <w:tc>
          <w:tcPr>
            <w:tcW w:w="1932" w:type="dxa"/>
            <w:vMerge/>
            <w:shd w:val="clear" w:color="auto" w:fill="auto"/>
          </w:tcPr>
          <w:p w14:paraId="17A20DF2" w14:textId="77777777" w:rsidR="00AD0873" w:rsidRPr="00417E6F" w:rsidRDefault="00AD0873" w:rsidP="00417E6F">
            <w:pPr>
              <w:spacing w:beforeLines="20" w:before="48" w:line="360" w:lineRule="auto"/>
              <w:jc w:val="both"/>
              <w:rPr>
                <w:rFonts w:ascii="Bookman Old Style" w:hAnsi="Bookman Old Style"/>
                <w:sz w:val="24"/>
                <w:szCs w:val="24"/>
              </w:rPr>
            </w:pPr>
          </w:p>
        </w:tc>
        <w:tc>
          <w:tcPr>
            <w:tcW w:w="2880" w:type="dxa"/>
            <w:shd w:val="clear" w:color="auto" w:fill="auto"/>
          </w:tcPr>
          <w:p w14:paraId="3EFDB662"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Thicket</w:t>
            </w:r>
          </w:p>
        </w:tc>
        <w:tc>
          <w:tcPr>
            <w:tcW w:w="1163" w:type="dxa"/>
            <w:shd w:val="clear" w:color="auto" w:fill="auto"/>
          </w:tcPr>
          <w:p w14:paraId="264AB3A8"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1,900</w:t>
            </w:r>
          </w:p>
        </w:tc>
        <w:tc>
          <w:tcPr>
            <w:tcW w:w="1086" w:type="dxa"/>
            <w:shd w:val="clear" w:color="auto" w:fill="auto"/>
          </w:tcPr>
          <w:p w14:paraId="1ADAF6A5"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0.25</w:t>
            </w:r>
          </w:p>
        </w:tc>
      </w:tr>
      <w:tr w:rsidR="00C1751B" w:rsidRPr="00417E6F" w14:paraId="2436E325" w14:textId="77777777" w:rsidTr="00AD0873">
        <w:tc>
          <w:tcPr>
            <w:tcW w:w="1932" w:type="dxa"/>
            <w:vMerge/>
            <w:shd w:val="clear" w:color="auto" w:fill="auto"/>
          </w:tcPr>
          <w:p w14:paraId="502CD9DC" w14:textId="77777777" w:rsidR="00AD0873" w:rsidRPr="00417E6F" w:rsidRDefault="00AD0873" w:rsidP="00417E6F">
            <w:pPr>
              <w:spacing w:beforeLines="20" w:before="48" w:line="360" w:lineRule="auto"/>
              <w:jc w:val="both"/>
              <w:rPr>
                <w:rFonts w:ascii="Bookman Old Style" w:hAnsi="Bookman Old Style"/>
                <w:sz w:val="24"/>
                <w:szCs w:val="24"/>
              </w:rPr>
            </w:pPr>
          </w:p>
        </w:tc>
        <w:tc>
          <w:tcPr>
            <w:tcW w:w="2880" w:type="dxa"/>
            <w:shd w:val="clear" w:color="auto" w:fill="auto"/>
          </w:tcPr>
          <w:p w14:paraId="63AE9A19"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Montane</w:t>
            </w:r>
          </w:p>
        </w:tc>
        <w:tc>
          <w:tcPr>
            <w:tcW w:w="1163" w:type="dxa"/>
            <w:shd w:val="clear" w:color="auto" w:fill="auto"/>
          </w:tcPr>
          <w:p w14:paraId="3C5A8E5E"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40</w:t>
            </w:r>
          </w:p>
        </w:tc>
        <w:tc>
          <w:tcPr>
            <w:tcW w:w="1086" w:type="dxa"/>
            <w:shd w:val="clear" w:color="auto" w:fill="auto"/>
          </w:tcPr>
          <w:p w14:paraId="79148B74"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0.01</w:t>
            </w:r>
          </w:p>
        </w:tc>
      </w:tr>
      <w:tr w:rsidR="00C1751B" w:rsidRPr="00417E6F" w14:paraId="03B13079" w14:textId="77777777" w:rsidTr="00AD0873">
        <w:tc>
          <w:tcPr>
            <w:tcW w:w="1932" w:type="dxa"/>
            <w:tcBorders>
              <w:bottom w:val="single" w:sz="4" w:space="0" w:color="auto"/>
            </w:tcBorders>
            <w:shd w:val="clear" w:color="auto" w:fill="auto"/>
          </w:tcPr>
          <w:p w14:paraId="68B4BB9C" w14:textId="77777777" w:rsidR="00AD0873" w:rsidRPr="00417E6F" w:rsidRDefault="00AD0873" w:rsidP="00417E6F">
            <w:pPr>
              <w:spacing w:beforeLines="20" w:before="48" w:line="360" w:lineRule="auto"/>
              <w:jc w:val="both"/>
              <w:rPr>
                <w:rFonts w:ascii="Bookman Old Style" w:hAnsi="Bookman Old Style"/>
                <w:sz w:val="24"/>
                <w:szCs w:val="24"/>
              </w:rPr>
            </w:pPr>
          </w:p>
        </w:tc>
        <w:tc>
          <w:tcPr>
            <w:tcW w:w="2880" w:type="dxa"/>
            <w:tcBorders>
              <w:bottom w:val="single" w:sz="4" w:space="0" w:color="auto"/>
            </w:tcBorders>
            <w:shd w:val="clear" w:color="auto" w:fill="auto"/>
          </w:tcPr>
          <w:p w14:paraId="788E4036"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Sub-total</w:t>
            </w:r>
          </w:p>
        </w:tc>
        <w:tc>
          <w:tcPr>
            <w:tcW w:w="1163" w:type="dxa"/>
            <w:tcBorders>
              <w:bottom w:val="single" w:sz="4" w:space="0" w:color="auto"/>
            </w:tcBorders>
            <w:shd w:val="clear" w:color="auto" w:fill="auto"/>
          </w:tcPr>
          <w:p w14:paraId="04425114"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24,510</w:t>
            </w:r>
          </w:p>
        </w:tc>
        <w:tc>
          <w:tcPr>
            <w:tcW w:w="1086" w:type="dxa"/>
            <w:tcBorders>
              <w:bottom w:val="single" w:sz="4" w:space="0" w:color="auto"/>
            </w:tcBorders>
            <w:shd w:val="clear" w:color="auto" w:fill="auto"/>
          </w:tcPr>
          <w:p w14:paraId="7F2D30AC"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3.30</w:t>
            </w:r>
          </w:p>
        </w:tc>
      </w:tr>
      <w:tr w:rsidR="00C1751B" w:rsidRPr="00417E6F" w14:paraId="4F0D24B5" w14:textId="77777777" w:rsidTr="00AD0873">
        <w:tc>
          <w:tcPr>
            <w:tcW w:w="1932" w:type="dxa"/>
            <w:vMerge w:val="restart"/>
            <w:tcBorders>
              <w:top w:val="nil"/>
              <w:bottom w:val="nil"/>
            </w:tcBorders>
            <w:shd w:val="clear" w:color="auto" w:fill="auto"/>
          </w:tcPr>
          <w:p w14:paraId="3F9D3A58" w14:textId="77777777" w:rsidR="00AD0873" w:rsidRPr="00417E6F" w:rsidRDefault="00AD0873" w:rsidP="00417E6F">
            <w:pPr>
              <w:spacing w:beforeLines="20" w:before="48" w:line="360" w:lineRule="auto"/>
              <w:jc w:val="both"/>
              <w:rPr>
                <w:rFonts w:ascii="Bookman Old Style" w:hAnsi="Bookman Old Style"/>
                <w:b/>
                <w:sz w:val="24"/>
                <w:szCs w:val="24"/>
              </w:rPr>
            </w:pPr>
            <w:r w:rsidRPr="00417E6F">
              <w:rPr>
                <w:rFonts w:ascii="Bookman Old Style" w:hAnsi="Bookman Old Style"/>
                <w:b/>
                <w:sz w:val="24"/>
                <w:szCs w:val="24"/>
              </w:rPr>
              <w:t>Woodland</w:t>
            </w:r>
          </w:p>
        </w:tc>
        <w:tc>
          <w:tcPr>
            <w:tcW w:w="2880" w:type="dxa"/>
            <w:tcBorders>
              <w:top w:val="nil"/>
              <w:bottom w:val="nil"/>
            </w:tcBorders>
            <w:shd w:val="clear" w:color="auto" w:fill="auto"/>
          </w:tcPr>
          <w:p w14:paraId="0DD41824"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Chipya</w:t>
            </w:r>
          </w:p>
        </w:tc>
        <w:tc>
          <w:tcPr>
            <w:tcW w:w="1163" w:type="dxa"/>
            <w:tcBorders>
              <w:top w:val="nil"/>
              <w:bottom w:val="nil"/>
            </w:tcBorders>
            <w:shd w:val="clear" w:color="auto" w:fill="auto"/>
          </w:tcPr>
          <w:p w14:paraId="1CAECC36"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15,560</w:t>
            </w:r>
          </w:p>
        </w:tc>
        <w:tc>
          <w:tcPr>
            <w:tcW w:w="1086" w:type="dxa"/>
            <w:tcBorders>
              <w:top w:val="nil"/>
              <w:bottom w:val="nil"/>
            </w:tcBorders>
            <w:shd w:val="clear" w:color="auto" w:fill="auto"/>
          </w:tcPr>
          <w:p w14:paraId="78DCF0C1"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2.10</w:t>
            </w:r>
          </w:p>
        </w:tc>
      </w:tr>
      <w:tr w:rsidR="00C1751B" w:rsidRPr="00417E6F" w14:paraId="30B6C4E2" w14:textId="77777777" w:rsidTr="00AD0873">
        <w:tc>
          <w:tcPr>
            <w:tcW w:w="1932" w:type="dxa"/>
            <w:vMerge/>
            <w:tcBorders>
              <w:top w:val="nil"/>
            </w:tcBorders>
            <w:shd w:val="clear" w:color="auto" w:fill="auto"/>
          </w:tcPr>
          <w:p w14:paraId="464612B0" w14:textId="77777777" w:rsidR="00AD0873" w:rsidRPr="00417E6F" w:rsidRDefault="00AD0873" w:rsidP="00417E6F">
            <w:pPr>
              <w:spacing w:beforeLines="20" w:before="48" w:line="360" w:lineRule="auto"/>
              <w:jc w:val="both"/>
              <w:rPr>
                <w:rFonts w:ascii="Bookman Old Style" w:hAnsi="Bookman Old Style"/>
                <w:b/>
                <w:sz w:val="24"/>
                <w:szCs w:val="24"/>
              </w:rPr>
            </w:pPr>
          </w:p>
        </w:tc>
        <w:tc>
          <w:tcPr>
            <w:tcW w:w="2880" w:type="dxa"/>
            <w:tcBorders>
              <w:top w:val="nil"/>
            </w:tcBorders>
            <w:shd w:val="clear" w:color="auto" w:fill="auto"/>
          </w:tcPr>
          <w:p w14:paraId="0947C91A"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Miombo</w:t>
            </w:r>
          </w:p>
        </w:tc>
        <w:tc>
          <w:tcPr>
            <w:tcW w:w="1163" w:type="dxa"/>
            <w:tcBorders>
              <w:top w:val="nil"/>
            </w:tcBorders>
            <w:shd w:val="clear" w:color="auto" w:fill="auto"/>
          </w:tcPr>
          <w:p w14:paraId="21FA91C9"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294,480</w:t>
            </w:r>
          </w:p>
        </w:tc>
        <w:tc>
          <w:tcPr>
            <w:tcW w:w="1086" w:type="dxa"/>
            <w:tcBorders>
              <w:top w:val="nil"/>
            </w:tcBorders>
            <w:shd w:val="clear" w:color="auto" w:fill="auto"/>
          </w:tcPr>
          <w:p w14:paraId="24B78D5C"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39.10</w:t>
            </w:r>
          </w:p>
        </w:tc>
      </w:tr>
      <w:tr w:rsidR="00C1751B" w:rsidRPr="00417E6F" w14:paraId="2A95F21D" w14:textId="77777777" w:rsidTr="00AD0873">
        <w:tc>
          <w:tcPr>
            <w:tcW w:w="1932" w:type="dxa"/>
            <w:vMerge/>
            <w:shd w:val="clear" w:color="auto" w:fill="auto"/>
          </w:tcPr>
          <w:p w14:paraId="6EABF05C" w14:textId="77777777" w:rsidR="00AD0873" w:rsidRPr="00417E6F" w:rsidRDefault="00AD0873" w:rsidP="00417E6F">
            <w:pPr>
              <w:spacing w:beforeLines="20" w:before="48" w:line="360" w:lineRule="auto"/>
              <w:jc w:val="both"/>
              <w:rPr>
                <w:rFonts w:ascii="Bookman Old Style" w:hAnsi="Bookman Old Style"/>
                <w:sz w:val="24"/>
                <w:szCs w:val="24"/>
              </w:rPr>
            </w:pPr>
          </w:p>
        </w:tc>
        <w:tc>
          <w:tcPr>
            <w:tcW w:w="2880" w:type="dxa"/>
            <w:shd w:val="clear" w:color="auto" w:fill="auto"/>
          </w:tcPr>
          <w:p w14:paraId="5530E697"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Kalahari sand</w:t>
            </w:r>
          </w:p>
        </w:tc>
        <w:tc>
          <w:tcPr>
            <w:tcW w:w="1163" w:type="dxa"/>
            <w:shd w:val="clear" w:color="auto" w:fill="auto"/>
          </w:tcPr>
          <w:p w14:paraId="500B21B8"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84,260</w:t>
            </w:r>
          </w:p>
        </w:tc>
        <w:tc>
          <w:tcPr>
            <w:tcW w:w="1086" w:type="dxa"/>
            <w:shd w:val="clear" w:color="auto" w:fill="auto"/>
          </w:tcPr>
          <w:p w14:paraId="56197B24"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11.20</w:t>
            </w:r>
          </w:p>
        </w:tc>
      </w:tr>
      <w:tr w:rsidR="00C1751B" w:rsidRPr="00417E6F" w14:paraId="1BFA6E54" w14:textId="77777777" w:rsidTr="00AD0873">
        <w:tc>
          <w:tcPr>
            <w:tcW w:w="1932" w:type="dxa"/>
            <w:vMerge/>
            <w:shd w:val="clear" w:color="auto" w:fill="auto"/>
          </w:tcPr>
          <w:p w14:paraId="55761ACD" w14:textId="77777777" w:rsidR="00AD0873" w:rsidRPr="00417E6F" w:rsidRDefault="00AD0873" w:rsidP="00417E6F">
            <w:pPr>
              <w:spacing w:beforeLines="20" w:before="48" w:line="360" w:lineRule="auto"/>
              <w:jc w:val="both"/>
              <w:rPr>
                <w:rFonts w:ascii="Bookman Old Style" w:hAnsi="Bookman Old Style"/>
                <w:sz w:val="24"/>
                <w:szCs w:val="24"/>
              </w:rPr>
            </w:pPr>
          </w:p>
        </w:tc>
        <w:tc>
          <w:tcPr>
            <w:tcW w:w="2880" w:type="dxa"/>
            <w:shd w:val="clear" w:color="auto" w:fill="auto"/>
          </w:tcPr>
          <w:p w14:paraId="2EEF0344"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Mopani</w:t>
            </w:r>
          </w:p>
        </w:tc>
        <w:tc>
          <w:tcPr>
            <w:tcW w:w="1163" w:type="dxa"/>
            <w:shd w:val="clear" w:color="auto" w:fill="auto"/>
          </w:tcPr>
          <w:p w14:paraId="225D048C"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37,010</w:t>
            </w:r>
          </w:p>
        </w:tc>
        <w:tc>
          <w:tcPr>
            <w:tcW w:w="1086" w:type="dxa"/>
            <w:shd w:val="clear" w:color="auto" w:fill="auto"/>
          </w:tcPr>
          <w:p w14:paraId="65843537"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4.90</w:t>
            </w:r>
          </w:p>
        </w:tc>
      </w:tr>
      <w:tr w:rsidR="00C1751B" w:rsidRPr="00417E6F" w14:paraId="78BB6990" w14:textId="77777777" w:rsidTr="00AD0873">
        <w:tc>
          <w:tcPr>
            <w:tcW w:w="1932" w:type="dxa"/>
            <w:vMerge/>
            <w:shd w:val="clear" w:color="auto" w:fill="auto"/>
          </w:tcPr>
          <w:p w14:paraId="71673CD7" w14:textId="77777777" w:rsidR="00AD0873" w:rsidRPr="00417E6F" w:rsidRDefault="00AD0873" w:rsidP="00417E6F">
            <w:pPr>
              <w:spacing w:beforeLines="20" w:before="48" w:line="360" w:lineRule="auto"/>
              <w:jc w:val="both"/>
              <w:rPr>
                <w:rFonts w:ascii="Bookman Old Style" w:hAnsi="Bookman Old Style"/>
                <w:sz w:val="24"/>
                <w:szCs w:val="24"/>
              </w:rPr>
            </w:pPr>
          </w:p>
        </w:tc>
        <w:tc>
          <w:tcPr>
            <w:tcW w:w="2880" w:type="dxa"/>
            <w:shd w:val="clear" w:color="auto" w:fill="auto"/>
          </w:tcPr>
          <w:p w14:paraId="20960A61"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Munga</w:t>
            </w:r>
          </w:p>
        </w:tc>
        <w:tc>
          <w:tcPr>
            <w:tcW w:w="1163" w:type="dxa"/>
            <w:shd w:val="clear" w:color="auto" w:fill="auto"/>
          </w:tcPr>
          <w:p w14:paraId="3718F1E6"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30,595</w:t>
            </w:r>
          </w:p>
        </w:tc>
        <w:tc>
          <w:tcPr>
            <w:tcW w:w="1086" w:type="dxa"/>
            <w:shd w:val="clear" w:color="auto" w:fill="auto"/>
          </w:tcPr>
          <w:p w14:paraId="5304C30B"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4.10</w:t>
            </w:r>
          </w:p>
        </w:tc>
      </w:tr>
      <w:tr w:rsidR="00C1751B" w:rsidRPr="00417E6F" w14:paraId="45E1D7BB" w14:textId="77777777" w:rsidTr="00AD0873">
        <w:tc>
          <w:tcPr>
            <w:tcW w:w="1932" w:type="dxa"/>
            <w:vMerge/>
            <w:shd w:val="clear" w:color="auto" w:fill="auto"/>
          </w:tcPr>
          <w:p w14:paraId="48CDC115" w14:textId="77777777" w:rsidR="00AD0873" w:rsidRPr="00417E6F" w:rsidRDefault="00AD0873" w:rsidP="00417E6F">
            <w:pPr>
              <w:spacing w:beforeLines="20" w:before="48" w:line="360" w:lineRule="auto"/>
              <w:jc w:val="both"/>
              <w:rPr>
                <w:rFonts w:ascii="Bookman Old Style" w:hAnsi="Bookman Old Style"/>
                <w:sz w:val="24"/>
                <w:szCs w:val="24"/>
              </w:rPr>
            </w:pPr>
          </w:p>
        </w:tc>
        <w:tc>
          <w:tcPr>
            <w:tcW w:w="2880" w:type="dxa"/>
            <w:shd w:val="clear" w:color="auto" w:fill="auto"/>
          </w:tcPr>
          <w:p w14:paraId="18752191"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Termitaria</w:t>
            </w:r>
          </w:p>
        </w:tc>
        <w:tc>
          <w:tcPr>
            <w:tcW w:w="1163" w:type="dxa"/>
            <w:shd w:val="clear" w:color="auto" w:fill="auto"/>
          </w:tcPr>
          <w:p w14:paraId="60957078"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24,260</w:t>
            </w:r>
          </w:p>
        </w:tc>
        <w:tc>
          <w:tcPr>
            <w:tcW w:w="1086" w:type="dxa"/>
            <w:shd w:val="clear" w:color="auto" w:fill="auto"/>
          </w:tcPr>
          <w:p w14:paraId="60089FA8"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3.20</w:t>
            </w:r>
          </w:p>
        </w:tc>
      </w:tr>
      <w:tr w:rsidR="00C1751B" w:rsidRPr="00417E6F" w14:paraId="061BF626" w14:textId="77777777" w:rsidTr="00AD0873">
        <w:tc>
          <w:tcPr>
            <w:tcW w:w="1932" w:type="dxa"/>
            <w:tcBorders>
              <w:bottom w:val="single" w:sz="4" w:space="0" w:color="auto"/>
            </w:tcBorders>
            <w:shd w:val="clear" w:color="auto" w:fill="auto"/>
          </w:tcPr>
          <w:p w14:paraId="041E09C3" w14:textId="77777777" w:rsidR="00AD0873" w:rsidRPr="00417E6F" w:rsidRDefault="00AD0873" w:rsidP="00417E6F">
            <w:pPr>
              <w:spacing w:beforeLines="20" w:before="48" w:line="360" w:lineRule="auto"/>
              <w:jc w:val="both"/>
              <w:rPr>
                <w:rFonts w:ascii="Bookman Old Style" w:hAnsi="Bookman Old Style"/>
                <w:sz w:val="24"/>
                <w:szCs w:val="24"/>
              </w:rPr>
            </w:pPr>
          </w:p>
        </w:tc>
        <w:tc>
          <w:tcPr>
            <w:tcW w:w="2880" w:type="dxa"/>
            <w:tcBorders>
              <w:bottom w:val="single" w:sz="4" w:space="0" w:color="auto"/>
            </w:tcBorders>
            <w:shd w:val="clear" w:color="auto" w:fill="auto"/>
          </w:tcPr>
          <w:p w14:paraId="0F6935BD"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Sub-total</w:t>
            </w:r>
          </w:p>
        </w:tc>
        <w:tc>
          <w:tcPr>
            <w:tcW w:w="1163" w:type="dxa"/>
            <w:tcBorders>
              <w:bottom w:val="single" w:sz="4" w:space="0" w:color="auto"/>
            </w:tcBorders>
            <w:shd w:val="clear" w:color="auto" w:fill="auto"/>
          </w:tcPr>
          <w:p w14:paraId="523F5A77"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486,165</w:t>
            </w:r>
          </w:p>
        </w:tc>
        <w:tc>
          <w:tcPr>
            <w:tcW w:w="1086" w:type="dxa"/>
            <w:tcBorders>
              <w:bottom w:val="single" w:sz="4" w:space="0" w:color="auto"/>
            </w:tcBorders>
            <w:shd w:val="clear" w:color="auto" w:fill="auto"/>
          </w:tcPr>
          <w:p w14:paraId="637E7A05"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64.60</w:t>
            </w:r>
          </w:p>
        </w:tc>
      </w:tr>
      <w:tr w:rsidR="00C1751B" w:rsidRPr="00417E6F" w14:paraId="60A78054" w14:textId="77777777" w:rsidTr="00AD0873">
        <w:tc>
          <w:tcPr>
            <w:tcW w:w="1932" w:type="dxa"/>
            <w:vMerge w:val="restart"/>
            <w:tcBorders>
              <w:top w:val="nil"/>
              <w:bottom w:val="nil"/>
            </w:tcBorders>
            <w:shd w:val="clear" w:color="auto" w:fill="auto"/>
          </w:tcPr>
          <w:p w14:paraId="79BECB98" w14:textId="77777777" w:rsidR="00AD0873" w:rsidRPr="00417E6F" w:rsidRDefault="00AD0873" w:rsidP="00417E6F">
            <w:pPr>
              <w:spacing w:beforeLines="20" w:before="48" w:line="360" w:lineRule="auto"/>
              <w:jc w:val="both"/>
              <w:rPr>
                <w:rFonts w:ascii="Bookman Old Style" w:hAnsi="Bookman Old Style"/>
                <w:b/>
                <w:sz w:val="24"/>
                <w:szCs w:val="24"/>
              </w:rPr>
            </w:pPr>
            <w:r w:rsidRPr="00417E6F">
              <w:rPr>
                <w:rFonts w:ascii="Bookman Old Style" w:hAnsi="Bookman Old Style"/>
                <w:b/>
                <w:sz w:val="24"/>
                <w:szCs w:val="24"/>
              </w:rPr>
              <w:t>Wetland</w:t>
            </w:r>
          </w:p>
        </w:tc>
        <w:tc>
          <w:tcPr>
            <w:tcW w:w="2880" w:type="dxa"/>
            <w:tcBorders>
              <w:top w:val="nil"/>
              <w:bottom w:val="nil"/>
            </w:tcBorders>
            <w:shd w:val="clear" w:color="auto" w:fill="auto"/>
          </w:tcPr>
          <w:p w14:paraId="2795847A"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Dambo grassland</w:t>
            </w:r>
          </w:p>
        </w:tc>
        <w:tc>
          <w:tcPr>
            <w:tcW w:w="1163" w:type="dxa"/>
            <w:tcBorders>
              <w:top w:val="nil"/>
              <w:bottom w:val="nil"/>
            </w:tcBorders>
            <w:shd w:val="clear" w:color="auto" w:fill="auto"/>
          </w:tcPr>
          <w:p w14:paraId="2E07F258"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75,760</w:t>
            </w:r>
          </w:p>
        </w:tc>
        <w:tc>
          <w:tcPr>
            <w:tcW w:w="1086" w:type="dxa"/>
            <w:tcBorders>
              <w:top w:val="nil"/>
              <w:bottom w:val="nil"/>
            </w:tcBorders>
            <w:shd w:val="clear" w:color="auto" w:fill="auto"/>
          </w:tcPr>
          <w:p w14:paraId="01E8F263"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10.10</w:t>
            </w:r>
          </w:p>
        </w:tc>
      </w:tr>
      <w:tr w:rsidR="00C1751B" w:rsidRPr="00417E6F" w14:paraId="122FF2C7" w14:textId="77777777" w:rsidTr="00AD0873">
        <w:tc>
          <w:tcPr>
            <w:tcW w:w="1932" w:type="dxa"/>
            <w:vMerge/>
            <w:tcBorders>
              <w:top w:val="nil"/>
              <w:bottom w:val="nil"/>
            </w:tcBorders>
            <w:shd w:val="clear" w:color="auto" w:fill="auto"/>
          </w:tcPr>
          <w:p w14:paraId="14F2F17C" w14:textId="77777777" w:rsidR="00AD0873" w:rsidRPr="00417E6F" w:rsidRDefault="00AD0873" w:rsidP="00417E6F">
            <w:pPr>
              <w:spacing w:beforeLines="20" w:before="48" w:line="360" w:lineRule="auto"/>
              <w:jc w:val="both"/>
              <w:rPr>
                <w:rFonts w:ascii="Bookman Old Style" w:hAnsi="Bookman Old Style"/>
                <w:b/>
                <w:sz w:val="24"/>
                <w:szCs w:val="24"/>
              </w:rPr>
            </w:pPr>
          </w:p>
        </w:tc>
        <w:tc>
          <w:tcPr>
            <w:tcW w:w="2880" w:type="dxa"/>
            <w:tcBorders>
              <w:top w:val="nil"/>
              <w:bottom w:val="nil"/>
            </w:tcBorders>
            <w:shd w:val="clear" w:color="auto" w:fill="auto"/>
          </w:tcPr>
          <w:p w14:paraId="4726D9CB"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Floodplain/swamp</w:t>
            </w:r>
          </w:p>
        </w:tc>
        <w:tc>
          <w:tcPr>
            <w:tcW w:w="1163" w:type="dxa"/>
            <w:tcBorders>
              <w:top w:val="nil"/>
              <w:bottom w:val="nil"/>
            </w:tcBorders>
            <w:shd w:val="clear" w:color="auto" w:fill="auto"/>
          </w:tcPr>
          <w:p w14:paraId="387E1FFB"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129,075</w:t>
            </w:r>
          </w:p>
        </w:tc>
        <w:tc>
          <w:tcPr>
            <w:tcW w:w="1086" w:type="dxa"/>
            <w:tcBorders>
              <w:top w:val="nil"/>
              <w:bottom w:val="nil"/>
            </w:tcBorders>
            <w:shd w:val="clear" w:color="auto" w:fill="auto"/>
          </w:tcPr>
          <w:p w14:paraId="599DB4DA"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17.20</w:t>
            </w:r>
          </w:p>
        </w:tc>
      </w:tr>
      <w:tr w:rsidR="00C1751B" w:rsidRPr="00417E6F" w14:paraId="53E5482C" w14:textId="77777777" w:rsidTr="00AD0873">
        <w:tc>
          <w:tcPr>
            <w:tcW w:w="1932" w:type="dxa"/>
            <w:vMerge/>
            <w:tcBorders>
              <w:top w:val="nil"/>
            </w:tcBorders>
            <w:shd w:val="clear" w:color="auto" w:fill="auto"/>
          </w:tcPr>
          <w:p w14:paraId="54817F21" w14:textId="77777777" w:rsidR="00AD0873" w:rsidRPr="00417E6F" w:rsidRDefault="00AD0873" w:rsidP="00417E6F">
            <w:pPr>
              <w:spacing w:beforeLines="20" w:before="48" w:line="360" w:lineRule="auto"/>
              <w:jc w:val="both"/>
              <w:rPr>
                <w:rFonts w:ascii="Bookman Old Style" w:hAnsi="Bookman Old Style"/>
                <w:sz w:val="24"/>
                <w:szCs w:val="24"/>
              </w:rPr>
            </w:pPr>
          </w:p>
        </w:tc>
        <w:tc>
          <w:tcPr>
            <w:tcW w:w="2880" w:type="dxa"/>
            <w:tcBorders>
              <w:top w:val="nil"/>
            </w:tcBorders>
            <w:shd w:val="clear" w:color="auto" w:fill="auto"/>
          </w:tcPr>
          <w:p w14:paraId="06F6EFBB"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Swamp forest</w:t>
            </w:r>
          </w:p>
        </w:tc>
        <w:tc>
          <w:tcPr>
            <w:tcW w:w="1163" w:type="dxa"/>
            <w:tcBorders>
              <w:top w:val="nil"/>
            </w:tcBorders>
            <w:shd w:val="clear" w:color="auto" w:fill="auto"/>
          </w:tcPr>
          <w:p w14:paraId="4A578B23"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1,530</w:t>
            </w:r>
          </w:p>
        </w:tc>
        <w:tc>
          <w:tcPr>
            <w:tcW w:w="1086" w:type="dxa"/>
            <w:tcBorders>
              <w:top w:val="nil"/>
            </w:tcBorders>
            <w:shd w:val="clear" w:color="auto" w:fill="auto"/>
          </w:tcPr>
          <w:p w14:paraId="1B818C04"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0.20</w:t>
            </w:r>
          </w:p>
        </w:tc>
      </w:tr>
      <w:tr w:rsidR="00C1751B" w:rsidRPr="00417E6F" w14:paraId="00E89D55" w14:textId="77777777" w:rsidTr="00AD0873">
        <w:tc>
          <w:tcPr>
            <w:tcW w:w="1932" w:type="dxa"/>
            <w:vMerge/>
            <w:shd w:val="clear" w:color="auto" w:fill="auto"/>
          </w:tcPr>
          <w:p w14:paraId="1E0EAE35" w14:textId="77777777" w:rsidR="00AD0873" w:rsidRPr="00417E6F" w:rsidRDefault="00AD0873" w:rsidP="00417E6F">
            <w:pPr>
              <w:spacing w:beforeLines="20" w:before="48" w:line="360" w:lineRule="auto"/>
              <w:jc w:val="both"/>
              <w:rPr>
                <w:rFonts w:ascii="Bookman Old Style" w:hAnsi="Bookman Old Style"/>
                <w:sz w:val="24"/>
                <w:szCs w:val="24"/>
              </w:rPr>
            </w:pPr>
          </w:p>
        </w:tc>
        <w:tc>
          <w:tcPr>
            <w:tcW w:w="2880" w:type="dxa"/>
            <w:shd w:val="clear" w:color="auto" w:fill="auto"/>
          </w:tcPr>
          <w:p w14:paraId="343DE226"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Riparian forest</w:t>
            </w:r>
          </w:p>
        </w:tc>
        <w:tc>
          <w:tcPr>
            <w:tcW w:w="1163" w:type="dxa"/>
            <w:shd w:val="clear" w:color="auto" w:fill="auto"/>
          </w:tcPr>
          <w:p w14:paraId="45199CCD"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810</w:t>
            </w:r>
          </w:p>
        </w:tc>
        <w:tc>
          <w:tcPr>
            <w:tcW w:w="1086" w:type="dxa"/>
            <w:shd w:val="clear" w:color="auto" w:fill="auto"/>
          </w:tcPr>
          <w:p w14:paraId="02A14BE1"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0.10</w:t>
            </w:r>
          </w:p>
        </w:tc>
      </w:tr>
      <w:tr w:rsidR="00C1751B" w:rsidRPr="00417E6F" w14:paraId="13425005" w14:textId="77777777" w:rsidTr="00AD0873">
        <w:tc>
          <w:tcPr>
            <w:tcW w:w="1932" w:type="dxa"/>
            <w:tcBorders>
              <w:bottom w:val="single" w:sz="4" w:space="0" w:color="auto"/>
            </w:tcBorders>
            <w:shd w:val="clear" w:color="auto" w:fill="auto"/>
          </w:tcPr>
          <w:p w14:paraId="76E867E5" w14:textId="77777777" w:rsidR="00AD0873" w:rsidRPr="00417E6F" w:rsidRDefault="00AD0873" w:rsidP="00417E6F">
            <w:pPr>
              <w:spacing w:beforeLines="20" w:before="48" w:line="360" w:lineRule="auto"/>
              <w:jc w:val="both"/>
              <w:rPr>
                <w:rFonts w:ascii="Bookman Old Style" w:hAnsi="Bookman Old Style"/>
                <w:sz w:val="24"/>
                <w:szCs w:val="24"/>
              </w:rPr>
            </w:pPr>
          </w:p>
        </w:tc>
        <w:tc>
          <w:tcPr>
            <w:tcW w:w="2880" w:type="dxa"/>
            <w:tcBorders>
              <w:bottom w:val="single" w:sz="4" w:space="0" w:color="auto"/>
            </w:tcBorders>
            <w:shd w:val="clear" w:color="auto" w:fill="auto"/>
          </w:tcPr>
          <w:p w14:paraId="4CE6BEDC"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Sub-total</w:t>
            </w:r>
          </w:p>
        </w:tc>
        <w:tc>
          <w:tcPr>
            <w:tcW w:w="1163" w:type="dxa"/>
            <w:tcBorders>
              <w:bottom w:val="single" w:sz="4" w:space="0" w:color="auto"/>
            </w:tcBorders>
            <w:shd w:val="clear" w:color="auto" w:fill="auto"/>
          </w:tcPr>
          <w:p w14:paraId="4B34E2B3"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207,175</w:t>
            </w:r>
          </w:p>
        </w:tc>
        <w:tc>
          <w:tcPr>
            <w:tcW w:w="1086" w:type="dxa"/>
            <w:tcBorders>
              <w:bottom w:val="single" w:sz="4" w:space="0" w:color="auto"/>
            </w:tcBorders>
            <w:shd w:val="clear" w:color="auto" w:fill="auto"/>
          </w:tcPr>
          <w:p w14:paraId="46E9D2A1"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27.50</w:t>
            </w:r>
          </w:p>
        </w:tc>
      </w:tr>
      <w:tr w:rsidR="00C1751B" w:rsidRPr="00417E6F" w14:paraId="2D921611" w14:textId="77777777" w:rsidTr="00AD0873">
        <w:tc>
          <w:tcPr>
            <w:tcW w:w="1932" w:type="dxa"/>
            <w:tcBorders>
              <w:top w:val="nil"/>
              <w:bottom w:val="nil"/>
            </w:tcBorders>
            <w:shd w:val="clear" w:color="auto" w:fill="auto"/>
          </w:tcPr>
          <w:p w14:paraId="72048803" w14:textId="77777777" w:rsidR="00AD0873" w:rsidRPr="00417E6F" w:rsidRDefault="00AD0873" w:rsidP="00417E6F">
            <w:pPr>
              <w:spacing w:beforeLines="20" w:before="48" w:line="360" w:lineRule="auto"/>
              <w:jc w:val="both"/>
              <w:rPr>
                <w:rFonts w:ascii="Bookman Old Style" w:hAnsi="Bookman Old Style"/>
                <w:b/>
                <w:sz w:val="24"/>
                <w:szCs w:val="24"/>
              </w:rPr>
            </w:pPr>
            <w:r w:rsidRPr="00417E6F">
              <w:rPr>
                <w:rFonts w:ascii="Bookman Old Style" w:hAnsi="Bookman Old Style"/>
                <w:b/>
                <w:sz w:val="24"/>
                <w:szCs w:val="24"/>
              </w:rPr>
              <w:t>Aquatic</w:t>
            </w:r>
          </w:p>
        </w:tc>
        <w:tc>
          <w:tcPr>
            <w:tcW w:w="2880" w:type="dxa"/>
            <w:tcBorders>
              <w:top w:val="nil"/>
              <w:bottom w:val="nil"/>
            </w:tcBorders>
            <w:shd w:val="clear" w:color="auto" w:fill="auto"/>
          </w:tcPr>
          <w:p w14:paraId="32E2BDC6"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Lakes and rivers</w:t>
            </w:r>
          </w:p>
        </w:tc>
        <w:tc>
          <w:tcPr>
            <w:tcW w:w="1163" w:type="dxa"/>
            <w:tcBorders>
              <w:top w:val="nil"/>
              <w:bottom w:val="nil"/>
            </w:tcBorders>
            <w:shd w:val="clear" w:color="auto" w:fill="auto"/>
          </w:tcPr>
          <w:p w14:paraId="3F9710F3"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10,500</w:t>
            </w:r>
          </w:p>
        </w:tc>
        <w:tc>
          <w:tcPr>
            <w:tcW w:w="1086" w:type="dxa"/>
            <w:tcBorders>
              <w:top w:val="nil"/>
              <w:bottom w:val="nil"/>
            </w:tcBorders>
            <w:shd w:val="clear" w:color="auto" w:fill="auto"/>
          </w:tcPr>
          <w:p w14:paraId="217200B6"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1.40</w:t>
            </w:r>
          </w:p>
        </w:tc>
      </w:tr>
      <w:tr w:rsidR="00C1751B" w:rsidRPr="00417E6F" w14:paraId="75E6F72C" w14:textId="77777777" w:rsidTr="00AD0873">
        <w:tc>
          <w:tcPr>
            <w:tcW w:w="1932" w:type="dxa"/>
            <w:tcBorders>
              <w:top w:val="nil"/>
              <w:bottom w:val="single" w:sz="4" w:space="0" w:color="auto"/>
            </w:tcBorders>
            <w:shd w:val="clear" w:color="auto" w:fill="auto"/>
          </w:tcPr>
          <w:p w14:paraId="58655CBF" w14:textId="77777777" w:rsidR="00AD0873" w:rsidRPr="00417E6F" w:rsidRDefault="00AD0873" w:rsidP="00417E6F">
            <w:pPr>
              <w:spacing w:beforeLines="20" w:before="48" w:line="360" w:lineRule="auto"/>
              <w:jc w:val="both"/>
              <w:rPr>
                <w:rFonts w:ascii="Bookman Old Style" w:hAnsi="Bookman Old Style"/>
                <w:b/>
                <w:sz w:val="24"/>
                <w:szCs w:val="24"/>
              </w:rPr>
            </w:pPr>
          </w:p>
        </w:tc>
        <w:tc>
          <w:tcPr>
            <w:tcW w:w="2880" w:type="dxa"/>
            <w:tcBorders>
              <w:top w:val="nil"/>
              <w:bottom w:val="single" w:sz="4" w:space="0" w:color="auto"/>
            </w:tcBorders>
            <w:shd w:val="clear" w:color="auto" w:fill="auto"/>
          </w:tcPr>
          <w:p w14:paraId="43A3EBAB"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Sub-total</w:t>
            </w:r>
          </w:p>
        </w:tc>
        <w:tc>
          <w:tcPr>
            <w:tcW w:w="1163" w:type="dxa"/>
            <w:tcBorders>
              <w:top w:val="nil"/>
              <w:bottom w:val="single" w:sz="4" w:space="0" w:color="auto"/>
            </w:tcBorders>
            <w:shd w:val="clear" w:color="auto" w:fill="auto"/>
          </w:tcPr>
          <w:p w14:paraId="0294E8A0"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10,500</w:t>
            </w:r>
          </w:p>
        </w:tc>
        <w:tc>
          <w:tcPr>
            <w:tcW w:w="1086" w:type="dxa"/>
            <w:tcBorders>
              <w:top w:val="nil"/>
              <w:bottom w:val="single" w:sz="4" w:space="0" w:color="auto"/>
            </w:tcBorders>
            <w:shd w:val="clear" w:color="auto" w:fill="auto"/>
          </w:tcPr>
          <w:p w14:paraId="25ACEC03"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1.40</w:t>
            </w:r>
          </w:p>
        </w:tc>
      </w:tr>
      <w:tr w:rsidR="00C1751B" w:rsidRPr="00417E6F" w14:paraId="1AC856CC" w14:textId="77777777" w:rsidTr="00AD0873">
        <w:tc>
          <w:tcPr>
            <w:tcW w:w="1932" w:type="dxa"/>
            <w:tcBorders>
              <w:top w:val="nil"/>
              <w:bottom w:val="nil"/>
            </w:tcBorders>
            <w:shd w:val="clear" w:color="auto" w:fill="auto"/>
          </w:tcPr>
          <w:p w14:paraId="38A539C9" w14:textId="77777777" w:rsidR="00AD0873" w:rsidRPr="00417E6F" w:rsidRDefault="00AD0873" w:rsidP="00417E6F">
            <w:pPr>
              <w:spacing w:beforeLines="20" w:before="48" w:line="360" w:lineRule="auto"/>
              <w:jc w:val="both"/>
              <w:rPr>
                <w:rFonts w:ascii="Bookman Old Style" w:hAnsi="Bookman Old Style"/>
                <w:b/>
                <w:sz w:val="24"/>
                <w:szCs w:val="24"/>
              </w:rPr>
            </w:pPr>
            <w:r w:rsidRPr="00417E6F">
              <w:rPr>
                <w:rFonts w:ascii="Bookman Old Style" w:hAnsi="Bookman Old Style"/>
                <w:b/>
                <w:sz w:val="24"/>
                <w:szCs w:val="24"/>
              </w:rPr>
              <w:t xml:space="preserve">Anthropogenic </w:t>
            </w:r>
          </w:p>
        </w:tc>
        <w:tc>
          <w:tcPr>
            <w:tcW w:w="2880" w:type="dxa"/>
            <w:tcBorders>
              <w:top w:val="nil"/>
              <w:bottom w:val="nil"/>
            </w:tcBorders>
            <w:shd w:val="clear" w:color="auto" w:fill="auto"/>
          </w:tcPr>
          <w:p w14:paraId="35A6B5F4"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Farmland, plantation, built-up areas</w:t>
            </w:r>
          </w:p>
        </w:tc>
        <w:tc>
          <w:tcPr>
            <w:tcW w:w="1163" w:type="dxa"/>
            <w:tcBorders>
              <w:top w:val="nil"/>
              <w:bottom w:val="nil"/>
            </w:tcBorders>
            <w:shd w:val="clear" w:color="auto" w:fill="auto"/>
          </w:tcPr>
          <w:p w14:paraId="579F14A0"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24,210</w:t>
            </w:r>
          </w:p>
        </w:tc>
        <w:tc>
          <w:tcPr>
            <w:tcW w:w="1086" w:type="dxa"/>
            <w:tcBorders>
              <w:top w:val="nil"/>
              <w:bottom w:val="nil"/>
            </w:tcBorders>
            <w:shd w:val="clear" w:color="auto" w:fill="auto"/>
          </w:tcPr>
          <w:p w14:paraId="0CE726CE"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3.20</w:t>
            </w:r>
          </w:p>
        </w:tc>
      </w:tr>
      <w:tr w:rsidR="00C1751B" w:rsidRPr="00417E6F" w14:paraId="2B3CC4F4" w14:textId="77777777" w:rsidTr="00AD0873">
        <w:tc>
          <w:tcPr>
            <w:tcW w:w="1932" w:type="dxa"/>
            <w:tcBorders>
              <w:top w:val="nil"/>
              <w:bottom w:val="single" w:sz="4" w:space="0" w:color="auto"/>
            </w:tcBorders>
            <w:shd w:val="clear" w:color="auto" w:fill="auto"/>
          </w:tcPr>
          <w:p w14:paraId="12B69F29" w14:textId="77777777" w:rsidR="00AD0873" w:rsidRPr="00417E6F" w:rsidRDefault="00AD0873" w:rsidP="00417E6F">
            <w:pPr>
              <w:spacing w:beforeLines="20" w:before="48" w:line="360" w:lineRule="auto"/>
              <w:jc w:val="both"/>
              <w:rPr>
                <w:rFonts w:ascii="Bookman Old Style" w:hAnsi="Bookman Old Style"/>
                <w:b/>
                <w:sz w:val="24"/>
                <w:szCs w:val="24"/>
              </w:rPr>
            </w:pPr>
          </w:p>
        </w:tc>
        <w:tc>
          <w:tcPr>
            <w:tcW w:w="2880" w:type="dxa"/>
            <w:tcBorders>
              <w:top w:val="nil"/>
              <w:bottom w:val="single" w:sz="4" w:space="0" w:color="auto"/>
            </w:tcBorders>
            <w:shd w:val="clear" w:color="auto" w:fill="auto"/>
          </w:tcPr>
          <w:p w14:paraId="0304B393"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Sub-total</w:t>
            </w:r>
            <w:bookmarkStart w:id="36" w:name="_GoBack"/>
            <w:bookmarkEnd w:id="36"/>
          </w:p>
        </w:tc>
        <w:tc>
          <w:tcPr>
            <w:tcW w:w="1163" w:type="dxa"/>
            <w:tcBorders>
              <w:top w:val="nil"/>
              <w:bottom w:val="single" w:sz="4" w:space="0" w:color="auto"/>
            </w:tcBorders>
            <w:shd w:val="clear" w:color="auto" w:fill="auto"/>
          </w:tcPr>
          <w:p w14:paraId="6669D369"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24,210</w:t>
            </w:r>
          </w:p>
        </w:tc>
        <w:tc>
          <w:tcPr>
            <w:tcW w:w="1086" w:type="dxa"/>
            <w:tcBorders>
              <w:top w:val="nil"/>
              <w:bottom w:val="single" w:sz="4" w:space="0" w:color="auto"/>
            </w:tcBorders>
            <w:shd w:val="clear" w:color="auto" w:fill="auto"/>
          </w:tcPr>
          <w:p w14:paraId="04E04827" w14:textId="77777777" w:rsidR="00AD0873" w:rsidRPr="00417E6F" w:rsidRDefault="00AD0873" w:rsidP="00417E6F">
            <w:pPr>
              <w:spacing w:beforeLines="20" w:before="48" w:line="360" w:lineRule="auto"/>
              <w:jc w:val="both"/>
              <w:rPr>
                <w:rFonts w:ascii="Bookman Old Style" w:hAnsi="Bookman Old Style"/>
                <w:sz w:val="24"/>
                <w:szCs w:val="24"/>
              </w:rPr>
            </w:pPr>
            <w:r w:rsidRPr="00417E6F">
              <w:rPr>
                <w:rFonts w:ascii="Bookman Old Style" w:hAnsi="Bookman Old Style"/>
                <w:sz w:val="24"/>
                <w:szCs w:val="24"/>
              </w:rPr>
              <w:t>3.20</w:t>
            </w:r>
          </w:p>
        </w:tc>
      </w:tr>
      <w:tr w:rsidR="00C1751B" w:rsidRPr="00417E6F" w14:paraId="4BE7D025" w14:textId="77777777" w:rsidTr="00AD0873">
        <w:tc>
          <w:tcPr>
            <w:tcW w:w="1932" w:type="dxa"/>
            <w:tcBorders>
              <w:top w:val="nil"/>
              <w:bottom w:val="single" w:sz="4" w:space="0" w:color="auto"/>
            </w:tcBorders>
            <w:shd w:val="clear" w:color="auto" w:fill="auto"/>
          </w:tcPr>
          <w:p w14:paraId="555C94BD" w14:textId="77777777" w:rsidR="00AD0873" w:rsidRPr="00417E6F" w:rsidRDefault="00AD0873" w:rsidP="00417E6F">
            <w:pPr>
              <w:spacing w:beforeLines="20" w:before="48" w:line="360" w:lineRule="auto"/>
              <w:jc w:val="both"/>
              <w:rPr>
                <w:rFonts w:ascii="Bookman Old Style" w:hAnsi="Bookman Old Style"/>
                <w:sz w:val="24"/>
                <w:szCs w:val="24"/>
              </w:rPr>
            </w:pPr>
          </w:p>
        </w:tc>
        <w:tc>
          <w:tcPr>
            <w:tcW w:w="2880" w:type="dxa"/>
            <w:tcBorders>
              <w:top w:val="nil"/>
              <w:bottom w:val="single" w:sz="4" w:space="0" w:color="auto"/>
            </w:tcBorders>
            <w:shd w:val="clear" w:color="auto" w:fill="auto"/>
          </w:tcPr>
          <w:p w14:paraId="5BC2F72B" w14:textId="77777777" w:rsidR="00AD0873" w:rsidRPr="00417E6F" w:rsidRDefault="00AD0873" w:rsidP="00417E6F">
            <w:pPr>
              <w:spacing w:beforeLines="20" w:before="48" w:line="360" w:lineRule="auto"/>
              <w:jc w:val="both"/>
              <w:rPr>
                <w:rFonts w:ascii="Bookman Old Style" w:hAnsi="Bookman Old Style"/>
                <w:b/>
                <w:bCs/>
                <w:sz w:val="24"/>
                <w:szCs w:val="24"/>
              </w:rPr>
            </w:pPr>
            <w:r w:rsidRPr="00417E6F">
              <w:rPr>
                <w:rFonts w:ascii="Bookman Old Style" w:hAnsi="Bookman Old Style"/>
                <w:b/>
                <w:bCs/>
                <w:sz w:val="24"/>
                <w:szCs w:val="24"/>
              </w:rPr>
              <w:t>Total</w:t>
            </w:r>
          </w:p>
        </w:tc>
        <w:tc>
          <w:tcPr>
            <w:tcW w:w="1163" w:type="dxa"/>
            <w:tcBorders>
              <w:top w:val="nil"/>
              <w:bottom w:val="single" w:sz="4" w:space="0" w:color="auto"/>
            </w:tcBorders>
            <w:shd w:val="clear" w:color="auto" w:fill="auto"/>
          </w:tcPr>
          <w:p w14:paraId="619104A9" w14:textId="77777777" w:rsidR="00AD0873" w:rsidRPr="00417E6F" w:rsidRDefault="00AD0873" w:rsidP="00417E6F">
            <w:pPr>
              <w:spacing w:beforeLines="20" w:before="48" w:line="360" w:lineRule="auto"/>
              <w:jc w:val="both"/>
              <w:rPr>
                <w:rFonts w:ascii="Bookman Old Style" w:hAnsi="Bookman Old Style"/>
                <w:b/>
                <w:bCs/>
                <w:sz w:val="24"/>
                <w:szCs w:val="24"/>
              </w:rPr>
            </w:pPr>
            <w:r w:rsidRPr="00417E6F">
              <w:rPr>
                <w:rFonts w:ascii="Bookman Old Style" w:hAnsi="Bookman Old Style"/>
                <w:b/>
                <w:bCs/>
                <w:sz w:val="24"/>
                <w:szCs w:val="24"/>
              </w:rPr>
              <w:t>752,578</w:t>
            </w:r>
          </w:p>
        </w:tc>
        <w:tc>
          <w:tcPr>
            <w:tcW w:w="1086" w:type="dxa"/>
            <w:tcBorders>
              <w:top w:val="nil"/>
              <w:bottom w:val="single" w:sz="4" w:space="0" w:color="auto"/>
            </w:tcBorders>
            <w:shd w:val="clear" w:color="auto" w:fill="auto"/>
          </w:tcPr>
          <w:p w14:paraId="136CB1A5" w14:textId="77777777" w:rsidR="00AD0873" w:rsidRPr="00417E6F" w:rsidRDefault="00AD0873" w:rsidP="00417E6F">
            <w:pPr>
              <w:spacing w:beforeLines="20" w:before="48" w:line="360" w:lineRule="auto"/>
              <w:jc w:val="both"/>
              <w:rPr>
                <w:rFonts w:ascii="Bookman Old Style" w:hAnsi="Bookman Old Style"/>
                <w:b/>
                <w:bCs/>
                <w:sz w:val="24"/>
                <w:szCs w:val="24"/>
              </w:rPr>
            </w:pPr>
            <w:r w:rsidRPr="00417E6F">
              <w:rPr>
                <w:rFonts w:ascii="Bookman Old Style" w:hAnsi="Bookman Old Style"/>
                <w:b/>
                <w:bCs/>
                <w:sz w:val="24"/>
                <w:szCs w:val="24"/>
              </w:rPr>
              <w:t>100.00</w:t>
            </w:r>
          </w:p>
        </w:tc>
      </w:tr>
    </w:tbl>
    <w:p w14:paraId="1729070B" w14:textId="77777777" w:rsidR="00AD0873" w:rsidRPr="00417E6F" w:rsidRDefault="00AD0873" w:rsidP="00417E6F">
      <w:pPr>
        <w:spacing w:line="360" w:lineRule="auto"/>
        <w:ind w:left="720"/>
        <w:jc w:val="both"/>
        <w:rPr>
          <w:rFonts w:ascii="Bookman Old Style" w:hAnsi="Bookman Old Style"/>
          <w:sz w:val="24"/>
          <w:szCs w:val="24"/>
        </w:rPr>
      </w:pPr>
    </w:p>
    <w:p w14:paraId="1BFFDE2E" w14:textId="77777777" w:rsidR="007D4D7F" w:rsidRDefault="007D4D7F" w:rsidP="00417E6F">
      <w:pPr>
        <w:spacing w:line="360" w:lineRule="auto"/>
        <w:ind w:firstLine="720"/>
        <w:jc w:val="both"/>
        <w:rPr>
          <w:rFonts w:ascii="Bookman Old Style" w:hAnsi="Bookman Old Style"/>
          <w:b/>
          <w:sz w:val="24"/>
          <w:szCs w:val="24"/>
        </w:rPr>
      </w:pPr>
    </w:p>
    <w:p w14:paraId="41FB527E" w14:textId="77777777" w:rsidR="007D4D7F" w:rsidRDefault="007D4D7F" w:rsidP="00417E6F">
      <w:pPr>
        <w:spacing w:line="360" w:lineRule="auto"/>
        <w:ind w:firstLine="720"/>
        <w:jc w:val="both"/>
        <w:rPr>
          <w:rFonts w:ascii="Bookman Old Style" w:hAnsi="Bookman Old Style"/>
          <w:b/>
          <w:sz w:val="24"/>
          <w:szCs w:val="24"/>
        </w:rPr>
      </w:pPr>
    </w:p>
    <w:p w14:paraId="6198860F" w14:textId="77777777" w:rsidR="007D4D7F" w:rsidRDefault="007D4D7F" w:rsidP="00417E6F">
      <w:pPr>
        <w:spacing w:line="360" w:lineRule="auto"/>
        <w:ind w:firstLine="720"/>
        <w:jc w:val="both"/>
        <w:rPr>
          <w:rFonts w:ascii="Bookman Old Style" w:hAnsi="Bookman Old Style"/>
          <w:b/>
          <w:sz w:val="24"/>
          <w:szCs w:val="24"/>
        </w:rPr>
      </w:pPr>
    </w:p>
    <w:p w14:paraId="335BE8EF" w14:textId="77777777" w:rsidR="007D4D7F" w:rsidRDefault="007D4D7F" w:rsidP="00417E6F">
      <w:pPr>
        <w:spacing w:line="360" w:lineRule="auto"/>
        <w:ind w:firstLine="720"/>
        <w:jc w:val="both"/>
        <w:rPr>
          <w:rFonts w:ascii="Bookman Old Style" w:hAnsi="Bookman Old Style"/>
          <w:b/>
          <w:sz w:val="24"/>
          <w:szCs w:val="24"/>
        </w:rPr>
      </w:pPr>
    </w:p>
    <w:p w14:paraId="6803D97C" w14:textId="77777777" w:rsidR="007D4D7F" w:rsidRDefault="007D4D7F" w:rsidP="00417E6F">
      <w:pPr>
        <w:spacing w:line="360" w:lineRule="auto"/>
        <w:ind w:firstLine="720"/>
        <w:jc w:val="both"/>
        <w:rPr>
          <w:rFonts w:ascii="Bookman Old Style" w:hAnsi="Bookman Old Style"/>
          <w:b/>
          <w:sz w:val="24"/>
          <w:szCs w:val="24"/>
        </w:rPr>
      </w:pPr>
    </w:p>
    <w:p w14:paraId="76BB60E1" w14:textId="77777777" w:rsidR="007D4D7F" w:rsidRDefault="007D4D7F" w:rsidP="00417E6F">
      <w:pPr>
        <w:spacing w:line="360" w:lineRule="auto"/>
        <w:ind w:firstLine="720"/>
        <w:jc w:val="both"/>
        <w:rPr>
          <w:rFonts w:ascii="Bookman Old Style" w:hAnsi="Bookman Old Style"/>
          <w:b/>
          <w:sz w:val="24"/>
          <w:szCs w:val="24"/>
        </w:rPr>
      </w:pPr>
    </w:p>
    <w:p w14:paraId="0D809B17" w14:textId="77777777" w:rsidR="007D4D7F" w:rsidRDefault="007D4D7F" w:rsidP="00417E6F">
      <w:pPr>
        <w:spacing w:line="360" w:lineRule="auto"/>
        <w:ind w:firstLine="720"/>
        <w:jc w:val="both"/>
        <w:rPr>
          <w:rFonts w:ascii="Bookman Old Style" w:hAnsi="Bookman Old Style"/>
          <w:b/>
          <w:sz w:val="24"/>
          <w:szCs w:val="24"/>
        </w:rPr>
      </w:pPr>
    </w:p>
    <w:p w14:paraId="19CA84DE" w14:textId="77777777" w:rsidR="007D4D7F" w:rsidRDefault="007D4D7F" w:rsidP="00417E6F">
      <w:pPr>
        <w:spacing w:line="360" w:lineRule="auto"/>
        <w:ind w:firstLine="720"/>
        <w:jc w:val="both"/>
        <w:rPr>
          <w:rFonts w:ascii="Bookman Old Style" w:hAnsi="Bookman Old Style"/>
          <w:b/>
          <w:sz w:val="24"/>
          <w:szCs w:val="24"/>
        </w:rPr>
      </w:pPr>
    </w:p>
    <w:p w14:paraId="09580561" w14:textId="77777777" w:rsidR="007D4D7F" w:rsidRDefault="007D4D7F" w:rsidP="00417E6F">
      <w:pPr>
        <w:spacing w:line="360" w:lineRule="auto"/>
        <w:ind w:firstLine="720"/>
        <w:jc w:val="both"/>
        <w:rPr>
          <w:rFonts w:ascii="Bookman Old Style" w:hAnsi="Bookman Old Style"/>
          <w:b/>
          <w:sz w:val="24"/>
          <w:szCs w:val="24"/>
        </w:rPr>
      </w:pPr>
    </w:p>
    <w:p w14:paraId="10D30DB8" w14:textId="77777777" w:rsidR="007D4D7F" w:rsidRDefault="007D4D7F" w:rsidP="00417E6F">
      <w:pPr>
        <w:spacing w:line="360" w:lineRule="auto"/>
        <w:ind w:firstLine="720"/>
        <w:jc w:val="both"/>
        <w:rPr>
          <w:rFonts w:ascii="Bookman Old Style" w:hAnsi="Bookman Old Style"/>
          <w:b/>
          <w:sz w:val="24"/>
          <w:szCs w:val="24"/>
        </w:rPr>
      </w:pPr>
    </w:p>
    <w:p w14:paraId="0BC1F728" w14:textId="77777777" w:rsidR="007D4D7F" w:rsidRDefault="007D4D7F" w:rsidP="00417E6F">
      <w:pPr>
        <w:spacing w:line="360" w:lineRule="auto"/>
        <w:ind w:firstLine="720"/>
        <w:jc w:val="both"/>
        <w:rPr>
          <w:rFonts w:ascii="Bookman Old Style" w:hAnsi="Bookman Old Style"/>
          <w:b/>
          <w:sz w:val="24"/>
          <w:szCs w:val="24"/>
        </w:rPr>
      </w:pPr>
    </w:p>
    <w:p w14:paraId="2B336C8F" w14:textId="77777777" w:rsidR="007D4D7F" w:rsidRDefault="007D4D7F" w:rsidP="00417E6F">
      <w:pPr>
        <w:spacing w:line="360" w:lineRule="auto"/>
        <w:ind w:firstLine="720"/>
        <w:jc w:val="both"/>
        <w:rPr>
          <w:rFonts w:ascii="Bookman Old Style" w:hAnsi="Bookman Old Style"/>
          <w:b/>
          <w:sz w:val="24"/>
          <w:szCs w:val="24"/>
        </w:rPr>
      </w:pPr>
    </w:p>
    <w:p w14:paraId="6ED8782C" w14:textId="77777777" w:rsidR="007D4D7F" w:rsidRDefault="007D4D7F" w:rsidP="00417E6F">
      <w:pPr>
        <w:spacing w:line="360" w:lineRule="auto"/>
        <w:ind w:firstLine="720"/>
        <w:jc w:val="both"/>
        <w:rPr>
          <w:rFonts w:ascii="Bookman Old Style" w:hAnsi="Bookman Old Style"/>
          <w:b/>
          <w:sz w:val="24"/>
          <w:szCs w:val="24"/>
        </w:rPr>
      </w:pPr>
    </w:p>
    <w:p w14:paraId="0187221B" w14:textId="77777777" w:rsidR="007D4D7F" w:rsidRDefault="007D4D7F" w:rsidP="00417E6F">
      <w:pPr>
        <w:spacing w:line="360" w:lineRule="auto"/>
        <w:ind w:firstLine="720"/>
        <w:jc w:val="both"/>
        <w:rPr>
          <w:rFonts w:ascii="Bookman Old Style" w:hAnsi="Bookman Old Style"/>
          <w:b/>
          <w:sz w:val="24"/>
          <w:szCs w:val="24"/>
        </w:rPr>
      </w:pPr>
    </w:p>
    <w:p w14:paraId="38340B80" w14:textId="77777777" w:rsidR="007D4D7F" w:rsidRDefault="007D4D7F" w:rsidP="00417E6F">
      <w:pPr>
        <w:spacing w:line="360" w:lineRule="auto"/>
        <w:ind w:firstLine="720"/>
        <w:jc w:val="both"/>
        <w:rPr>
          <w:rFonts w:ascii="Bookman Old Style" w:hAnsi="Bookman Old Style"/>
          <w:b/>
          <w:sz w:val="24"/>
          <w:szCs w:val="24"/>
        </w:rPr>
      </w:pPr>
    </w:p>
    <w:p w14:paraId="3FA9EEFD" w14:textId="77777777" w:rsidR="007D4D7F" w:rsidRDefault="007D4D7F" w:rsidP="00417E6F">
      <w:pPr>
        <w:spacing w:line="360" w:lineRule="auto"/>
        <w:ind w:firstLine="720"/>
        <w:jc w:val="both"/>
        <w:rPr>
          <w:rFonts w:ascii="Bookman Old Style" w:hAnsi="Bookman Old Style"/>
          <w:b/>
          <w:sz w:val="24"/>
          <w:szCs w:val="24"/>
        </w:rPr>
      </w:pPr>
    </w:p>
    <w:p w14:paraId="75423BC5" w14:textId="77777777" w:rsidR="007D4D7F" w:rsidRDefault="007D4D7F" w:rsidP="00417E6F">
      <w:pPr>
        <w:spacing w:line="360" w:lineRule="auto"/>
        <w:ind w:firstLine="720"/>
        <w:jc w:val="both"/>
        <w:rPr>
          <w:rFonts w:ascii="Bookman Old Style" w:hAnsi="Bookman Old Style"/>
          <w:b/>
          <w:sz w:val="24"/>
          <w:szCs w:val="24"/>
        </w:rPr>
      </w:pPr>
    </w:p>
    <w:p w14:paraId="08FBE8EF" w14:textId="77777777" w:rsidR="007D4D7F" w:rsidRDefault="007D4D7F" w:rsidP="00417E6F">
      <w:pPr>
        <w:spacing w:line="360" w:lineRule="auto"/>
        <w:ind w:firstLine="720"/>
        <w:jc w:val="both"/>
        <w:rPr>
          <w:rFonts w:ascii="Bookman Old Style" w:hAnsi="Bookman Old Style"/>
          <w:b/>
          <w:sz w:val="24"/>
          <w:szCs w:val="24"/>
        </w:rPr>
      </w:pPr>
    </w:p>
    <w:p w14:paraId="4323CFBF" w14:textId="77777777" w:rsidR="007D4D7F" w:rsidRDefault="007D4D7F" w:rsidP="00417E6F">
      <w:pPr>
        <w:spacing w:line="360" w:lineRule="auto"/>
        <w:ind w:firstLine="720"/>
        <w:jc w:val="both"/>
        <w:rPr>
          <w:rFonts w:ascii="Bookman Old Style" w:hAnsi="Bookman Old Style"/>
          <w:b/>
          <w:sz w:val="24"/>
          <w:szCs w:val="24"/>
        </w:rPr>
      </w:pPr>
    </w:p>
    <w:p w14:paraId="4FE5B1B2" w14:textId="77777777" w:rsidR="007D4D7F" w:rsidRDefault="007D4D7F" w:rsidP="00417E6F">
      <w:pPr>
        <w:spacing w:line="360" w:lineRule="auto"/>
        <w:ind w:firstLine="720"/>
        <w:jc w:val="both"/>
        <w:rPr>
          <w:rFonts w:ascii="Bookman Old Style" w:hAnsi="Bookman Old Style"/>
          <w:b/>
          <w:sz w:val="24"/>
          <w:szCs w:val="24"/>
        </w:rPr>
      </w:pPr>
    </w:p>
    <w:p w14:paraId="39DED54D" w14:textId="77777777" w:rsidR="007D4D7F" w:rsidRDefault="007D4D7F" w:rsidP="00417E6F">
      <w:pPr>
        <w:spacing w:line="360" w:lineRule="auto"/>
        <w:ind w:firstLine="720"/>
        <w:jc w:val="both"/>
        <w:rPr>
          <w:rFonts w:ascii="Bookman Old Style" w:hAnsi="Bookman Old Style"/>
          <w:b/>
          <w:sz w:val="24"/>
          <w:szCs w:val="24"/>
        </w:rPr>
      </w:pPr>
    </w:p>
    <w:p w14:paraId="34A9CA6F" w14:textId="77777777" w:rsidR="00AD0873" w:rsidRPr="00417E6F" w:rsidRDefault="00AD0873" w:rsidP="00417E6F">
      <w:pPr>
        <w:spacing w:line="360" w:lineRule="auto"/>
        <w:ind w:firstLine="720"/>
        <w:jc w:val="both"/>
        <w:rPr>
          <w:rFonts w:ascii="Bookman Old Style" w:hAnsi="Bookman Old Style"/>
          <w:b/>
          <w:sz w:val="24"/>
          <w:szCs w:val="24"/>
        </w:rPr>
      </w:pPr>
      <w:r w:rsidRPr="00417E6F">
        <w:rPr>
          <w:rFonts w:ascii="Bookman Old Style" w:hAnsi="Bookman Old Style"/>
          <w:b/>
          <w:sz w:val="24"/>
          <w:szCs w:val="24"/>
        </w:rPr>
        <w:t>Source: Adapted from National Situational Analysis Report, MTENR, 2005</w:t>
      </w:r>
    </w:p>
    <w:p w14:paraId="70C7C788" w14:textId="77777777" w:rsidR="00AD0873" w:rsidRPr="00417E6F" w:rsidRDefault="00BE0669" w:rsidP="00417E6F">
      <w:pPr>
        <w:pStyle w:val="Heading3"/>
        <w:spacing w:line="360" w:lineRule="auto"/>
        <w:jc w:val="both"/>
        <w:rPr>
          <w:rFonts w:ascii="Bookman Old Style" w:hAnsi="Bookman Old Style"/>
          <w:b/>
          <w:color w:val="auto"/>
        </w:rPr>
      </w:pPr>
      <w:bookmarkStart w:id="37" w:name="_Toc222034028"/>
      <w:bookmarkStart w:id="38" w:name="_Toc400067144"/>
      <w:bookmarkStart w:id="39" w:name="_Toc515520150"/>
      <w:bookmarkStart w:id="40" w:name="_Toc517624406"/>
      <w:r w:rsidRPr="00417E6F">
        <w:rPr>
          <w:rFonts w:ascii="Bookman Old Style" w:hAnsi="Bookman Old Style"/>
          <w:b/>
          <w:color w:val="auto"/>
        </w:rPr>
        <w:lastRenderedPageBreak/>
        <w:t xml:space="preserve">1.4.2 </w:t>
      </w:r>
      <w:r w:rsidR="00AD0873" w:rsidRPr="00417E6F">
        <w:rPr>
          <w:rFonts w:ascii="Bookman Old Style" w:hAnsi="Bookman Old Style"/>
          <w:b/>
          <w:color w:val="auto"/>
        </w:rPr>
        <w:t>Bio-Physical Environment</w:t>
      </w:r>
      <w:bookmarkEnd w:id="37"/>
      <w:bookmarkEnd w:id="38"/>
      <w:r w:rsidR="00AD0873" w:rsidRPr="00417E6F">
        <w:rPr>
          <w:rFonts w:ascii="Bookman Old Style" w:hAnsi="Bookman Old Style"/>
          <w:b/>
          <w:color w:val="auto"/>
        </w:rPr>
        <w:t xml:space="preserve"> of Central Northwestern and Western Provinces</w:t>
      </w:r>
      <w:bookmarkEnd w:id="39"/>
      <w:bookmarkEnd w:id="40"/>
    </w:p>
    <w:p w14:paraId="3B3EA9FD" w14:textId="77777777" w:rsidR="005C68CF" w:rsidRPr="00417E6F" w:rsidRDefault="005C68CF" w:rsidP="00417E6F">
      <w:pPr>
        <w:pStyle w:val="Caption"/>
        <w:keepNext/>
        <w:spacing w:line="360" w:lineRule="auto"/>
        <w:jc w:val="both"/>
        <w:rPr>
          <w:rFonts w:ascii="Bookman Old Style" w:hAnsi="Bookman Old Style"/>
          <w:color w:val="auto"/>
          <w:sz w:val="24"/>
          <w:szCs w:val="24"/>
        </w:rPr>
      </w:pPr>
      <w:bookmarkStart w:id="41" w:name="_Toc518221922"/>
      <w:proofErr w:type="gramStart"/>
      <w:r w:rsidRPr="00417E6F">
        <w:rPr>
          <w:rFonts w:ascii="Bookman Old Style" w:hAnsi="Bookman Old Style"/>
          <w:color w:val="auto"/>
          <w:sz w:val="24"/>
          <w:szCs w:val="24"/>
        </w:rPr>
        <w:t xml:space="preserve">Table </w:t>
      </w:r>
      <w:r w:rsidR="003578FE" w:rsidRPr="00417E6F">
        <w:rPr>
          <w:rFonts w:ascii="Bookman Old Style" w:hAnsi="Bookman Old Style"/>
          <w:color w:val="auto"/>
          <w:sz w:val="24"/>
          <w:szCs w:val="24"/>
        </w:rPr>
        <w:fldChar w:fldCharType="begin"/>
      </w:r>
      <w:r w:rsidR="003578FE" w:rsidRPr="00417E6F">
        <w:rPr>
          <w:rFonts w:ascii="Bookman Old Style" w:hAnsi="Bookman Old Style"/>
          <w:color w:val="auto"/>
          <w:sz w:val="24"/>
          <w:szCs w:val="24"/>
        </w:rPr>
        <w:instrText xml:space="preserve"> STYLEREF 1 \s </w:instrText>
      </w:r>
      <w:r w:rsidR="003578FE" w:rsidRPr="00417E6F">
        <w:rPr>
          <w:rFonts w:ascii="Bookman Old Style" w:hAnsi="Bookman Old Style"/>
          <w:color w:val="auto"/>
          <w:sz w:val="24"/>
          <w:szCs w:val="24"/>
        </w:rPr>
        <w:fldChar w:fldCharType="separate"/>
      </w:r>
      <w:r w:rsidR="007D4D7F">
        <w:rPr>
          <w:rFonts w:ascii="Bookman Old Style" w:hAnsi="Bookman Old Style"/>
          <w:noProof/>
          <w:color w:val="auto"/>
          <w:sz w:val="24"/>
          <w:szCs w:val="24"/>
        </w:rPr>
        <w:t>1</w:t>
      </w:r>
      <w:r w:rsidR="003578FE" w:rsidRPr="00417E6F">
        <w:rPr>
          <w:rFonts w:ascii="Bookman Old Style" w:hAnsi="Bookman Old Style"/>
          <w:color w:val="auto"/>
          <w:sz w:val="24"/>
          <w:szCs w:val="24"/>
        </w:rPr>
        <w:fldChar w:fldCharType="end"/>
      </w:r>
      <w:r w:rsidR="003578FE" w:rsidRPr="00417E6F">
        <w:rPr>
          <w:rFonts w:ascii="Bookman Old Style" w:hAnsi="Bookman Old Style"/>
          <w:color w:val="auto"/>
          <w:sz w:val="24"/>
          <w:szCs w:val="24"/>
        </w:rPr>
        <w:t>.</w:t>
      </w:r>
      <w:proofErr w:type="gramEnd"/>
      <w:r w:rsidR="003578FE" w:rsidRPr="00417E6F">
        <w:rPr>
          <w:rFonts w:ascii="Bookman Old Style" w:hAnsi="Bookman Old Style"/>
          <w:color w:val="auto"/>
          <w:sz w:val="24"/>
          <w:szCs w:val="24"/>
        </w:rPr>
        <w:fldChar w:fldCharType="begin"/>
      </w:r>
      <w:r w:rsidR="003578FE" w:rsidRPr="00417E6F">
        <w:rPr>
          <w:rFonts w:ascii="Bookman Old Style" w:hAnsi="Bookman Old Style"/>
          <w:color w:val="auto"/>
          <w:sz w:val="24"/>
          <w:szCs w:val="24"/>
        </w:rPr>
        <w:instrText xml:space="preserve"> SEQ Table \* ARABIC \s 1 </w:instrText>
      </w:r>
      <w:r w:rsidR="003578FE" w:rsidRPr="00417E6F">
        <w:rPr>
          <w:rFonts w:ascii="Bookman Old Style" w:hAnsi="Bookman Old Style"/>
          <w:color w:val="auto"/>
          <w:sz w:val="24"/>
          <w:szCs w:val="24"/>
        </w:rPr>
        <w:fldChar w:fldCharType="separate"/>
      </w:r>
      <w:r w:rsidR="007D4D7F">
        <w:rPr>
          <w:rFonts w:ascii="Bookman Old Style" w:hAnsi="Bookman Old Style"/>
          <w:noProof/>
          <w:color w:val="auto"/>
          <w:sz w:val="24"/>
          <w:szCs w:val="24"/>
        </w:rPr>
        <w:t>4</w:t>
      </w:r>
      <w:r w:rsidR="003578FE" w:rsidRPr="00417E6F">
        <w:rPr>
          <w:rFonts w:ascii="Bookman Old Style" w:hAnsi="Bookman Old Style"/>
          <w:color w:val="auto"/>
          <w:sz w:val="24"/>
          <w:szCs w:val="24"/>
        </w:rPr>
        <w:fldChar w:fldCharType="end"/>
      </w:r>
      <w:r w:rsidRPr="00417E6F">
        <w:rPr>
          <w:rFonts w:ascii="Bookman Old Style" w:hAnsi="Bookman Old Style"/>
          <w:color w:val="auto"/>
          <w:sz w:val="24"/>
          <w:szCs w:val="24"/>
        </w:rPr>
        <w:t>: Summary of Bio-physical Environment of Zambia in Central, Northwestern and Western Provinces</w:t>
      </w:r>
      <w:bookmarkEnd w:id="41"/>
    </w:p>
    <w:tbl>
      <w:tblPr>
        <w:tblW w:w="5000" w:type="pct"/>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1754"/>
        <w:gridCol w:w="6566"/>
      </w:tblGrid>
      <w:tr w:rsidR="00C1751B" w:rsidRPr="00417E6F" w14:paraId="603CC52F" w14:textId="77777777" w:rsidTr="00AD0873">
        <w:tc>
          <w:tcPr>
            <w:tcW w:w="5000" w:type="pct"/>
            <w:gridSpan w:val="2"/>
          </w:tcPr>
          <w:p w14:paraId="6E0C12DE" w14:textId="77777777" w:rsidR="00AD0873" w:rsidRPr="00417E6F" w:rsidRDefault="00AD0873" w:rsidP="00417E6F">
            <w:pPr>
              <w:spacing w:line="360" w:lineRule="auto"/>
              <w:jc w:val="both"/>
              <w:rPr>
                <w:rFonts w:ascii="Bookman Old Style" w:hAnsi="Bookman Old Style"/>
                <w:b/>
                <w:sz w:val="24"/>
                <w:szCs w:val="24"/>
              </w:rPr>
            </w:pPr>
            <w:r w:rsidRPr="00417E6F">
              <w:rPr>
                <w:rFonts w:ascii="Bookman Old Style" w:hAnsi="Bookman Old Style"/>
                <w:b/>
                <w:sz w:val="24"/>
                <w:szCs w:val="24"/>
              </w:rPr>
              <w:t>Bio-physical Environment</w:t>
            </w:r>
          </w:p>
        </w:tc>
      </w:tr>
      <w:tr w:rsidR="00C1751B" w:rsidRPr="00417E6F" w14:paraId="21BDFF7C" w14:textId="77777777" w:rsidTr="00AD0873">
        <w:tc>
          <w:tcPr>
            <w:tcW w:w="5000" w:type="pct"/>
            <w:gridSpan w:val="2"/>
          </w:tcPr>
          <w:p w14:paraId="166583B4" w14:textId="77777777" w:rsidR="00AD0873" w:rsidRPr="00417E6F" w:rsidRDefault="00AD0873" w:rsidP="00417E6F">
            <w:pPr>
              <w:spacing w:line="360" w:lineRule="auto"/>
              <w:jc w:val="both"/>
              <w:rPr>
                <w:rFonts w:ascii="Bookman Old Style" w:hAnsi="Bookman Old Style"/>
                <w:b/>
                <w:sz w:val="24"/>
                <w:szCs w:val="24"/>
              </w:rPr>
            </w:pPr>
          </w:p>
          <w:p w14:paraId="4F7A4BE2" w14:textId="77777777" w:rsidR="00AD0873" w:rsidRPr="00417E6F" w:rsidRDefault="00AD0873" w:rsidP="00417E6F">
            <w:pPr>
              <w:spacing w:line="360" w:lineRule="auto"/>
              <w:jc w:val="both"/>
              <w:rPr>
                <w:rFonts w:ascii="Bookman Old Style" w:hAnsi="Bookman Old Style"/>
                <w:b/>
                <w:sz w:val="24"/>
                <w:szCs w:val="24"/>
              </w:rPr>
            </w:pPr>
            <w:r w:rsidRPr="00417E6F">
              <w:rPr>
                <w:rFonts w:ascii="Bookman Old Style" w:hAnsi="Bookman Old Style"/>
                <w:b/>
                <w:sz w:val="24"/>
                <w:szCs w:val="24"/>
              </w:rPr>
              <w:t>Central Province</w:t>
            </w:r>
          </w:p>
        </w:tc>
      </w:tr>
      <w:tr w:rsidR="00C1751B" w:rsidRPr="00417E6F" w14:paraId="7D05C884" w14:textId="77777777" w:rsidTr="00AD0873">
        <w:tc>
          <w:tcPr>
            <w:tcW w:w="1054" w:type="pct"/>
          </w:tcPr>
          <w:p w14:paraId="10FEFE7C" w14:textId="77777777" w:rsidR="00AD0873" w:rsidRPr="00417E6F" w:rsidRDefault="00AD0873" w:rsidP="00417E6F">
            <w:pPr>
              <w:spacing w:line="360" w:lineRule="auto"/>
              <w:jc w:val="both"/>
              <w:rPr>
                <w:rFonts w:ascii="Bookman Old Style" w:hAnsi="Bookman Old Style"/>
                <w:b/>
                <w:sz w:val="24"/>
                <w:szCs w:val="24"/>
              </w:rPr>
            </w:pPr>
            <w:r w:rsidRPr="00417E6F">
              <w:rPr>
                <w:rFonts w:ascii="Bookman Old Style" w:hAnsi="Bookman Old Style"/>
                <w:b/>
                <w:sz w:val="24"/>
                <w:szCs w:val="24"/>
              </w:rPr>
              <w:t>Climate</w:t>
            </w:r>
          </w:p>
        </w:tc>
        <w:tc>
          <w:tcPr>
            <w:tcW w:w="3946" w:type="pct"/>
          </w:tcPr>
          <w:p w14:paraId="217584A2" w14:textId="77777777" w:rsidR="00AD0873" w:rsidRPr="00417E6F" w:rsidRDefault="00AD0873" w:rsidP="00417E6F">
            <w:pPr>
              <w:spacing w:line="360" w:lineRule="auto"/>
              <w:jc w:val="both"/>
              <w:rPr>
                <w:rFonts w:ascii="Bookman Old Style" w:hAnsi="Bookman Old Style"/>
                <w:bCs/>
                <w:sz w:val="24"/>
                <w:szCs w:val="24"/>
              </w:rPr>
            </w:pPr>
            <w:r w:rsidRPr="00417E6F">
              <w:rPr>
                <w:rFonts w:ascii="Bookman Old Style" w:hAnsi="Bookman Old Style"/>
                <w:bCs/>
                <w:sz w:val="24"/>
                <w:szCs w:val="24"/>
              </w:rPr>
              <w:t>The climate in the project area is typically sub-tropical. The mean annual rainfall is about 900 mm and occurs mainly during October to May. The average temperatures range from 14 to 27</w:t>
            </w:r>
            <w:r w:rsidRPr="00417E6F">
              <w:rPr>
                <w:rFonts w:ascii="Bookman Old Style" w:hAnsi="Bookman Old Style"/>
                <w:bCs/>
                <w:sz w:val="24"/>
                <w:szCs w:val="24"/>
                <w:vertAlign w:val="superscript"/>
              </w:rPr>
              <w:t>0</w:t>
            </w:r>
            <w:r w:rsidRPr="00417E6F">
              <w:rPr>
                <w:rFonts w:ascii="Bookman Old Style" w:hAnsi="Bookman Old Style"/>
                <w:bCs/>
                <w:sz w:val="24"/>
                <w:szCs w:val="24"/>
              </w:rPr>
              <w:t xml:space="preserve">C. The prevailing winds are from the south to the </w:t>
            </w:r>
            <w:proofErr w:type="gramStart"/>
            <w:r w:rsidRPr="00417E6F">
              <w:rPr>
                <w:rFonts w:ascii="Bookman Old Style" w:hAnsi="Bookman Old Style"/>
                <w:bCs/>
                <w:sz w:val="24"/>
                <w:szCs w:val="24"/>
              </w:rPr>
              <w:t>north-east</w:t>
            </w:r>
            <w:proofErr w:type="gramEnd"/>
            <w:r w:rsidRPr="00417E6F">
              <w:rPr>
                <w:rFonts w:ascii="Bookman Old Style" w:hAnsi="Bookman Old Style"/>
                <w:bCs/>
                <w:sz w:val="24"/>
                <w:szCs w:val="24"/>
              </w:rPr>
              <w:t>.</w:t>
            </w:r>
          </w:p>
          <w:p w14:paraId="346E0D6C" w14:textId="77777777" w:rsidR="00AD0873" w:rsidRPr="00417E6F" w:rsidRDefault="00AD0873" w:rsidP="00417E6F">
            <w:pPr>
              <w:spacing w:line="360" w:lineRule="auto"/>
              <w:jc w:val="both"/>
              <w:rPr>
                <w:rFonts w:ascii="Bookman Old Style" w:hAnsi="Bookman Old Style"/>
                <w:sz w:val="24"/>
                <w:szCs w:val="24"/>
              </w:rPr>
            </w:pPr>
          </w:p>
        </w:tc>
      </w:tr>
      <w:tr w:rsidR="00C1751B" w:rsidRPr="00417E6F" w14:paraId="3C34CF69" w14:textId="77777777" w:rsidTr="00AD0873">
        <w:tc>
          <w:tcPr>
            <w:tcW w:w="1054" w:type="pct"/>
          </w:tcPr>
          <w:p w14:paraId="61EA5973" w14:textId="77777777" w:rsidR="00AD0873" w:rsidRPr="00417E6F" w:rsidRDefault="00AD0873" w:rsidP="00417E6F">
            <w:pPr>
              <w:spacing w:line="360" w:lineRule="auto"/>
              <w:jc w:val="both"/>
              <w:rPr>
                <w:rFonts w:ascii="Bookman Old Style" w:hAnsi="Bookman Old Style"/>
                <w:b/>
                <w:sz w:val="24"/>
                <w:szCs w:val="24"/>
              </w:rPr>
            </w:pPr>
            <w:r w:rsidRPr="00417E6F">
              <w:rPr>
                <w:rFonts w:ascii="Bookman Old Style" w:hAnsi="Bookman Old Style"/>
                <w:b/>
                <w:sz w:val="24"/>
                <w:szCs w:val="24"/>
              </w:rPr>
              <w:t>Forests/Flora</w:t>
            </w:r>
          </w:p>
        </w:tc>
        <w:tc>
          <w:tcPr>
            <w:tcW w:w="3946" w:type="pct"/>
          </w:tcPr>
          <w:p w14:paraId="76768763" w14:textId="77777777" w:rsidR="00AD0873" w:rsidRPr="00417E6F" w:rsidRDefault="00AD0873" w:rsidP="00417E6F">
            <w:pPr>
              <w:tabs>
                <w:tab w:val="left" w:pos="-1440"/>
                <w:tab w:val="left" w:pos="-720"/>
                <w:tab w:val="left" w:pos="0"/>
                <w:tab w:val="left" w:pos="240"/>
                <w:tab w:val="left" w:pos="1440"/>
              </w:tabs>
              <w:spacing w:line="360" w:lineRule="auto"/>
              <w:jc w:val="both"/>
              <w:rPr>
                <w:rFonts w:ascii="Bookman Old Style" w:hAnsi="Bookman Old Style"/>
                <w:sz w:val="24"/>
                <w:szCs w:val="24"/>
              </w:rPr>
            </w:pPr>
            <w:r w:rsidRPr="00417E6F">
              <w:rPr>
                <w:rFonts w:ascii="Bookman Old Style" w:hAnsi="Bookman Old Style"/>
                <w:sz w:val="24"/>
                <w:szCs w:val="24"/>
              </w:rPr>
              <w:t xml:space="preserve">The forests and woodlands dominate the provincial landscape especially on the plateau; Serenje and Mkushi have woodlands defined as true wet Miombo Woodlands. Botanically, the Miombo Woodlands are dominated by tree species of </w:t>
            </w:r>
            <w:r w:rsidRPr="00417E6F">
              <w:rPr>
                <w:rFonts w:ascii="Bookman Old Style" w:hAnsi="Bookman Old Style"/>
                <w:i/>
                <w:iCs/>
                <w:sz w:val="24"/>
                <w:szCs w:val="24"/>
              </w:rPr>
              <w:t>Brachystegia</w:t>
            </w:r>
            <w:r w:rsidRPr="00417E6F">
              <w:rPr>
                <w:rFonts w:ascii="Bookman Old Style" w:hAnsi="Bookman Old Style"/>
                <w:i/>
                <w:sz w:val="24"/>
                <w:szCs w:val="24"/>
              </w:rPr>
              <w:t xml:space="preserve">, </w:t>
            </w:r>
            <w:r w:rsidRPr="00417E6F">
              <w:rPr>
                <w:rFonts w:ascii="Bookman Old Style" w:hAnsi="Bookman Old Style"/>
                <w:i/>
                <w:iCs/>
                <w:sz w:val="24"/>
                <w:szCs w:val="24"/>
              </w:rPr>
              <w:t>Julbernardia</w:t>
            </w:r>
            <w:r w:rsidRPr="00417E6F">
              <w:rPr>
                <w:rFonts w:ascii="Bookman Old Style" w:hAnsi="Bookman Old Style"/>
                <w:i/>
                <w:sz w:val="24"/>
                <w:szCs w:val="24"/>
              </w:rPr>
              <w:t>,</w:t>
            </w:r>
            <w:r w:rsidRPr="00417E6F">
              <w:rPr>
                <w:rFonts w:ascii="Bookman Old Style" w:hAnsi="Bookman Old Style"/>
                <w:sz w:val="24"/>
                <w:szCs w:val="24"/>
              </w:rPr>
              <w:t xml:space="preserve"> </w:t>
            </w:r>
            <w:r w:rsidRPr="00417E6F">
              <w:rPr>
                <w:rFonts w:ascii="Bookman Old Style" w:hAnsi="Bookman Old Style"/>
                <w:iCs/>
                <w:sz w:val="24"/>
                <w:szCs w:val="24"/>
              </w:rPr>
              <w:t xml:space="preserve">and </w:t>
            </w:r>
            <w:r w:rsidRPr="00417E6F">
              <w:rPr>
                <w:rFonts w:ascii="Bookman Old Style" w:hAnsi="Bookman Old Style"/>
                <w:i/>
                <w:iCs/>
                <w:sz w:val="24"/>
                <w:szCs w:val="24"/>
              </w:rPr>
              <w:t>Isoberlinia,</w:t>
            </w:r>
            <w:r w:rsidRPr="00417E6F">
              <w:rPr>
                <w:rFonts w:ascii="Bookman Old Style" w:hAnsi="Bookman Old Style"/>
                <w:sz w:val="24"/>
                <w:szCs w:val="24"/>
              </w:rPr>
              <w:t xml:space="preserve"> belonging to the legume sub-family </w:t>
            </w:r>
            <w:r w:rsidRPr="00417E6F">
              <w:rPr>
                <w:rFonts w:ascii="Bookman Old Style" w:hAnsi="Bookman Old Style"/>
                <w:i/>
                <w:sz w:val="24"/>
                <w:szCs w:val="24"/>
              </w:rPr>
              <w:t>Caesalpinioideae.</w:t>
            </w:r>
            <w:r w:rsidRPr="00417E6F">
              <w:rPr>
                <w:rFonts w:ascii="Bookman Old Style" w:hAnsi="Bookman Old Style"/>
                <w:sz w:val="24"/>
                <w:szCs w:val="24"/>
              </w:rPr>
              <w:t xml:space="preserve"> The woodlands are deciduous for at least a short period each year during the annual dry season and have a well-defined grass layer.  The woodland canopy is from 6 to 20 m in height, and ranges from 20% cover to almost closed-canopy forest.</w:t>
            </w:r>
          </w:p>
        </w:tc>
      </w:tr>
      <w:tr w:rsidR="00C1751B" w:rsidRPr="00417E6F" w14:paraId="34A9ADC2" w14:textId="77777777" w:rsidTr="00AD0873">
        <w:tc>
          <w:tcPr>
            <w:tcW w:w="1054" w:type="pct"/>
          </w:tcPr>
          <w:p w14:paraId="5105BF18" w14:textId="77777777" w:rsidR="00AD0873" w:rsidRPr="00417E6F" w:rsidRDefault="00AD0873" w:rsidP="00417E6F">
            <w:pPr>
              <w:spacing w:line="360" w:lineRule="auto"/>
              <w:jc w:val="both"/>
              <w:rPr>
                <w:rFonts w:ascii="Bookman Old Style" w:hAnsi="Bookman Old Style"/>
                <w:b/>
                <w:sz w:val="24"/>
                <w:szCs w:val="24"/>
              </w:rPr>
            </w:pPr>
            <w:r w:rsidRPr="00417E6F">
              <w:rPr>
                <w:rFonts w:ascii="Bookman Old Style" w:hAnsi="Bookman Old Style"/>
                <w:b/>
                <w:sz w:val="24"/>
                <w:szCs w:val="24"/>
              </w:rPr>
              <w:t xml:space="preserve">Fauna </w:t>
            </w:r>
          </w:p>
        </w:tc>
        <w:tc>
          <w:tcPr>
            <w:tcW w:w="3946" w:type="pct"/>
          </w:tcPr>
          <w:p w14:paraId="6480CE4A" w14:textId="77777777" w:rsidR="00AD0873" w:rsidRPr="00417E6F" w:rsidRDefault="00AD0873" w:rsidP="00417E6F">
            <w:pPr>
              <w:tabs>
                <w:tab w:val="left" w:pos="-1440"/>
                <w:tab w:val="left" w:pos="-720"/>
                <w:tab w:val="left" w:pos="0"/>
                <w:tab w:val="left" w:pos="240"/>
                <w:tab w:val="left" w:pos="1440"/>
              </w:tabs>
              <w:spacing w:line="360" w:lineRule="auto"/>
              <w:jc w:val="both"/>
              <w:rPr>
                <w:rFonts w:ascii="Bookman Old Style" w:hAnsi="Bookman Old Style"/>
                <w:sz w:val="24"/>
                <w:szCs w:val="24"/>
              </w:rPr>
            </w:pPr>
            <w:r w:rsidRPr="00417E6F">
              <w:rPr>
                <w:rFonts w:ascii="Bookman Old Style" w:hAnsi="Bookman Old Style"/>
                <w:sz w:val="24"/>
                <w:szCs w:val="24"/>
              </w:rPr>
              <w:t xml:space="preserve">Kasanka National Park and South Luangwa National Park in Serenje, and Blue Lagoon National Park and Kafue National Park in Mumbwa have relatively high animal diversity. Puku, Sitatunga, Bush Buck, Hippo </w:t>
            </w:r>
            <w:r w:rsidRPr="00417E6F">
              <w:rPr>
                <w:rFonts w:ascii="Bookman Old Style" w:hAnsi="Bookman Old Style"/>
                <w:sz w:val="24"/>
                <w:szCs w:val="24"/>
              </w:rPr>
              <w:lastRenderedPageBreak/>
              <w:t>and warthog are common in the Kasanka National Park whilst the Eland, Zebra, Genets, Leopards, Lions, Hyenas are more common in the South Luangwa National Park. The Blue Monkeys, Baboons, Hippo, Elephant, Buffalo, common Duiker and Hartebeests are found in both parks.</w:t>
            </w:r>
          </w:p>
          <w:p w14:paraId="3C76CD2B" w14:textId="77777777" w:rsidR="00AD0873" w:rsidRPr="00417E6F" w:rsidRDefault="00AD0873" w:rsidP="00417E6F">
            <w:pPr>
              <w:tabs>
                <w:tab w:val="left" w:pos="-1440"/>
                <w:tab w:val="left" w:pos="-720"/>
                <w:tab w:val="left" w:pos="0"/>
                <w:tab w:val="left" w:pos="240"/>
                <w:tab w:val="left" w:pos="1440"/>
              </w:tabs>
              <w:spacing w:line="360" w:lineRule="auto"/>
              <w:jc w:val="both"/>
              <w:rPr>
                <w:rFonts w:ascii="Bookman Old Style" w:hAnsi="Bookman Old Style"/>
                <w:sz w:val="24"/>
                <w:szCs w:val="24"/>
              </w:rPr>
            </w:pPr>
            <w:r w:rsidRPr="00417E6F">
              <w:rPr>
                <w:rFonts w:ascii="Bookman Old Style" w:hAnsi="Bookman Old Style"/>
                <w:sz w:val="24"/>
                <w:szCs w:val="24"/>
              </w:rPr>
              <w:t xml:space="preserve">Kafinda, Chisomo, Kafue Flats and Mumbwa GMAs which act as buffer zones to the Kasanka, South Luangwa, Blue Lagoon, and Kafue National Parks, also hold populations of large mammals. Unfortunately, Kafinda GMA is slowly being encroached by human settlements and animal species. The Chisomo and Kafue Flats GMAs are also slowly being depleted due to rampant illegal harvest in these areas.  In the past, the Lukanga swamps also held significant populations of wildlife. Red Lechwe populations have for example, declined from 800 to less than 100 individuals. Other large mammals such as elephant, roan antelope, eland, buffalo and </w:t>
            </w:r>
            <w:proofErr w:type="gramStart"/>
            <w:r w:rsidRPr="00417E6F">
              <w:rPr>
                <w:rFonts w:ascii="Bookman Old Style" w:hAnsi="Bookman Old Style"/>
                <w:sz w:val="24"/>
                <w:szCs w:val="24"/>
              </w:rPr>
              <w:t>water buck</w:t>
            </w:r>
            <w:proofErr w:type="gramEnd"/>
            <w:r w:rsidRPr="00417E6F">
              <w:rPr>
                <w:rFonts w:ascii="Bookman Old Style" w:hAnsi="Bookman Old Style"/>
                <w:sz w:val="24"/>
                <w:szCs w:val="24"/>
              </w:rPr>
              <w:t xml:space="preserve"> are rarely seen.</w:t>
            </w:r>
          </w:p>
        </w:tc>
      </w:tr>
      <w:tr w:rsidR="00C1751B" w:rsidRPr="00417E6F" w14:paraId="6E6003F8" w14:textId="77777777" w:rsidTr="00AD0873">
        <w:tc>
          <w:tcPr>
            <w:tcW w:w="1054" w:type="pct"/>
          </w:tcPr>
          <w:p w14:paraId="6C7BBBB9" w14:textId="77777777" w:rsidR="00AD0873" w:rsidRPr="00417E6F" w:rsidRDefault="00AD0873" w:rsidP="00417E6F">
            <w:pPr>
              <w:spacing w:line="360" w:lineRule="auto"/>
              <w:jc w:val="both"/>
              <w:rPr>
                <w:rFonts w:ascii="Bookman Old Style" w:hAnsi="Bookman Old Style"/>
                <w:b/>
                <w:sz w:val="24"/>
                <w:szCs w:val="24"/>
              </w:rPr>
            </w:pPr>
            <w:r w:rsidRPr="00417E6F">
              <w:rPr>
                <w:rFonts w:ascii="Bookman Old Style" w:hAnsi="Bookman Old Style"/>
                <w:b/>
                <w:sz w:val="24"/>
                <w:szCs w:val="24"/>
              </w:rPr>
              <w:lastRenderedPageBreak/>
              <w:t>Surface water</w:t>
            </w:r>
          </w:p>
        </w:tc>
        <w:tc>
          <w:tcPr>
            <w:tcW w:w="3946" w:type="pct"/>
          </w:tcPr>
          <w:p w14:paraId="61DD96A6" w14:textId="77777777" w:rsidR="00AD0873" w:rsidRPr="00417E6F" w:rsidRDefault="00AD0873" w:rsidP="00417E6F">
            <w:pPr>
              <w:tabs>
                <w:tab w:val="left" w:pos="-180"/>
                <w:tab w:val="left" w:pos="540"/>
                <w:tab w:val="left" w:pos="1440"/>
                <w:tab w:val="left" w:pos="2160"/>
                <w:tab w:val="left" w:pos="2880"/>
                <w:tab w:val="left" w:pos="3600"/>
                <w:tab w:val="left" w:pos="4320"/>
                <w:tab w:val="left" w:pos="5040"/>
                <w:tab w:val="left" w:pos="5760"/>
                <w:tab w:val="left" w:pos="6480"/>
                <w:tab w:val="left" w:pos="7200"/>
                <w:tab w:val="right" w:pos="7920"/>
              </w:tabs>
              <w:spacing w:line="360" w:lineRule="auto"/>
              <w:jc w:val="both"/>
              <w:rPr>
                <w:rFonts w:ascii="Bookman Old Style" w:hAnsi="Bookman Old Style"/>
                <w:sz w:val="24"/>
                <w:szCs w:val="24"/>
              </w:rPr>
            </w:pPr>
            <w:r w:rsidRPr="00417E6F">
              <w:rPr>
                <w:rFonts w:ascii="Bookman Old Style" w:hAnsi="Bookman Old Style"/>
                <w:sz w:val="24"/>
                <w:szCs w:val="24"/>
              </w:rPr>
              <w:t xml:space="preserve">Major water bodies include the Luapula, Kafue, and the Luangwa. Important wetlands include the Bangweulu swamps, Wasa in Kasanka, the Kafue Flats, the Lukanga swamps and the manmade Lake Lusiwashi in the north east of Serenje District and, the Mulungushi and Mita Hill dams. </w:t>
            </w:r>
          </w:p>
          <w:p w14:paraId="0CE9549F"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 xml:space="preserve">Dambos scattered across the province are an important factor in creating micro-scale variation in the availability of water. Owing to a range of unique physical attributes, </w:t>
            </w:r>
            <w:r w:rsidRPr="00417E6F">
              <w:rPr>
                <w:rFonts w:ascii="Bookman Old Style" w:hAnsi="Bookman Old Style"/>
                <w:iCs/>
                <w:sz w:val="24"/>
                <w:szCs w:val="24"/>
              </w:rPr>
              <w:t>inter alia</w:t>
            </w:r>
            <w:r w:rsidRPr="00417E6F">
              <w:rPr>
                <w:rFonts w:ascii="Bookman Old Style" w:hAnsi="Bookman Old Style"/>
                <w:sz w:val="24"/>
                <w:szCs w:val="24"/>
              </w:rPr>
              <w:t xml:space="preserve"> the shallow groundwater table, the fertile soils and the seasonality in hydrological and biological cycles, dambos are of </w:t>
            </w:r>
            <w:r w:rsidRPr="00417E6F">
              <w:rPr>
                <w:rFonts w:ascii="Bookman Old Style" w:hAnsi="Bookman Old Style"/>
                <w:sz w:val="24"/>
                <w:szCs w:val="24"/>
              </w:rPr>
              <w:lastRenderedPageBreak/>
              <w:t>significant importance in maintaining environmental integrity and quality, contributing to biodiversity, in local livelihoods, and in cultural associations and recreational activities. For rural communities throughout the province, dambos provide the most important contributions to peoples’ livelihoods and welfare through provision of food and water, raw materials, medicines and income. As such, the dambo is a complex natural, socio-political and economic good requiring a fine balance between conservation and utilisation, and accordingly, this valuable natural resource requires careful management as a separate entity from surrounding upland environments in the province.</w:t>
            </w:r>
          </w:p>
        </w:tc>
      </w:tr>
      <w:tr w:rsidR="00C1751B" w:rsidRPr="00417E6F" w14:paraId="325E4973" w14:textId="77777777" w:rsidTr="00AD0873">
        <w:tc>
          <w:tcPr>
            <w:tcW w:w="5000" w:type="pct"/>
            <w:gridSpan w:val="2"/>
          </w:tcPr>
          <w:p w14:paraId="74852160" w14:textId="77777777" w:rsidR="00AD0873" w:rsidRPr="00417E6F" w:rsidRDefault="00AD0873" w:rsidP="00417E6F">
            <w:pPr>
              <w:spacing w:line="360" w:lineRule="auto"/>
              <w:jc w:val="both"/>
              <w:rPr>
                <w:rFonts w:ascii="Bookman Old Style" w:hAnsi="Bookman Old Style"/>
                <w:b/>
                <w:sz w:val="24"/>
                <w:szCs w:val="24"/>
              </w:rPr>
            </w:pPr>
            <w:r w:rsidRPr="00417E6F">
              <w:rPr>
                <w:rFonts w:ascii="Bookman Old Style" w:hAnsi="Bookman Old Style"/>
                <w:b/>
                <w:sz w:val="24"/>
                <w:szCs w:val="24"/>
              </w:rPr>
              <w:lastRenderedPageBreak/>
              <w:t>North-Western</w:t>
            </w:r>
          </w:p>
        </w:tc>
      </w:tr>
      <w:tr w:rsidR="00C1751B" w:rsidRPr="00417E6F" w14:paraId="37D088A6" w14:textId="77777777" w:rsidTr="00AD0873">
        <w:tc>
          <w:tcPr>
            <w:tcW w:w="1054" w:type="pct"/>
          </w:tcPr>
          <w:p w14:paraId="66349811" w14:textId="77777777" w:rsidR="00AD0873" w:rsidRPr="00417E6F" w:rsidRDefault="00AD0873" w:rsidP="00417E6F">
            <w:pPr>
              <w:spacing w:line="360" w:lineRule="auto"/>
              <w:jc w:val="both"/>
              <w:rPr>
                <w:rFonts w:ascii="Bookman Old Style" w:hAnsi="Bookman Old Style"/>
                <w:b/>
                <w:sz w:val="24"/>
                <w:szCs w:val="24"/>
              </w:rPr>
            </w:pPr>
            <w:r w:rsidRPr="00417E6F">
              <w:rPr>
                <w:rFonts w:ascii="Bookman Old Style" w:hAnsi="Bookman Old Style"/>
                <w:b/>
                <w:sz w:val="24"/>
                <w:szCs w:val="24"/>
              </w:rPr>
              <w:t>Climate</w:t>
            </w:r>
          </w:p>
        </w:tc>
        <w:tc>
          <w:tcPr>
            <w:tcW w:w="3946" w:type="pct"/>
          </w:tcPr>
          <w:p w14:paraId="0ABAB579"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Characteristic of Region III, Northwestern province is a high rainfall area, with annual rainfalls ranging between 1100mm - 1,386mm. Agro Ecological Zone III has the longest growing seasons in the country ranging from between 120-150 days. Temperatures range from 15 -25 degrees centigrade. October records the highest mean temperatures of around 22-25 degrees centigrade, with the mean maximum temperatures rising between 28-30 degrees centigrade. Average winter temperatures around 15-17 degrees with a mean minimum reducing to 5 degrees in Solwezi. The Province experiences dry winters and wet summers.</w:t>
            </w:r>
          </w:p>
        </w:tc>
      </w:tr>
      <w:tr w:rsidR="00C1751B" w:rsidRPr="00417E6F" w14:paraId="356A3E76" w14:textId="77777777" w:rsidTr="00AD0873">
        <w:tc>
          <w:tcPr>
            <w:tcW w:w="1054" w:type="pct"/>
          </w:tcPr>
          <w:p w14:paraId="561709CA" w14:textId="77777777" w:rsidR="00AD0873" w:rsidRPr="00417E6F" w:rsidRDefault="00AD0873" w:rsidP="00417E6F">
            <w:pPr>
              <w:spacing w:line="360" w:lineRule="auto"/>
              <w:jc w:val="both"/>
              <w:rPr>
                <w:rFonts w:ascii="Bookman Old Style" w:hAnsi="Bookman Old Style"/>
                <w:b/>
                <w:sz w:val="24"/>
                <w:szCs w:val="24"/>
              </w:rPr>
            </w:pPr>
            <w:r w:rsidRPr="00417E6F">
              <w:rPr>
                <w:rFonts w:ascii="Bookman Old Style" w:hAnsi="Bookman Old Style"/>
                <w:b/>
                <w:sz w:val="24"/>
                <w:szCs w:val="24"/>
              </w:rPr>
              <w:t>Soils</w:t>
            </w:r>
          </w:p>
        </w:tc>
        <w:tc>
          <w:tcPr>
            <w:tcW w:w="3946" w:type="pct"/>
          </w:tcPr>
          <w:p w14:paraId="4CDF8125"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 xml:space="preserve">The soils in Northwestern province are typical of those found in Region III. Soils are generally strongly acidic and highly leached. The soil pH ranges between 4.0 – 4.5. </w:t>
            </w:r>
            <w:proofErr w:type="gramStart"/>
            <w:r w:rsidRPr="00417E6F">
              <w:rPr>
                <w:rFonts w:ascii="Bookman Old Style" w:hAnsi="Bookman Old Style"/>
                <w:sz w:val="24"/>
                <w:szCs w:val="24"/>
              </w:rPr>
              <w:t xml:space="preserve">The Province is covered by two types of soils – the </w:t>
            </w:r>
            <w:r w:rsidRPr="00417E6F">
              <w:rPr>
                <w:rFonts w:ascii="Bookman Old Style" w:hAnsi="Bookman Old Style"/>
                <w:sz w:val="24"/>
                <w:szCs w:val="24"/>
              </w:rPr>
              <w:lastRenderedPageBreak/>
              <w:t>very sandy and acidic Barotse Sands, which are found in Zambezi, Chavuma and Kabompo in the southwestern parts of the Province and the loamy Sandvelts in the eastern and northern part the province</w:t>
            </w:r>
            <w:proofErr w:type="gramEnd"/>
            <w:r w:rsidRPr="00417E6F">
              <w:rPr>
                <w:rFonts w:ascii="Bookman Old Style" w:hAnsi="Bookman Old Style"/>
                <w:sz w:val="24"/>
                <w:szCs w:val="24"/>
              </w:rPr>
              <w:t>.</w:t>
            </w:r>
          </w:p>
        </w:tc>
      </w:tr>
      <w:tr w:rsidR="00C1751B" w:rsidRPr="00417E6F" w14:paraId="57B47BA9" w14:textId="77777777" w:rsidTr="00AD0873">
        <w:tc>
          <w:tcPr>
            <w:tcW w:w="1054" w:type="pct"/>
          </w:tcPr>
          <w:p w14:paraId="47EAFC6C" w14:textId="77777777" w:rsidR="00AD0873" w:rsidRPr="00417E6F" w:rsidRDefault="00AD0873" w:rsidP="00417E6F">
            <w:pPr>
              <w:spacing w:line="360" w:lineRule="auto"/>
              <w:jc w:val="both"/>
              <w:rPr>
                <w:rFonts w:ascii="Bookman Old Style" w:hAnsi="Bookman Old Style"/>
                <w:b/>
                <w:sz w:val="24"/>
                <w:szCs w:val="24"/>
              </w:rPr>
            </w:pPr>
            <w:r w:rsidRPr="00417E6F">
              <w:rPr>
                <w:rFonts w:ascii="Bookman Old Style" w:hAnsi="Bookman Old Style"/>
                <w:b/>
                <w:sz w:val="24"/>
                <w:szCs w:val="24"/>
              </w:rPr>
              <w:lastRenderedPageBreak/>
              <w:t>Vegetation</w:t>
            </w:r>
          </w:p>
        </w:tc>
        <w:tc>
          <w:tcPr>
            <w:tcW w:w="3946" w:type="pct"/>
          </w:tcPr>
          <w:p w14:paraId="1CE2A6FC"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 xml:space="preserve">The vegetation of North Western province mainly comprises Miombo and Kalahari woodlands surrounded by thatching grass, dambos, swamps, shrubs and terminatarial vegetation. Woodlands consist of </w:t>
            </w:r>
            <w:r w:rsidRPr="00417E6F">
              <w:rPr>
                <w:rFonts w:ascii="Bookman Old Style" w:hAnsi="Bookman Old Style"/>
                <w:i/>
                <w:sz w:val="24"/>
                <w:szCs w:val="24"/>
              </w:rPr>
              <w:t>Paniculata</w:t>
            </w:r>
            <w:r w:rsidRPr="00417E6F">
              <w:rPr>
                <w:rFonts w:ascii="Bookman Old Style" w:hAnsi="Bookman Old Style"/>
                <w:sz w:val="24"/>
                <w:szCs w:val="24"/>
              </w:rPr>
              <w:t xml:space="preserve"> (Mutondo), </w:t>
            </w:r>
            <w:r w:rsidRPr="00417E6F">
              <w:rPr>
                <w:rFonts w:ascii="Bookman Old Style" w:hAnsi="Bookman Old Style"/>
                <w:i/>
                <w:sz w:val="24"/>
                <w:szCs w:val="24"/>
              </w:rPr>
              <w:t>Tomentosa</w:t>
            </w:r>
            <w:r w:rsidRPr="00417E6F">
              <w:rPr>
                <w:rFonts w:ascii="Bookman Old Style" w:hAnsi="Bookman Old Style"/>
                <w:sz w:val="24"/>
                <w:szCs w:val="24"/>
              </w:rPr>
              <w:t xml:space="preserve"> (Mutobo), </w:t>
            </w:r>
            <w:r w:rsidRPr="00417E6F">
              <w:rPr>
                <w:rFonts w:ascii="Bookman Old Style" w:hAnsi="Bookman Old Style"/>
                <w:i/>
                <w:sz w:val="24"/>
                <w:szCs w:val="24"/>
              </w:rPr>
              <w:t>Landolphia kirkii</w:t>
            </w:r>
            <w:r w:rsidRPr="00417E6F">
              <w:rPr>
                <w:rFonts w:ascii="Bookman Old Style" w:hAnsi="Bookman Old Style"/>
                <w:sz w:val="24"/>
                <w:szCs w:val="24"/>
              </w:rPr>
              <w:t xml:space="preserve"> (Mubungo), </w:t>
            </w:r>
            <w:r w:rsidRPr="00417E6F">
              <w:rPr>
                <w:rFonts w:ascii="Bookman Old Style" w:hAnsi="Bookman Old Style"/>
                <w:i/>
                <w:sz w:val="24"/>
                <w:szCs w:val="24"/>
              </w:rPr>
              <w:t>Faurea</w:t>
            </w:r>
            <w:r w:rsidRPr="00417E6F">
              <w:rPr>
                <w:rFonts w:ascii="Bookman Old Style" w:hAnsi="Bookman Old Style"/>
                <w:sz w:val="24"/>
                <w:szCs w:val="24"/>
              </w:rPr>
              <w:t xml:space="preserve"> d</w:t>
            </w:r>
            <w:r w:rsidRPr="00417E6F">
              <w:rPr>
                <w:rFonts w:ascii="Bookman Old Style" w:hAnsi="Bookman Old Style"/>
                <w:i/>
                <w:sz w:val="24"/>
                <w:szCs w:val="24"/>
              </w:rPr>
              <w:t>iscolor</w:t>
            </w:r>
            <w:r w:rsidRPr="00417E6F">
              <w:rPr>
                <w:rFonts w:ascii="Bookman Old Style" w:hAnsi="Bookman Old Style"/>
                <w:sz w:val="24"/>
                <w:szCs w:val="24"/>
              </w:rPr>
              <w:t xml:space="preserve"> (Mushokoto), and </w:t>
            </w:r>
            <w:r w:rsidRPr="00417E6F">
              <w:rPr>
                <w:rFonts w:ascii="Bookman Old Style" w:hAnsi="Bookman Old Style"/>
                <w:i/>
                <w:sz w:val="24"/>
                <w:szCs w:val="24"/>
              </w:rPr>
              <w:t>Pterocarpous angolensis</w:t>
            </w:r>
            <w:r w:rsidRPr="00417E6F">
              <w:rPr>
                <w:rFonts w:ascii="Bookman Old Style" w:hAnsi="Bookman Old Style"/>
                <w:sz w:val="24"/>
                <w:szCs w:val="24"/>
              </w:rPr>
              <w:t xml:space="preserve"> (Ndombe or Mukwa). The canopy dominants are species of </w:t>
            </w:r>
            <w:r w:rsidRPr="00417E6F">
              <w:rPr>
                <w:rFonts w:ascii="Bookman Old Style" w:hAnsi="Bookman Old Style"/>
                <w:i/>
                <w:sz w:val="24"/>
                <w:szCs w:val="24"/>
              </w:rPr>
              <w:t>Brachystegia, Isoberlina</w:t>
            </w:r>
            <w:r w:rsidRPr="00417E6F">
              <w:rPr>
                <w:rFonts w:ascii="Bookman Old Style" w:hAnsi="Bookman Old Style"/>
                <w:sz w:val="24"/>
                <w:szCs w:val="24"/>
              </w:rPr>
              <w:t xml:space="preserve">, Julbernardia and </w:t>
            </w:r>
            <w:r w:rsidRPr="00417E6F">
              <w:rPr>
                <w:rFonts w:ascii="Bookman Old Style" w:hAnsi="Bookman Old Style"/>
                <w:i/>
                <w:sz w:val="24"/>
                <w:szCs w:val="24"/>
              </w:rPr>
              <w:t>Marquesia</w:t>
            </w:r>
            <w:r w:rsidRPr="00417E6F">
              <w:rPr>
                <w:rFonts w:ascii="Bookman Old Style" w:hAnsi="Bookman Old Style"/>
                <w:sz w:val="24"/>
                <w:szCs w:val="24"/>
              </w:rPr>
              <w:t xml:space="preserve">, </w:t>
            </w:r>
            <w:r w:rsidRPr="00417E6F">
              <w:rPr>
                <w:rFonts w:ascii="Bookman Old Style" w:hAnsi="Bookman Old Style"/>
                <w:i/>
                <w:sz w:val="24"/>
                <w:szCs w:val="24"/>
              </w:rPr>
              <w:t>Erthophiieum afrinum, Parinari Curatellifolia and Pericosis angolensis</w:t>
            </w:r>
            <w:r w:rsidRPr="00417E6F">
              <w:rPr>
                <w:rFonts w:ascii="Bookman Old Style" w:hAnsi="Bookman Old Style"/>
                <w:sz w:val="24"/>
                <w:szCs w:val="24"/>
              </w:rPr>
              <w:t>.</w:t>
            </w:r>
          </w:p>
          <w:p w14:paraId="3E2CCCAA"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 xml:space="preserve">The vegetation type consists of a wide variety of forests, namely </w:t>
            </w:r>
            <w:r w:rsidRPr="00417E6F">
              <w:rPr>
                <w:rFonts w:ascii="Bookman Old Style" w:hAnsi="Bookman Old Style"/>
                <w:i/>
                <w:sz w:val="24"/>
                <w:szCs w:val="24"/>
              </w:rPr>
              <w:t>parinari</w:t>
            </w:r>
            <w:r w:rsidRPr="00417E6F">
              <w:rPr>
                <w:rFonts w:ascii="Bookman Old Style" w:hAnsi="Bookman Old Style"/>
                <w:sz w:val="24"/>
                <w:szCs w:val="24"/>
              </w:rPr>
              <w:t>, lake basin chipya,</w:t>
            </w:r>
            <w:r w:rsidRPr="00417E6F">
              <w:rPr>
                <w:rFonts w:ascii="Bookman Old Style" w:hAnsi="Bookman Old Style"/>
                <w:i/>
                <w:sz w:val="24"/>
                <w:szCs w:val="24"/>
              </w:rPr>
              <w:t xml:space="preserve"> Baikiaea</w:t>
            </w:r>
            <w:r w:rsidRPr="00417E6F">
              <w:rPr>
                <w:rFonts w:ascii="Bookman Old Style" w:hAnsi="Bookman Old Style"/>
                <w:sz w:val="24"/>
                <w:szCs w:val="24"/>
              </w:rPr>
              <w:t xml:space="preserve">, Montane, Swamps, </w:t>
            </w:r>
            <w:r w:rsidRPr="00417E6F">
              <w:rPr>
                <w:rFonts w:ascii="Bookman Old Style" w:hAnsi="Bookman Old Style"/>
                <w:i/>
                <w:sz w:val="24"/>
                <w:szCs w:val="24"/>
              </w:rPr>
              <w:t>Cryptosepalum</w:t>
            </w:r>
            <w:r w:rsidRPr="00417E6F">
              <w:rPr>
                <w:rFonts w:ascii="Bookman Old Style" w:hAnsi="Bookman Old Style"/>
                <w:sz w:val="24"/>
                <w:szCs w:val="24"/>
              </w:rPr>
              <w:t xml:space="preserve">, </w:t>
            </w:r>
            <w:r w:rsidRPr="00417E6F">
              <w:rPr>
                <w:rFonts w:ascii="Bookman Old Style" w:hAnsi="Bookman Old Style"/>
                <w:i/>
                <w:sz w:val="24"/>
                <w:szCs w:val="24"/>
              </w:rPr>
              <w:t>Marquesia</w:t>
            </w:r>
            <w:r w:rsidRPr="00417E6F">
              <w:rPr>
                <w:rFonts w:ascii="Bookman Old Style" w:hAnsi="Bookman Old Style"/>
                <w:sz w:val="24"/>
                <w:szCs w:val="24"/>
              </w:rPr>
              <w:t xml:space="preserve"> and Mavunda. Northwestern province has a number of </w:t>
            </w:r>
            <w:proofErr w:type="gramStart"/>
            <w:r w:rsidRPr="00417E6F">
              <w:rPr>
                <w:rFonts w:ascii="Bookman Old Style" w:hAnsi="Bookman Old Style"/>
                <w:sz w:val="24"/>
                <w:szCs w:val="24"/>
              </w:rPr>
              <w:t>forest protected</w:t>
            </w:r>
            <w:proofErr w:type="gramEnd"/>
            <w:r w:rsidRPr="00417E6F">
              <w:rPr>
                <w:rFonts w:ascii="Bookman Old Style" w:hAnsi="Bookman Old Style"/>
                <w:sz w:val="24"/>
                <w:szCs w:val="24"/>
              </w:rPr>
              <w:t xml:space="preserve"> areas, comprising both Local and National Forests. There are </w:t>
            </w:r>
            <w:proofErr w:type="gramStart"/>
            <w:r w:rsidRPr="00417E6F">
              <w:rPr>
                <w:rFonts w:ascii="Bookman Old Style" w:hAnsi="Bookman Old Style"/>
                <w:sz w:val="24"/>
                <w:szCs w:val="24"/>
              </w:rPr>
              <w:t>thirty seven (37)</w:t>
            </w:r>
            <w:proofErr w:type="gramEnd"/>
            <w:r w:rsidRPr="00417E6F">
              <w:rPr>
                <w:rFonts w:ascii="Bookman Old Style" w:hAnsi="Bookman Old Style"/>
                <w:sz w:val="24"/>
                <w:szCs w:val="24"/>
              </w:rPr>
              <w:t xml:space="preserve"> local and seventeen (17) National Forests. The province still has a large number of relatively good and intact forest resources apart from Zambezi and Kabompo, which are showing signs of deforestation. Most degradation in other area is localized and is due to settlements, charcoal production and timber felling.</w:t>
            </w:r>
          </w:p>
        </w:tc>
      </w:tr>
      <w:tr w:rsidR="00C1751B" w:rsidRPr="00417E6F" w14:paraId="3DFC623C" w14:textId="77777777" w:rsidTr="00AD0873">
        <w:tc>
          <w:tcPr>
            <w:tcW w:w="1054" w:type="pct"/>
          </w:tcPr>
          <w:p w14:paraId="41F8DD6F" w14:textId="77777777" w:rsidR="00AD0873" w:rsidRPr="00417E6F" w:rsidRDefault="00AD0873" w:rsidP="00417E6F">
            <w:pPr>
              <w:spacing w:line="360" w:lineRule="auto"/>
              <w:jc w:val="both"/>
              <w:rPr>
                <w:rFonts w:ascii="Bookman Old Style" w:hAnsi="Bookman Old Style"/>
                <w:b/>
                <w:sz w:val="24"/>
                <w:szCs w:val="24"/>
              </w:rPr>
            </w:pPr>
            <w:r w:rsidRPr="00417E6F">
              <w:rPr>
                <w:rFonts w:ascii="Bookman Old Style" w:hAnsi="Bookman Old Style"/>
                <w:b/>
                <w:sz w:val="24"/>
                <w:szCs w:val="24"/>
              </w:rPr>
              <w:t>Hydrology</w:t>
            </w:r>
          </w:p>
        </w:tc>
        <w:tc>
          <w:tcPr>
            <w:tcW w:w="3946" w:type="pct"/>
          </w:tcPr>
          <w:p w14:paraId="0353B967"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 xml:space="preserve">The province is endowed with a large number of rivers and streams and is home to the source of the Zambezi River, which flows up to the border with Angola, </w:t>
            </w:r>
            <w:r w:rsidRPr="00417E6F">
              <w:rPr>
                <w:rFonts w:ascii="Bookman Old Style" w:hAnsi="Bookman Old Style"/>
                <w:sz w:val="24"/>
                <w:szCs w:val="24"/>
              </w:rPr>
              <w:lastRenderedPageBreak/>
              <w:t xml:space="preserve">covering a distance of about hundred and </w:t>
            </w:r>
            <w:proofErr w:type="gramStart"/>
            <w:r w:rsidRPr="00417E6F">
              <w:rPr>
                <w:rFonts w:ascii="Bookman Old Style" w:hAnsi="Bookman Old Style"/>
                <w:sz w:val="24"/>
                <w:szCs w:val="24"/>
              </w:rPr>
              <w:t>fifty</w:t>
            </w:r>
            <w:proofErr w:type="gramEnd"/>
            <w:r w:rsidRPr="00417E6F">
              <w:rPr>
                <w:rFonts w:ascii="Bookman Old Style" w:hAnsi="Bookman Old Style"/>
                <w:sz w:val="24"/>
                <w:szCs w:val="24"/>
              </w:rPr>
              <w:t xml:space="preserve"> (150) km. Other rivers include the West Lunga with the Sweta, the Kabompo with the Muufundwa, the Mujimbezhi, the Lunga, the Lwakela, the Chilonga, the Muwozi, the West Lumwana, the Mudyanyama and the Mwanamutowa and its tributaries as well as the Kasanjiko and its main tributaries. Other river systems are Lufupa and Lunga and their tributaries. The Kafue river forms the boundary between Kasempa and Mumbwa districts and runs largely through the National Park.</w:t>
            </w:r>
          </w:p>
        </w:tc>
      </w:tr>
      <w:tr w:rsidR="00C1751B" w:rsidRPr="00417E6F" w14:paraId="291A8F5A" w14:textId="77777777" w:rsidTr="00AD0873">
        <w:tc>
          <w:tcPr>
            <w:tcW w:w="1054" w:type="pct"/>
          </w:tcPr>
          <w:p w14:paraId="16516C06" w14:textId="77777777" w:rsidR="00AD0873" w:rsidRPr="00417E6F" w:rsidRDefault="00AD0873" w:rsidP="00417E6F">
            <w:pPr>
              <w:spacing w:line="360" w:lineRule="auto"/>
              <w:jc w:val="both"/>
              <w:rPr>
                <w:rFonts w:ascii="Bookman Old Style" w:hAnsi="Bookman Old Style"/>
                <w:b/>
                <w:sz w:val="24"/>
                <w:szCs w:val="24"/>
              </w:rPr>
            </w:pPr>
            <w:r w:rsidRPr="00417E6F">
              <w:rPr>
                <w:rFonts w:ascii="Bookman Old Style" w:hAnsi="Bookman Old Style"/>
                <w:b/>
                <w:sz w:val="24"/>
                <w:szCs w:val="24"/>
              </w:rPr>
              <w:lastRenderedPageBreak/>
              <w:t>Fauna</w:t>
            </w:r>
          </w:p>
        </w:tc>
        <w:tc>
          <w:tcPr>
            <w:tcW w:w="3946" w:type="pct"/>
          </w:tcPr>
          <w:p w14:paraId="4CA9CC97"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 xml:space="preserve">North Western Province has two national parks, namely, West Lunga National Park and, Kafue National Park. There are three Game Management Areas (GMAs) in the province. These are Chizela, Musele-Matebo, Ntumbu-Chibwika, Lukwakwa and Kasonso-Busanga. The province boasts of a wide range of animal and bird species and is home to various animal species such as elephants, lions, leopards, zebras, giraffes, hippos, crocodiles, </w:t>
            </w:r>
            <w:proofErr w:type="gramStart"/>
            <w:r w:rsidRPr="00417E6F">
              <w:rPr>
                <w:rFonts w:ascii="Bookman Old Style" w:hAnsi="Bookman Old Style"/>
                <w:sz w:val="24"/>
                <w:szCs w:val="24"/>
              </w:rPr>
              <w:t>buffalos</w:t>
            </w:r>
            <w:proofErr w:type="gramEnd"/>
            <w:r w:rsidRPr="00417E6F">
              <w:rPr>
                <w:rFonts w:ascii="Bookman Old Style" w:hAnsi="Bookman Old Style"/>
                <w:sz w:val="24"/>
                <w:szCs w:val="24"/>
              </w:rPr>
              <w:t>, Impalas etc.  Over seven hundred (700) species of birds exist in the parks.</w:t>
            </w:r>
          </w:p>
        </w:tc>
      </w:tr>
      <w:tr w:rsidR="00C1751B" w:rsidRPr="00417E6F" w14:paraId="6ECFBF58" w14:textId="77777777" w:rsidTr="00AD0873">
        <w:tc>
          <w:tcPr>
            <w:tcW w:w="5000" w:type="pct"/>
            <w:gridSpan w:val="2"/>
          </w:tcPr>
          <w:p w14:paraId="7AFA4902" w14:textId="77777777" w:rsidR="00AD0873" w:rsidRPr="00417E6F" w:rsidRDefault="00AD0873" w:rsidP="00417E6F">
            <w:pPr>
              <w:spacing w:line="360" w:lineRule="auto"/>
              <w:jc w:val="both"/>
              <w:rPr>
                <w:rFonts w:ascii="Bookman Old Style" w:hAnsi="Bookman Old Style"/>
                <w:b/>
                <w:sz w:val="24"/>
                <w:szCs w:val="24"/>
              </w:rPr>
            </w:pPr>
            <w:r w:rsidRPr="00417E6F">
              <w:rPr>
                <w:rFonts w:ascii="Bookman Old Style" w:hAnsi="Bookman Old Style"/>
                <w:b/>
                <w:sz w:val="24"/>
                <w:szCs w:val="24"/>
              </w:rPr>
              <w:t>Western</w:t>
            </w:r>
          </w:p>
        </w:tc>
      </w:tr>
      <w:tr w:rsidR="00C1751B" w:rsidRPr="00417E6F" w14:paraId="6DD01A9C" w14:textId="77777777" w:rsidTr="00AD0873">
        <w:tc>
          <w:tcPr>
            <w:tcW w:w="1054" w:type="pct"/>
          </w:tcPr>
          <w:p w14:paraId="32EC8948" w14:textId="77777777" w:rsidR="00AD0873" w:rsidRPr="00417E6F" w:rsidRDefault="00AD0873" w:rsidP="00417E6F">
            <w:pPr>
              <w:spacing w:line="360" w:lineRule="auto"/>
              <w:jc w:val="both"/>
              <w:rPr>
                <w:rFonts w:ascii="Bookman Old Style" w:hAnsi="Bookman Old Style"/>
                <w:b/>
                <w:sz w:val="24"/>
                <w:szCs w:val="24"/>
              </w:rPr>
            </w:pPr>
            <w:r w:rsidRPr="00417E6F">
              <w:rPr>
                <w:rFonts w:ascii="Bookman Old Style" w:hAnsi="Bookman Old Style"/>
                <w:b/>
                <w:sz w:val="24"/>
                <w:szCs w:val="24"/>
              </w:rPr>
              <w:t xml:space="preserve">Climate </w:t>
            </w:r>
          </w:p>
          <w:p w14:paraId="375B61CE" w14:textId="77777777" w:rsidR="00AD0873" w:rsidRPr="00417E6F" w:rsidRDefault="00AD0873" w:rsidP="00417E6F">
            <w:pPr>
              <w:spacing w:line="360" w:lineRule="auto"/>
              <w:jc w:val="both"/>
              <w:rPr>
                <w:rFonts w:ascii="Bookman Old Style" w:hAnsi="Bookman Old Style"/>
                <w:sz w:val="24"/>
                <w:szCs w:val="24"/>
              </w:rPr>
            </w:pPr>
          </w:p>
          <w:p w14:paraId="47C3DCB9" w14:textId="77777777" w:rsidR="00AD0873" w:rsidRPr="00417E6F" w:rsidRDefault="00AD0873" w:rsidP="00417E6F">
            <w:pPr>
              <w:spacing w:line="360" w:lineRule="auto"/>
              <w:jc w:val="both"/>
              <w:rPr>
                <w:rFonts w:ascii="Bookman Old Style" w:hAnsi="Bookman Old Style"/>
                <w:sz w:val="24"/>
                <w:szCs w:val="24"/>
              </w:rPr>
            </w:pPr>
          </w:p>
        </w:tc>
        <w:tc>
          <w:tcPr>
            <w:tcW w:w="3946" w:type="pct"/>
          </w:tcPr>
          <w:p w14:paraId="3FF78A96"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Western province has three distinct seasons.  However, some variations are noticeable as follows</w:t>
            </w:r>
            <w:proofErr w:type="gramStart"/>
            <w:r w:rsidRPr="00417E6F">
              <w:rPr>
                <w:rFonts w:ascii="Bookman Old Style" w:hAnsi="Bookman Old Style"/>
                <w:sz w:val="24"/>
                <w:szCs w:val="24"/>
              </w:rPr>
              <w:t>:-</w:t>
            </w:r>
            <w:proofErr w:type="gramEnd"/>
          </w:p>
          <w:p w14:paraId="168C6D1E" w14:textId="77777777" w:rsidR="00AD0873" w:rsidRPr="00417E6F" w:rsidRDefault="00AD0873" w:rsidP="00DC3D70">
            <w:pPr>
              <w:numPr>
                <w:ilvl w:val="0"/>
                <w:numId w:val="5"/>
              </w:numPr>
              <w:spacing w:after="0" w:line="360" w:lineRule="auto"/>
              <w:jc w:val="both"/>
              <w:rPr>
                <w:rFonts w:ascii="Bookman Old Style" w:hAnsi="Bookman Old Style"/>
                <w:b/>
                <w:sz w:val="24"/>
                <w:szCs w:val="24"/>
              </w:rPr>
            </w:pPr>
            <w:r w:rsidRPr="00417E6F">
              <w:rPr>
                <w:rFonts w:ascii="Bookman Old Style" w:hAnsi="Bookman Old Style"/>
                <w:b/>
                <w:sz w:val="24"/>
                <w:szCs w:val="24"/>
              </w:rPr>
              <w:t xml:space="preserve">April to May (Cool dry season).  </w:t>
            </w:r>
          </w:p>
          <w:p w14:paraId="2442DC76" w14:textId="77777777" w:rsidR="00AD0873" w:rsidRPr="00417E6F" w:rsidRDefault="00AD0873" w:rsidP="00417E6F">
            <w:pPr>
              <w:spacing w:line="360" w:lineRule="auto"/>
              <w:ind w:left="720"/>
              <w:jc w:val="both"/>
              <w:rPr>
                <w:rFonts w:ascii="Bookman Old Style" w:hAnsi="Bookman Old Style"/>
                <w:sz w:val="24"/>
                <w:szCs w:val="24"/>
              </w:rPr>
            </w:pPr>
            <w:r w:rsidRPr="00417E6F">
              <w:rPr>
                <w:rFonts w:ascii="Bookman Old Style" w:hAnsi="Bookman Old Style"/>
                <w:sz w:val="24"/>
                <w:szCs w:val="24"/>
              </w:rPr>
              <w:t>Following the end of the rainy season in April through May, temperatures are mild and showers are possible.</w:t>
            </w:r>
          </w:p>
          <w:p w14:paraId="34105610" w14:textId="77777777" w:rsidR="00AD0873" w:rsidRPr="00417E6F" w:rsidRDefault="00AD0873" w:rsidP="00DC3D70">
            <w:pPr>
              <w:numPr>
                <w:ilvl w:val="0"/>
                <w:numId w:val="5"/>
              </w:numPr>
              <w:spacing w:after="0" w:line="360" w:lineRule="auto"/>
              <w:jc w:val="both"/>
              <w:rPr>
                <w:rFonts w:ascii="Bookman Old Style" w:hAnsi="Bookman Old Style"/>
                <w:b/>
                <w:sz w:val="24"/>
                <w:szCs w:val="24"/>
              </w:rPr>
            </w:pPr>
            <w:r w:rsidRPr="00417E6F">
              <w:rPr>
                <w:rFonts w:ascii="Bookman Old Style" w:hAnsi="Bookman Old Style"/>
                <w:b/>
                <w:sz w:val="24"/>
                <w:szCs w:val="24"/>
              </w:rPr>
              <w:t>June to Mid – August.</w:t>
            </w:r>
          </w:p>
          <w:p w14:paraId="71C26A51"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 xml:space="preserve">            This is a cool dry season; temperatures are </w:t>
            </w:r>
            <w:r w:rsidRPr="00417E6F">
              <w:rPr>
                <w:rFonts w:ascii="Bookman Old Style" w:hAnsi="Bookman Old Style"/>
                <w:sz w:val="24"/>
                <w:szCs w:val="24"/>
              </w:rPr>
              <w:lastRenderedPageBreak/>
              <w:t>rather low; sometimes freezing.</w:t>
            </w:r>
          </w:p>
          <w:p w14:paraId="4A75A2B5" w14:textId="77777777" w:rsidR="00AD0873" w:rsidRPr="00417E6F" w:rsidRDefault="00AD0873" w:rsidP="00DC3D70">
            <w:pPr>
              <w:numPr>
                <w:ilvl w:val="0"/>
                <w:numId w:val="5"/>
              </w:numPr>
              <w:spacing w:after="0" w:line="360" w:lineRule="auto"/>
              <w:jc w:val="both"/>
              <w:rPr>
                <w:rFonts w:ascii="Bookman Old Style" w:hAnsi="Bookman Old Style"/>
                <w:b/>
                <w:sz w:val="24"/>
                <w:szCs w:val="24"/>
              </w:rPr>
            </w:pPr>
            <w:r w:rsidRPr="00417E6F">
              <w:rPr>
                <w:rFonts w:ascii="Bookman Old Style" w:hAnsi="Bookman Old Style"/>
                <w:b/>
                <w:sz w:val="24"/>
                <w:szCs w:val="24"/>
              </w:rPr>
              <w:t>Mid – August – November.</w:t>
            </w:r>
          </w:p>
          <w:p w14:paraId="1DEFC835" w14:textId="77777777" w:rsidR="00AD0873" w:rsidRPr="00417E6F" w:rsidRDefault="00AD0873" w:rsidP="00417E6F">
            <w:pPr>
              <w:spacing w:line="360" w:lineRule="auto"/>
              <w:ind w:left="720" w:hanging="720"/>
              <w:jc w:val="both"/>
              <w:rPr>
                <w:rFonts w:ascii="Bookman Old Style" w:hAnsi="Bookman Old Style"/>
                <w:sz w:val="24"/>
                <w:szCs w:val="24"/>
              </w:rPr>
            </w:pPr>
            <w:r w:rsidRPr="00417E6F">
              <w:rPr>
                <w:rFonts w:ascii="Bookman Old Style" w:hAnsi="Bookman Old Style"/>
                <w:sz w:val="24"/>
                <w:szCs w:val="24"/>
              </w:rPr>
              <w:t xml:space="preserve">            This is a hot dry season with rainfall. Temperatures are high and could exceed36</w:t>
            </w:r>
            <w:r w:rsidRPr="00417E6F">
              <w:rPr>
                <w:rFonts w:ascii="Bookman Old Style" w:hAnsi="Bookman Old Style"/>
                <w:sz w:val="24"/>
                <w:szCs w:val="24"/>
                <w:vertAlign w:val="superscript"/>
              </w:rPr>
              <w:t>o</w:t>
            </w:r>
            <w:r w:rsidRPr="00417E6F">
              <w:rPr>
                <w:rFonts w:ascii="Bookman Old Style" w:hAnsi="Bookman Old Style"/>
                <w:sz w:val="24"/>
                <w:szCs w:val="24"/>
              </w:rPr>
              <w:t>C.</w:t>
            </w:r>
          </w:p>
          <w:p w14:paraId="12E0538D" w14:textId="77777777" w:rsidR="00AD0873" w:rsidRPr="00417E6F" w:rsidRDefault="00AD0873" w:rsidP="00DC3D70">
            <w:pPr>
              <w:numPr>
                <w:ilvl w:val="0"/>
                <w:numId w:val="5"/>
              </w:numPr>
              <w:spacing w:after="0" w:line="360" w:lineRule="auto"/>
              <w:jc w:val="both"/>
              <w:rPr>
                <w:rFonts w:ascii="Bookman Old Style" w:hAnsi="Bookman Old Style"/>
                <w:b/>
                <w:sz w:val="24"/>
                <w:szCs w:val="24"/>
              </w:rPr>
            </w:pPr>
            <w:r w:rsidRPr="00417E6F">
              <w:rPr>
                <w:rFonts w:ascii="Bookman Old Style" w:hAnsi="Bookman Old Style"/>
                <w:b/>
                <w:sz w:val="24"/>
                <w:szCs w:val="24"/>
              </w:rPr>
              <w:t>Mid – November – December.</w:t>
            </w:r>
          </w:p>
          <w:p w14:paraId="42F207D6"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 xml:space="preserve">            Early rains begin and temperatures become rather moderate.</w:t>
            </w:r>
          </w:p>
          <w:p w14:paraId="5A237EBF" w14:textId="77777777" w:rsidR="00AD0873" w:rsidRPr="00417E6F" w:rsidRDefault="00AD0873" w:rsidP="00DC3D70">
            <w:pPr>
              <w:numPr>
                <w:ilvl w:val="0"/>
                <w:numId w:val="6"/>
              </w:numPr>
              <w:spacing w:after="0" w:line="360" w:lineRule="auto"/>
              <w:jc w:val="both"/>
              <w:rPr>
                <w:rFonts w:ascii="Bookman Old Style" w:hAnsi="Bookman Old Style"/>
                <w:b/>
                <w:sz w:val="24"/>
                <w:szCs w:val="24"/>
              </w:rPr>
            </w:pPr>
            <w:r w:rsidRPr="00417E6F">
              <w:rPr>
                <w:rFonts w:ascii="Bookman Old Style" w:hAnsi="Bookman Old Style"/>
                <w:b/>
                <w:sz w:val="24"/>
                <w:szCs w:val="24"/>
              </w:rPr>
              <w:t>January – March</w:t>
            </w:r>
          </w:p>
          <w:p w14:paraId="1EC255B5"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 xml:space="preserve">            Temperatures are moderate.  Rains become heavier and more regular.</w:t>
            </w:r>
          </w:p>
          <w:p w14:paraId="205EBEF2"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Rainfall ranges from 1200mm annually in the extreme north of the province to 700mm per year in the southern part. The annual average rainfall for the province is 800mm. The potential evapo-transpiration is estimated to be between 2000mm and 2500mm annually. This leaves the province with a moisture deficit of 1000mm to 1500mm annually.</w:t>
            </w:r>
          </w:p>
        </w:tc>
      </w:tr>
      <w:tr w:rsidR="00C1751B" w:rsidRPr="00417E6F" w14:paraId="4F96008A" w14:textId="77777777" w:rsidTr="00AD0873">
        <w:tc>
          <w:tcPr>
            <w:tcW w:w="1054" w:type="pct"/>
          </w:tcPr>
          <w:p w14:paraId="6399C490" w14:textId="77777777" w:rsidR="00AD0873" w:rsidRPr="00417E6F" w:rsidRDefault="00AD0873" w:rsidP="00417E6F">
            <w:pPr>
              <w:spacing w:line="360" w:lineRule="auto"/>
              <w:jc w:val="both"/>
              <w:rPr>
                <w:rFonts w:ascii="Bookman Old Style" w:hAnsi="Bookman Old Style"/>
                <w:b/>
                <w:sz w:val="24"/>
                <w:szCs w:val="24"/>
              </w:rPr>
            </w:pPr>
            <w:r w:rsidRPr="00417E6F">
              <w:rPr>
                <w:rFonts w:ascii="Bookman Old Style" w:hAnsi="Bookman Old Style"/>
                <w:b/>
                <w:sz w:val="24"/>
                <w:szCs w:val="24"/>
              </w:rPr>
              <w:lastRenderedPageBreak/>
              <w:t xml:space="preserve">Hydrology </w:t>
            </w:r>
          </w:p>
        </w:tc>
        <w:tc>
          <w:tcPr>
            <w:tcW w:w="3946" w:type="pct"/>
          </w:tcPr>
          <w:p w14:paraId="1D16A5C0"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The Zambezi River and its tributaries is the predominant water system of the province.  The Zambezi river enters the province approximately (30) km north of Lukulu Boma and flows southwards past Kalabo, Mongu, Senanga and Sesheke before turning south eastwards into southern province at the intersection of Kazungula and Kasane districts. The main tributaries of the Zambezi River found in Western Province are</w:t>
            </w:r>
            <w:proofErr w:type="gramStart"/>
            <w:r w:rsidRPr="00417E6F">
              <w:rPr>
                <w:rFonts w:ascii="Bookman Old Style" w:hAnsi="Bookman Old Style"/>
                <w:sz w:val="24"/>
                <w:szCs w:val="24"/>
              </w:rPr>
              <w:t>:-</w:t>
            </w:r>
            <w:proofErr w:type="gramEnd"/>
          </w:p>
          <w:p w14:paraId="08E17DA3" w14:textId="77777777" w:rsidR="00AD0873" w:rsidRPr="00417E6F" w:rsidRDefault="00AD0873" w:rsidP="00DC3D70">
            <w:pPr>
              <w:numPr>
                <w:ilvl w:val="0"/>
                <w:numId w:val="6"/>
              </w:numPr>
              <w:spacing w:after="0" w:line="360" w:lineRule="auto"/>
              <w:jc w:val="both"/>
              <w:rPr>
                <w:rFonts w:ascii="Bookman Old Style" w:hAnsi="Bookman Old Style"/>
                <w:sz w:val="24"/>
                <w:szCs w:val="24"/>
              </w:rPr>
            </w:pPr>
            <w:r w:rsidRPr="00417E6F">
              <w:rPr>
                <w:rFonts w:ascii="Bookman Old Style" w:hAnsi="Bookman Old Style"/>
                <w:sz w:val="24"/>
                <w:szCs w:val="24"/>
              </w:rPr>
              <w:t>Kabompo, Dongwe and Lala Futa Rivers in the extreme north of the province in Lukulu district.</w:t>
            </w:r>
          </w:p>
          <w:p w14:paraId="4D9D833F" w14:textId="77777777" w:rsidR="00AD0873" w:rsidRPr="00417E6F" w:rsidRDefault="00AD0873" w:rsidP="00DC3D70">
            <w:pPr>
              <w:numPr>
                <w:ilvl w:val="0"/>
                <w:numId w:val="6"/>
              </w:numPr>
              <w:spacing w:after="0" w:line="360" w:lineRule="auto"/>
              <w:jc w:val="both"/>
              <w:rPr>
                <w:rFonts w:ascii="Bookman Old Style" w:hAnsi="Bookman Old Style"/>
                <w:sz w:val="24"/>
                <w:szCs w:val="24"/>
              </w:rPr>
            </w:pPr>
            <w:r w:rsidRPr="00417E6F">
              <w:rPr>
                <w:rFonts w:ascii="Bookman Old Style" w:hAnsi="Bookman Old Style"/>
                <w:sz w:val="24"/>
                <w:szCs w:val="24"/>
              </w:rPr>
              <w:t>Luampa and Luena, Lwanginga in Kalabo District in the central region.</w:t>
            </w:r>
          </w:p>
          <w:p w14:paraId="2EC0E819" w14:textId="77777777" w:rsidR="00AD0873" w:rsidRPr="00417E6F" w:rsidRDefault="00AD0873" w:rsidP="00DC3D70">
            <w:pPr>
              <w:numPr>
                <w:ilvl w:val="0"/>
                <w:numId w:val="7"/>
              </w:numPr>
              <w:spacing w:after="0" w:line="360" w:lineRule="auto"/>
              <w:jc w:val="both"/>
              <w:rPr>
                <w:rFonts w:ascii="Bookman Old Style" w:hAnsi="Bookman Old Style"/>
                <w:sz w:val="24"/>
                <w:szCs w:val="24"/>
              </w:rPr>
            </w:pPr>
            <w:r w:rsidRPr="00417E6F">
              <w:rPr>
                <w:rFonts w:ascii="Bookman Old Style" w:hAnsi="Bookman Old Style"/>
                <w:sz w:val="24"/>
                <w:szCs w:val="24"/>
              </w:rPr>
              <w:lastRenderedPageBreak/>
              <w:t xml:space="preserve">Lui River and Lusti River in the </w:t>
            </w:r>
            <w:proofErr w:type="gramStart"/>
            <w:r w:rsidRPr="00417E6F">
              <w:rPr>
                <w:rFonts w:ascii="Bookman Old Style" w:hAnsi="Bookman Old Style"/>
                <w:sz w:val="24"/>
                <w:szCs w:val="24"/>
              </w:rPr>
              <w:t>south west</w:t>
            </w:r>
            <w:proofErr w:type="gramEnd"/>
            <w:r w:rsidRPr="00417E6F">
              <w:rPr>
                <w:rFonts w:ascii="Bookman Old Style" w:hAnsi="Bookman Old Style"/>
                <w:sz w:val="24"/>
                <w:szCs w:val="24"/>
              </w:rPr>
              <w:t xml:space="preserve"> flows east of Senanga and crosses Mongu Kaoma Road?</w:t>
            </w:r>
          </w:p>
          <w:p w14:paraId="3994C340" w14:textId="77777777" w:rsidR="00AD0873" w:rsidRPr="00417E6F" w:rsidRDefault="00AD0873" w:rsidP="00DC3D70">
            <w:pPr>
              <w:numPr>
                <w:ilvl w:val="0"/>
                <w:numId w:val="7"/>
              </w:numPr>
              <w:spacing w:after="0" w:line="360" w:lineRule="auto"/>
              <w:jc w:val="both"/>
              <w:rPr>
                <w:rFonts w:ascii="Bookman Old Style" w:hAnsi="Bookman Old Style"/>
                <w:sz w:val="24"/>
                <w:szCs w:val="24"/>
              </w:rPr>
            </w:pPr>
            <w:r w:rsidRPr="00417E6F">
              <w:rPr>
                <w:rFonts w:ascii="Bookman Old Style" w:hAnsi="Bookman Old Style"/>
                <w:sz w:val="24"/>
                <w:szCs w:val="24"/>
              </w:rPr>
              <w:t>Machile River along the boundary with southern province.</w:t>
            </w:r>
          </w:p>
          <w:p w14:paraId="1B13429F" w14:textId="77777777" w:rsidR="00AD0873" w:rsidRPr="00417E6F" w:rsidRDefault="00AD0873" w:rsidP="00DC3D70">
            <w:pPr>
              <w:numPr>
                <w:ilvl w:val="0"/>
                <w:numId w:val="7"/>
              </w:numPr>
              <w:spacing w:after="0" w:line="360" w:lineRule="auto"/>
              <w:jc w:val="both"/>
              <w:rPr>
                <w:rFonts w:ascii="Bookman Old Style" w:hAnsi="Bookman Old Style"/>
                <w:sz w:val="24"/>
                <w:szCs w:val="24"/>
              </w:rPr>
            </w:pPr>
            <w:r w:rsidRPr="00417E6F">
              <w:rPr>
                <w:rFonts w:ascii="Bookman Old Style" w:hAnsi="Bookman Old Style"/>
                <w:sz w:val="24"/>
                <w:szCs w:val="24"/>
              </w:rPr>
              <w:t>The Lueti River is the only significant tributary flowing into the Zambezi from the western side.</w:t>
            </w:r>
          </w:p>
          <w:p w14:paraId="4CEF9578"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The Kwando River runs along the Angola -Zambia Border west of Shangombo but does not join the Zambezi River.</w:t>
            </w:r>
          </w:p>
          <w:p w14:paraId="1E45EFEB"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Ground water recharge of the Kalahari Sand aquifer is very low. Ground water reserves are therefore very low.</w:t>
            </w:r>
          </w:p>
          <w:p w14:paraId="7C11BD3E"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The central plain extends over an area of 241km while the southern plain extends a further 97 kilometers. The Barotse Plains have a maximum width of 32 kilometers.  The flood regime runs from February – June with a peak in April.</w:t>
            </w:r>
          </w:p>
        </w:tc>
      </w:tr>
      <w:tr w:rsidR="00C1751B" w:rsidRPr="00417E6F" w14:paraId="1EDA956B" w14:textId="77777777" w:rsidTr="00AD0873">
        <w:tc>
          <w:tcPr>
            <w:tcW w:w="1054" w:type="pct"/>
          </w:tcPr>
          <w:p w14:paraId="489F8247" w14:textId="77777777" w:rsidR="00AD0873" w:rsidRPr="00417E6F" w:rsidRDefault="00AD0873" w:rsidP="00417E6F">
            <w:pPr>
              <w:spacing w:line="360" w:lineRule="auto"/>
              <w:jc w:val="both"/>
              <w:rPr>
                <w:rFonts w:ascii="Bookman Old Style" w:hAnsi="Bookman Old Style"/>
                <w:b/>
                <w:sz w:val="24"/>
                <w:szCs w:val="24"/>
              </w:rPr>
            </w:pPr>
            <w:r w:rsidRPr="00417E6F">
              <w:rPr>
                <w:rFonts w:ascii="Bookman Old Style" w:hAnsi="Bookman Old Style"/>
                <w:b/>
                <w:sz w:val="24"/>
                <w:szCs w:val="24"/>
              </w:rPr>
              <w:lastRenderedPageBreak/>
              <w:t xml:space="preserve">Topography </w:t>
            </w:r>
          </w:p>
        </w:tc>
        <w:tc>
          <w:tcPr>
            <w:tcW w:w="3946" w:type="pct"/>
          </w:tcPr>
          <w:p w14:paraId="2A55B6F6"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 xml:space="preserve">Western Province lies at an elevation of between 900meters to the south (Shangombo and Sesheke and 1350 meters in the </w:t>
            </w:r>
            <w:proofErr w:type="gramStart"/>
            <w:r w:rsidRPr="00417E6F">
              <w:rPr>
                <w:rFonts w:ascii="Bookman Old Style" w:hAnsi="Bookman Old Style"/>
                <w:sz w:val="24"/>
                <w:szCs w:val="24"/>
              </w:rPr>
              <w:t>north east</w:t>
            </w:r>
            <w:proofErr w:type="gramEnd"/>
            <w:r w:rsidRPr="00417E6F">
              <w:rPr>
                <w:rFonts w:ascii="Bookman Old Style" w:hAnsi="Bookman Old Style"/>
                <w:sz w:val="24"/>
                <w:szCs w:val="24"/>
              </w:rPr>
              <w:t xml:space="preserve"> (Kalabo and Lukulu Districts).</w:t>
            </w:r>
          </w:p>
          <w:p w14:paraId="3558B4B0"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Western Province is covered by two main topographical features</w:t>
            </w:r>
            <w:proofErr w:type="gramStart"/>
            <w:r w:rsidRPr="00417E6F">
              <w:rPr>
                <w:rFonts w:ascii="Bookman Old Style" w:hAnsi="Bookman Old Style"/>
                <w:sz w:val="24"/>
                <w:szCs w:val="24"/>
              </w:rPr>
              <w:t>:-</w:t>
            </w:r>
            <w:proofErr w:type="gramEnd"/>
            <w:r w:rsidRPr="00417E6F">
              <w:rPr>
                <w:rFonts w:ascii="Bookman Old Style" w:hAnsi="Bookman Old Style"/>
                <w:sz w:val="24"/>
                <w:szCs w:val="24"/>
              </w:rPr>
              <w:t xml:space="preserve"> </w:t>
            </w:r>
          </w:p>
          <w:p w14:paraId="27189C0E" w14:textId="77777777" w:rsidR="00AD0873" w:rsidRPr="00417E6F" w:rsidRDefault="00AD0873" w:rsidP="00DC3D70">
            <w:pPr>
              <w:numPr>
                <w:ilvl w:val="0"/>
                <w:numId w:val="8"/>
              </w:numPr>
              <w:spacing w:after="0" w:line="360" w:lineRule="auto"/>
              <w:jc w:val="both"/>
              <w:rPr>
                <w:rFonts w:ascii="Bookman Old Style" w:hAnsi="Bookman Old Style"/>
                <w:sz w:val="24"/>
                <w:szCs w:val="24"/>
              </w:rPr>
            </w:pPr>
            <w:r w:rsidRPr="00417E6F">
              <w:rPr>
                <w:rFonts w:ascii="Bookman Old Style" w:hAnsi="Bookman Old Style"/>
                <w:sz w:val="24"/>
                <w:szCs w:val="24"/>
              </w:rPr>
              <w:t xml:space="preserve">The lowlands (Wetlands) covered by grass; and </w:t>
            </w:r>
          </w:p>
          <w:p w14:paraId="76278FF0" w14:textId="77777777" w:rsidR="00AD0873" w:rsidRPr="00417E6F" w:rsidRDefault="00AD0873" w:rsidP="00DC3D70">
            <w:pPr>
              <w:numPr>
                <w:ilvl w:val="0"/>
                <w:numId w:val="8"/>
              </w:numPr>
              <w:spacing w:after="0" w:line="360" w:lineRule="auto"/>
              <w:jc w:val="both"/>
              <w:rPr>
                <w:rFonts w:ascii="Bookman Old Style" w:hAnsi="Bookman Old Style"/>
                <w:sz w:val="24"/>
                <w:szCs w:val="24"/>
              </w:rPr>
            </w:pPr>
            <w:r w:rsidRPr="00417E6F">
              <w:rPr>
                <w:rFonts w:ascii="Bookman Old Style" w:hAnsi="Bookman Old Style"/>
                <w:sz w:val="24"/>
                <w:szCs w:val="24"/>
              </w:rPr>
              <w:t>The uplands (Drylands</w:t>
            </w:r>
            <w:proofErr w:type="gramStart"/>
            <w:r w:rsidRPr="00417E6F">
              <w:rPr>
                <w:rFonts w:ascii="Bookman Old Style" w:hAnsi="Bookman Old Style"/>
                <w:sz w:val="24"/>
                <w:szCs w:val="24"/>
              </w:rPr>
              <w:t>) which</w:t>
            </w:r>
            <w:proofErr w:type="gramEnd"/>
            <w:r w:rsidRPr="00417E6F">
              <w:rPr>
                <w:rFonts w:ascii="Bookman Old Style" w:hAnsi="Bookman Old Style"/>
                <w:sz w:val="24"/>
                <w:szCs w:val="24"/>
              </w:rPr>
              <w:t xml:space="preserve"> are wooded.</w:t>
            </w:r>
          </w:p>
          <w:p w14:paraId="66C9D5A2" w14:textId="77777777" w:rsidR="00AD0873" w:rsidRPr="00417E6F" w:rsidRDefault="00AD0873" w:rsidP="00417E6F">
            <w:pPr>
              <w:spacing w:line="360" w:lineRule="auto"/>
              <w:ind w:left="360"/>
              <w:jc w:val="both"/>
              <w:rPr>
                <w:rFonts w:ascii="Bookman Old Style" w:hAnsi="Bookman Old Style"/>
                <w:sz w:val="24"/>
                <w:szCs w:val="24"/>
              </w:rPr>
            </w:pPr>
          </w:p>
          <w:p w14:paraId="681593F9"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The lowlands cover approximately 10% of the province while the drylands cover the remaining 90%.</w:t>
            </w:r>
          </w:p>
        </w:tc>
      </w:tr>
      <w:tr w:rsidR="00C1751B" w:rsidRPr="00417E6F" w14:paraId="2F27FCAF" w14:textId="77777777" w:rsidTr="00AD0873">
        <w:tc>
          <w:tcPr>
            <w:tcW w:w="1054" w:type="pct"/>
          </w:tcPr>
          <w:p w14:paraId="42A2FB2B" w14:textId="77777777" w:rsidR="00AD0873" w:rsidRPr="00417E6F" w:rsidRDefault="00AD0873" w:rsidP="00417E6F">
            <w:pPr>
              <w:spacing w:line="360" w:lineRule="auto"/>
              <w:jc w:val="both"/>
              <w:rPr>
                <w:rFonts w:ascii="Bookman Old Style" w:hAnsi="Bookman Old Style"/>
                <w:b/>
                <w:sz w:val="24"/>
                <w:szCs w:val="24"/>
              </w:rPr>
            </w:pPr>
            <w:r w:rsidRPr="00417E6F">
              <w:rPr>
                <w:rFonts w:ascii="Bookman Old Style" w:hAnsi="Bookman Old Style"/>
                <w:b/>
                <w:sz w:val="24"/>
                <w:szCs w:val="24"/>
              </w:rPr>
              <w:t xml:space="preserve">Geology and </w:t>
            </w:r>
            <w:r w:rsidRPr="00417E6F">
              <w:rPr>
                <w:rFonts w:ascii="Bookman Old Style" w:hAnsi="Bookman Old Style"/>
                <w:b/>
                <w:sz w:val="24"/>
                <w:szCs w:val="24"/>
              </w:rPr>
              <w:lastRenderedPageBreak/>
              <w:t>soils</w:t>
            </w:r>
          </w:p>
        </w:tc>
        <w:tc>
          <w:tcPr>
            <w:tcW w:w="3946" w:type="pct"/>
          </w:tcPr>
          <w:p w14:paraId="018A7D89" w14:textId="77777777" w:rsidR="00AD0873" w:rsidRPr="00417E6F" w:rsidRDefault="00AD0873" w:rsidP="00417E6F">
            <w:pPr>
              <w:spacing w:line="360" w:lineRule="auto"/>
              <w:jc w:val="both"/>
              <w:rPr>
                <w:rFonts w:ascii="Bookman Old Style" w:hAnsi="Bookman Old Style"/>
                <w:sz w:val="24"/>
                <w:szCs w:val="24"/>
              </w:rPr>
            </w:pPr>
            <w:proofErr w:type="gramStart"/>
            <w:r w:rsidRPr="00417E6F">
              <w:rPr>
                <w:rFonts w:ascii="Bookman Old Style" w:hAnsi="Bookman Old Style"/>
                <w:sz w:val="24"/>
                <w:szCs w:val="24"/>
              </w:rPr>
              <w:lastRenderedPageBreak/>
              <w:t xml:space="preserve">Most of Western Province is covered by deep sands </w:t>
            </w:r>
            <w:r w:rsidRPr="00417E6F">
              <w:rPr>
                <w:rFonts w:ascii="Bookman Old Style" w:hAnsi="Bookman Old Style"/>
                <w:sz w:val="24"/>
                <w:szCs w:val="24"/>
              </w:rPr>
              <w:lastRenderedPageBreak/>
              <w:t>known as Kalahari Sands</w:t>
            </w:r>
            <w:proofErr w:type="gramEnd"/>
            <w:r w:rsidRPr="00417E6F">
              <w:rPr>
                <w:rFonts w:ascii="Bookman Old Style" w:hAnsi="Bookman Old Style"/>
                <w:sz w:val="24"/>
                <w:szCs w:val="24"/>
              </w:rPr>
              <w:t xml:space="preserve">.  The Sands are as deep as 60 meters in some places.  Generally the soil types are varied and include the following: </w:t>
            </w:r>
          </w:p>
          <w:p w14:paraId="38FEAD3D" w14:textId="77777777" w:rsidR="00AD0873" w:rsidRPr="00417E6F" w:rsidRDefault="00AD0873" w:rsidP="00DC3D70">
            <w:pPr>
              <w:numPr>
                <w:ilvl w:val="0"/>
                <w:numId w:val="9"/>
              </w:numPr>
              <w:spacing w:after="0" w:line="360" w:lineRule="auto"/>
              <w:jc w:val="both"/>
              <w:rPr>
                <w:rFonts w:ascii="Bookman Old Style" w:hAnsi="Bookman Old Style"/>
                <w:sz w:val="24"/>
                <w:szCs w:val="24"/>
              </w:rPr>
            </w:pPr>
            <w:r w:rsidRPr="00417E6F">
              <w:rPr>
                <w:rFonts w:ascii="Bookman Old Style" w:hAnsi="Bookman Old Style"/>
                <w:sz w:val="24"/>
                <w:szCs w:val="24"/>
              </w:rPr>
              <w:t>Drained organic wetland soils are found at the edge of the flood plains and are flooded annually.  These are locally known as Sishanjo or Litongo.</w:t>
            </w:r>
          </w:p>
          <w:p w14:paraId="1D48C70B" w14:textId="77777777" w:rsidR="00AD0873" w:rsidRPr="00417E6F" w:rsidRDefault="00AD0873" w:rsidP="00DC3D70">
            <w:pPr>
              <w:numPr>
                <w:ilvl w:val="0"/>
                <w:numId w:val="9"/>
              </w:numPr>
              <w:spacing w:after="0" w:line="360" w:lineRule="auto"/>
              <w:jc w:val="both"/>
              <w:rPr>
                <w:rFonts w:ascii="Bookman Old Style" w:hAnsi="Bookman Old Style"/>
                <w:sz w:val="24"/>
                <w:szCs w:val="24"/>
              </w:rPr>
            </w:pPr>
            <w:r w:rsidRPr="00417E6F">
              <w:rPr>
                <w:rFonts w:ascii="Bookman Old Style" w:hAnsi="Bookman Old Style"/>
                <w:sz w:val="24"/>
                <w:szCs w:val="24"/>
              </w:rPr>
              <w:t>Flooded outer plain soils locally known as Saana.</w:t>
            </w:r>
          </w:p>
          <w:p w14:paraId="0C08B3B0" w14:textId="77777777" w:rsidR="00AD0873" w:rsidRPr="00417E6F" w:rsidRDefault="00AD0873" w:rsidP="00DC3D70">
            <w:pPr>
              <w:numPr>
                <w:ilvl w:val="0"/>
                <w:numId w:val="9"/>
              </w:numPr>
              <w:spacing w:after="0" w:line="360" w:lineRule="auto"/>
              <w:jc w:val="both"/>
              <w:rPr>
                <w:rFonts w:ascii="Bookman Old Style" w:hAnsi="Bookman Old Style"/>
                <w:sz w:val="24"/>
                <w:szCs w:val="24"/>
              </w:rPr>
            </w:pPr>
            <w:r w:rsidRPr="00417E6F">
              <w:rPr>
                <w:rFonts w:ascii="Bookman Old Style" w:hAnsi="Bookman Old Style"/>
                <w:sz w:val="24"/>
                <w:szCs w:val="24"/>
              </w:rPr>
              <w:t xml:space="preserve">Mounds found on the flood plain are known locally as Mazulu.  Mazulu are dome shaped mounds ranging in diameter from 20m to 150m.  Mazulu have clay and loamy </w:t>
            </w:r>
            <w:proofErr w:type="gramStart"/>
            <w:r w:rsidRPr="00417E6F">
              <w:rPr>
                <w:rFonts w:ascii="Bookman Old Style" w:hAnsi="Bookman Old Style"/>
                <w:sz w:val="24"/>
                <w:szCs w:val="24"/>
              </w:rPr>
              <w:t>soils which</w:t>
            </w:r>
            <w:proofErr w:type="gramEnd"/>
            <w:r w:rsidRPr="00417E6F">
              <w:rPr>
                <w:rFonts w:ascii="Bookman Old Style" w:hAnsi="Bookman Old Style"/>
                <w:sz w:val="24"/>
                <w:szCs w:val="24"/>
              </w:rPr>
              <w:t xml:space="preserve"> produce forage grasses.</w:t>
            </w:r>
          </w:p>
          <w:p w14:paraId="44E20D60" w14:textId="77777777" w:rsidR="00AD0873" w:rsidRPr="00417E6F" w:rsidRDefault="00AD0873" w:rsidP="00DC3D70">
            <w:pPr>
              <w:numPr>
                <w:ilvl w:val="0"/>
                <w:numId w:val="9"/>
              </w:numPr>
              <w:spacing w:after="0" w:line="360" w:lineRule="auto"/>
              <w:jc w:val="both"/>
              <w:rPr>
                <w:rFonts w:ascii="Bookman Old Style" w:hAnsi="Bookman Old Style"/>
                <w:sz w:val="24"/>
                <w:szCs w:val="24"/>
              </w:rPr>
            </w:pPr>
            <w:r w:rsidRPr="00417E6F">
              <w:rPr>
                <w:rFonts w:ascii="Bookman Old Style" w:hAnsi="Bookman Old Style"/>
                <w:sz w:val="24"/>
                <w:szCs w:val="24"/>
              </w:rPr>
              <w:t xml:space="preserve">The dry land soils have a low mineral content and poor water retention capacity in the </w:t>
            </w:r>
            <w:proofErr w:type="gramStart"/>
            <w:r w:rsidRPr="00417E6F">
              <w:rPr>
                <w:rFonts w:ascii="Bookman Old Style" w:hAnsi="Bookman Old Style"/>
                <w:sz w:val="24"/>
                <w:szCs w:val="24"/>
              </w:rPr>
              <w:t>top soils</w:t>
            </w:r>
            <w:proofErr w:type="gramEnd"/>
            <w:r w:rsidRPr="00417E6F">
              <w:rPr>
                <w:rFonts w:ascii="Bookman Old Style" w:hAnsi="Bookman Old Style"/>
                <w:sz w:val="24"/>
                <w:szCs w:val="24"/>
              </w:rPr>
              <w:t xml:space="preserve">.  In the eastern part of the province (east of Kaoma) are found, siltones, schists, </w:t>
            </w:r>
            <w:proofErr w:type="gramStart"/>
            <w:r w:rsidRPr="00417E6F">
              <w:rPr>
                <w:rFonts w:ascii="Bookman Old Style" w:hAnsi="Bookman Old Style"/>
                <w:sz w:val="24"/>
                <w:szCs w:val="24"/>
              </w:rPr>
              <w:t>granites</w:t>
            </w:r>
            <w:proofErr w:type="gramEnd"/>
            <w:r w:rsidRPr="00417E6F">
              <w:rPr>
                <w:rFonts w:ascii="Bookman Old Style" w:hAnsi="Bookman Old Style"/>
                <w:sz w:val="24"/>
                <w:szCs w:val="24"/>
              </w:rPr>
              <w:t xml:space="preserve"> and basalts soils.  These soils have a sandy </w:t>
            </w:r>
            <w:proofErr w:type="gramStart"/>
            <w:r w:rsidRPr="00417E6F">
              <w:rPr>
                <w:rFonts w:ascii="Bookman Old Style" w:hAnsi="Bookman Old Style"/>
                <w:sz w:val="24"/>
                <w:szCs w:val="24"/>
              </w:rPr>
              <w:t>top soil</w:t>
            </w:r>
            <w:proofErr w:type="gramEnd"/>
            <w:r w:rsidRPr="00417E6F">
              <w:rPr>
                <w:rFonts w:ascii="Bookman Old Style" w:hAnsi="Bookman Old Style"/>
                <w:sz w:val="24"/>
                <w:szCs w:val="24"/>
              </w:rPr>
              <w:t>.</w:t>
            </w:r>
          </w:p>
        </w:tc>
      </w:tr>
      <w:tr w:rsidR="00C1751B" w:rsidRPr="00417E6F" w14:paraId="64DDBB47" w14:textId="77777777" w:rsidTr="00AD0873">
        <w:tc>
          <w:tcPr>
            <w:tcW w:w="1054" w:type="pct"/>
          </w:tcPr>
          <w:p w14:paraId="2C159320" w14:textId="77777777" w:rsidR="00AD0873" w:rsidRPr="00417E6F" w:rsidRDefault="00AD0873" w:rsidP="00417E6F">
            <w:pPr>
              <w:spacing w:line="360" w:lineRule="auto"/>
              <w:jc w:val="both"/>
              <w:rPr>
                <w:rFonts w:ascii="Bookman Old Style" w:hAnsi="Bookman Old Style"/>
                <w:b/>
                <w:sz w:val="24"/>
                <w:szCs w:val="24"/>
              </w:rPr>
            </w:pPr>
            <w:r w:rsidRPr="00417E6F">
              <w:rPr>
                <w:rFonts w:ascii="Bookman Old Style" w:hAnsi="Bookman Old Style"/>
                <w:b/>
                <w:sz w:val="24"/>
                <w:szCs w:val="24"/>
              </w:rPr>
              <w:lastRenderedPageBreak/>
              <w:t xml:space="preserve">Vegetation </w:t>
            </w:r>
          </w:p>
        </w:tc>
        <w:tc>
          <w:tcPr>
            <w:tcW w:w="3946" w:type="pct"/>
          </w:tcPr>
          <w:p w14:paraId="52BA0C63" w14:textId="77777777" w:rsidR="00AD0873" w:rsidRPr="00417E6F" w:rsidRDefault="00AD0873" w:rsidP="00417E6F">
            <w:pPr>
              <w:spacing w:line="360" w:lineRule="auto"/>
              <w:jc w:val="both"/>
              <w:rPr>
                <w:rFonts w:ascii="Bookman Old Style" w:hAnsi="Bookman Old Style"/>
                <w:b/>
                <w:sz w:val="24"/>
                <w:szCs w:val="24"/>
              </w:rPr>
            </w:pPr>
            <w:r w:rsidRPr="00417E6F">
              <w:rPr>
                <w:rFonts w:ascii="Bookman Old Style" w:hAnsi="Bookman Old Style"/>
                <w:sz w:val="24"/>
                <w:szCs w:val="24"/>
              </w:rPr>
              <w:t>The vegetation of Western Province is divided into six categories as follows</w:t>
            </w:r>
            <w:proofErr w:type="gramStart"/>
            <w:r w:rsidRPr="00417E6F">
              <w:rPr>
                <w:rFonts w:ascii="Bookman Old Style" w:hAnsi="Bookman Old Style"/>
                <w:sz w:val="24"/>
                <w:szCs w:val="24"/>
              </w:rPr>
              <w:t>:-</w:t>
            </w:r>
            <w:proofErr w:type="gramEnd"/>
          </w:p>
          <w:p w14:paraId="467A2308" w14:textId="77777777" w:rsidR="00AD0873" w:rsidRPr="00417E6F" w:rsidRDefault="00AD0873" w:rsidP="00417E6F">
            <w:pPr>
              <w:spacing w:line="360" w:lineRule="auto"/>
              <w:jc w:val="both"/>
              <w:rPr>
                <w:rFonts w:ascii="Bookman Old Style" w:hAnsi="Bookman Old Style"/>
                <w:b/>
                <w:sz w:val="24"/>
                <w:szCs w:val="24"/>
              </w:rPr>
            </w:pPr>
            <w:r w:rsidRPr="00417E6F">
              <w:rPr>
                <w:rFonts w:ascii="Bookman Old Style" w:hAnsi="Bookman Old Style"/>
                <w:b/>
                <w:sz w:val="24"/>
                <w:szCs w:val="24"/>
              </w:rPr>
              <w:t>Kalahari Miombo Woodlands</w:t>
            </w:r>
          </w:p>
          <w:p w14:paraId="569EC76A" w14:textId="77777777" w:rsidR="00AD0873" w:rsidRPr="00417E6F" w:rsidRDefault="00AD0873" w:rsidP="00417E6F">
            <w:pPr>
              <w:spacing w:line="360" w:lineRule="auto"/>
              <w:jc w:val="both"/>
              <w:rPr>
                <w:rFonts w:ascii="Bookman Old Style" w:hAnsi="Bookman Old Style"/>
                <w:b/>
                <w:sz w:val="24"/>
                <w:szCs w:val="24"/>
              </w:rPr>
            </w:pPr>
            <w:r w:rsidRPr="00417E6F">
              <w:rPr>
                <w:rFonts w:ascii="Bookman Old Style" w:hAnsi="Bookman Old Style"/>
                <w:sz w:val="24"/>
                <w:szCs w:val="24"/>
              </w:rPr>
              <w:t xml:space="preserve">The Kalahari Miombo Woodlands are characterized by a canopy of broad leaf tree species especially </w:t>
            </w:r>
            <w:r w:rsidRPr="00417E6F">
              <w:rPr>
                <w:rFonts w:ascii="Bookman Old Style" w:hAnsi="Bookman Old Style"/>
                <w:i/>
                <w:sz w:val="24"/>
                <w:szCs w:val="24"/>
              </w:rPr>
              <w:t>Julbernadia, Brachystegia</w:t>
            </w:r>
            <w:r w:rsidRPr="00417E6F">
              <w:rPr>
                <w:rFonts w:ascii="Bookman Old Style" w:hAnsi="Bookman Old Style"/>
                <w:sz w:val="24"/>
                <w:szCs w:val="24"/>
              </w:rPr>
              <w:t xml:space="preserve"> and </w:t>
            </w:r>
            <w:r w:rsidRPr="00417E6F">
              <w:rPr>
                <w:rFonts w:ascii="Bookman Old Style" w:hAnsi="Bookman Old Style"/>
                <w:i/>
                <w:sz w:val="24"/>
                <w:szCs w:val="24"/>
              </w:rPr>
              <w:t>Erythrophlem</w:t>
            </w:r>
            <w:r w:rsidRPr="00417E6F">
              <w:rPr>
                <w:rFonts w:ascii="Bookman Old Style" w:hAnsi="Bookman Old Style"/>
                <w:sz w:val="24"/>
                <w:szCs w:val="24"/>
              </w:rPr>
              <w:t xml:space="preserve"> species.  Miombo Woodlands are distributed widely in many parts of the province.</w:t>
            </w:r>
          </w:p>
          <w:p w14:paraId="245521B9" w14:textId="77777777" w:rsidR="00AD0873" w:rsidRPr="00417E6F" w:rsidRDefault="00AD0873" w:rsidP="00417E6F">
            <w:pPr>
              <w:spacing w:line="360" w:lineRule="auto"/>
              <w:jc w:val="both"/>
              <w:rPr>
                <w:rFonts w:ascii="Bookman Old Style" w:hAnsi="Bookman Old Style"/>
                <w:b/>
                <w:sz w:val="24"/>
                <w:szCs w:val="24"/>
              </w:rPr>
            </w:pPr>
            <w:r w:rsidRPr="00417E6F">
              <w:rPr>
                <w:rFonts w:ascii="Bookman Old Style" w:hAnsi="Bookman Old Style"/>
                <w:b/>
                <w:sz w:val="24"/>
                <w:szCs w:val="24"/>
              </w:rPr>
              <w:t>Evergreen forests and woodlands</w:t>
            </w:r>
          </w:p>
          <w:p w14:paraId="70FB857A" w14:textId="77777777" w:rsidR="00AD0873" w:rsidRPr="00417E6F" w:rsidRDefault="00AD0873" w:rsidP="00417E6F">
            <w:pPr>
              <w:spacing w:line="360" w:lineRule="auto"/>
              <w:jc w:val="both"/>
              <w:rPr>
                <w:rFonts w:ascii="Bookman Old Style" w:hAnsi="Bookman Old Style"/>
                <w:b/>
                <w:sz w:val="24"/>
                <w:szCs w:val="24"/>
              </w:rPr>
            </w:pPr>
            <w:r w:rsidRPr="00417E6F">
              <w:rPr>
                <w:rFonts w:ascii="Bookman Old Style" w:hAnsi="Bookman Old Style"/>
                <w:sz w:val="24"/>
                <w:szCs w:val="24"/>
              </w:rPr>
              <w:t xml:space="preserve">The Evergreen Forests and Woodlands are characterized by a canopy dominated by </w:t>
            </w:r>
            <w:r w:rsidRPr="00417E6F">
              <w:rPr>
                <w:rFonts w:ascii="Bookman Old Style" w:hAnsi="Bookman Old Style"/>
                <w:i/>
                <w:sz w:val="24"/>
                <w:szCs w:val="24"/>
              </w:rPr>
              <w:t xml:space="preserve">Crystosepalum </w:t>
            </w:r>
            <w:r w:rsidRPr="00417E6F">
              <w:rPr>
                <w:rFonts w:ascii="Bookman Old Style" w:hAnsi="Bookman Old Style"/>
                <w:sz w:val="24"/>
                <w:szCs w:val="24"/>
              </w:rPr>
              <w:t xml:space="preserve">(Mukwe) and </w:t>
            </w:r>
            <w:r w:rsidRPr="00417E6F">
              <w:rPr>
                <w:rFonts w:ascii="Bookman Old Style" w:hAnsi="Bookman Old Style"/>
                <w:i/>
                <w:sz w:val="24"/>
                <w:szCs w:val="24"/>
              </w:rPr>
              <w:t xml:space="preserve">Guiboutia </w:t>
            </w:r>
            <w:r w:rsidRPr="00417E6F">
              <w:rPr>
                <w:rFonts w:ascii="Bookman Old Style" w:hAnsi="Bookman Old Style"/>
                <w:sz w:val="24"/>
                <w:szCs w:val="24"/>
              </w:rPr>
              <w:t xml:space="preserve">species, evergreen forests are found in the north of the province (Kalabo and Lukulu </w:t>
            </w:r>
            <w:r w:rsidRPr="00417E6F">
              <w:rPr>
                <w:rFonts w:ascii="Bookman Old Style" w:hAnsi="Bookman Old Style"/>
                <w:sz w:val="24"/>
                <w:szCs w:val="24"/>
              </w:rPr>
              <w:lastRenderedPageBreak/>
              <w:t>Districts), on the Kalahari Sands in the north western parts of the province (North of Kalabo), and in scattered areas of the Zambezi River.</w:t>
            </w:r>
          </w:p>
          <w:p w14:paraId="7C3CA043" w14:textId="77777777" w:rsidR="00AD0873" w:rsidRPr="00417E6F" w:rsidRDefault="00AD0873" w:rsidP="00417E6F">
            <w:pPr>
              <w:spacing w:line="360" w:lineRule="auto"/>
              <w:jc w:val="both"/>
              <w:rPr>
                <w:rFonts w:ascii="Bookman Old Style" w:hAnsi="Bookman Old Style"/>
                <w:b/>
                <w:sz w:val="24"/>
                <w:szCs w:val="24"/>
              </w:rPr>
            </w:pPr>
            <w:r w:rsidRPr="00417E6F">
              <w:rPr>
                <w:rFonts w:ascii="Bookman Old Style" w:hAnsi="Bookman Old Style"/>
                <w:b/>
                <w:sz w:val="24"/>
                <w:szCs w:val="24"/>
              </w:rPr>
              <w:t>Zambezi Teak Forests</w:t>
            </w:r>
          </w:p>
          <w:p w14:paraId="3CDD2FCA"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Zambezi Teak (locally known as Mukusi) has a characteristic canopy.  The Zambezi Teak Forests are:</w:t>
            </w:r>
          </w:p>
          <w:p w14:paraId="0C7F1F32" w14:textId="77777777" w:rsidR="00AD0873" w:rsidRPr="00417E6F" w:rsidRDefault="00AD0873" w:rsidP="00DC3D70">
            <w:pPr>
              <w:numPr>
                <w:ilvl w:val="0"/>
                <w:numId w:val="10"/>
              </w:numPr>
              <w:spacing w:after="0" w:line="360" w:lineRule="auto"/>
              <w:jc w:val="both"/>
              <w:rPr>
                <w:rFonts w:ascii="Bookman Old Style" w:hAnsi="Bookman Old Style"/>
                <w:sz w:val="24"/>
                <w:szCs w:val="24"/>
              </w:rPr>
            </w:pPr>
            <w:r w:rsidRPr="00417E6F">
              <w:rPr>
                <w:rFonts w:ascii="Bookman Old Style" w:hAnsi="Bookman Old Style"/>
                <w:sz w:val="24"/>
                <w:szCs w:val="24"/>
              </w:rPr>
              <w:t>Near Machili River east of Sesheke and</w:t>
            </w:r>
          </w:p>
          <w:p w14:paraId="03DC673B" w14:textId="77777777" w:rsidR="00AD0873" w:rsidRPr="00417E6F" w:rsidRDefault="00AD0873" w:rsidP="00DC3D70">
            <w:pPr>
              <w:numPr>
                <w:ilvl w:val="0"/>
                <w:numId w:val="10"/>
              </w:numPr>
              <w:spacing w:after="0" w:line="360" w:lineRule="auto"/>
              <w:jc w:val="both"/>
              <w:rPr>
                <w:rFonts w:ascii="Bookman Old Style" w:hAnsi="Bookman Old Style"/>
                <w:sz w:val="24"/>
                <w:szCs w:val="24"/>
              </w:rPr>
            </w:pPr>
            <w:r w:rsidRPr="00417E6F">
              <w:rPr>
                <w:rFonts w:ascii="Bookman Old Style" w:hAnsi="Bookman Old Style"/>
                <w:sz w:val="24"/>
                <w:szCs w:val="24"/>
              </w:rPr>
              <w:t>Near Ngoma river also east of Sesheke.</w:t>
            </w:r>
          </w:p>
          <w:p w14:paraId="39710066" w14:textId="77777777" w:rsidR="00AD0873" w:rsidRPr="00417E6F" w:rsidRDefault="00AD0873" w:rsidP="00417E6F">
            <w:pPr>
              <w:spacing w:line="360" w:lineRule="auto"/>
              <w:jc w:val="both"/>
              <w:rPr>
                <w:rFonts w:ascii="Bookman Old Style" w:hAnsi="Bookman Old Style"/>
                <w:sz w:val="24"/>
                <w:szCs w:val="24"/>
              </w:rPr>
            </w:pPr>
          </w:p>
          <w:p w14:paraId="3F292B36" w14:textId="77777777" w:rsidR="00AD0873" w:rsidRPr="00417E6F" w:rsidRDefault="00AD0873" w:rsidP="00417E6F">
            <w:pPr>
              <w:spacing w:line="360" w:lineRule="auto"/>
              <w:jc w:val="both"/>
              <w:rPr>
                <w:rFonts w:ascii="Bookman Old Style" w:hAnsi="Bookman Old Style"/>
                <w:b/>
                <w:sz w:val="24"/>
                <w:szCs w:val="24"/>
              </w:rPr>
            </w:pPr>
            <w:r w:rsidRPr="00417E6F">
              <w:rPr>
                <w:rFonts w:ascii="Bookman Old Style" w:hAnsi="Bookman Old Style"/>
                <w:b/>
                <w:sz w:val="24"/>
                <w:szCs w:val="24"/>
              </w:rPr>
              <w:t>Munga Woodland</w:t>
            </w:r>
          </w:p>
          <w:p w14:paraId="296B8E83" w14:textId="77777777" w:rsidR="00AD0873" w:rsidRPr="00417E6F" w:rsidRDefault="00AD0873" w:rsidP="00417E6F">
            <w:pPr>
              <w:spacing w:line="360" w:lineRule="auto"/>
              <w:jc w:val="both"/>
              <w:rPr>
                <w:rFonts w:ascii="Bookman Old Style" w:hAnsi="Bookman Old Style"/>
                <w:sz w:val="24"/>
                <w:szCs w:val="24"/>
              </w:rPr>
            </w:pPr>
            <w:proofErr w:type="gramStart"/>
            <w:r w:rsidRPr="00417E6F">
              <w:rPr>
                <w:rFonts w:ascii="Bookman Old Style" w:hAnsi="Bookman Old Style"/>
                <w:sz w:val="24"/>
                <w:szCs w:val="24"/>
              </w:rPr>
              <w:t xml:space="preserve">Munga (Thorny) Woodlands is characterized by thorny narrow – leafed trees and   shrubs of mainly </w:t>
            </w:r>
            <w:r w:rsidRPr="00417E6F">
              <w:rPr>
                <w:rFonts w:ascii="Bookman Old Style" w:hAnsi="Bookman Old Style"/>
                <w:i/>
                <w:sz w:val="24"/>
                <w:szCs w:val="24"/>
              </w:rPr>
              <w:t>Acacia</w:t>
            </w:r>
            <w:r w:rsidRPr="00417E6F">
              <w:rPr>
                <w:rFonts w:ascii="Bookman Old Style" w:hAnsi="Bookman Old Style"/>
                <w:sz w:val="24"/>
                <w:szCs w:val="24"/>
              </w:rPr>
              <w:t xml:space="preserve"> spp,</w:t>
            </w:r>
            <w:r w:rsidRPr="00417E6F">
              <w:rPr>
                <w:rFonts w:ascii="Bookman Old Style" w:hAnsi="Bookman Old Style"/>
                <w:i/>
                <w:sz w:val="24"/>
                <w:szCs w:val="24"/>
              </w:rPr>
              <w:t xml:space="preserve"> Peltophorum </w:t>
            </w:r>
            <w:r w:rsidRPr="00417E6F">
              <w:rPr>
                <w:rFonts w:ascii="Bookman Old Style" w:hAnsi="Bookman Old Style"/>
                <w:sz w:val="24"/>
                <w:szCs w:val="24"/>
              </w:rPr>
              <w:t xml:space="preserve">spp and </w:t>
            </w:r>
            <w:r w:rsidRPr="00417E6F">
              <w:rPr>
                <w:rFonts w:ascii="Bookman Old Style" w:hAnsi="Bookman Old Style"/>
                <w:i/>
                <w:sz w:val="24"/>
                <w:szCs w:val="24"/>
              </w:rPr>
              <w:t>Dichrostachys</w:t>
            </w:r>
            <w:r w:rsidRPr="00417E6F">
              <w:rPr>
                <w:rFonts w:ascii="Bookman Old Style" w:hAnsi="Bookman Old Style"/>
                <w:sz w:val="24"/>
                <w:szCs w:val="24"/>
              </w:rPr>
              <w:t xml:space="preserve"> spp</w:t>
            </w:r>
            <w:proofErr w:type="gramEnd"/>
            <w:r w:rsidRPr="00417E6F">
              <w:rPr>
                <w:rFonts w:ascii="Bookman Old Style" w:hAnsi="Bookman Old Style"/>
                <w:sz w:val="24"/>
                <w:szCs w:val="24"/>
              </w:rPr>
              <w:t xml:space="preserve">. Within this forest category there are also scattered </w:t>
            </w:r>
            <w:proofErr w:type="gramStart"/>
            <w:r w:rsidRPr="00417E6F">
              <w:rPr>
                <w:rFonts w:ascii="Bookman Old Style" w:hAnsi="Bookman Old Style"/>
                <w:sz w:val="24"/>
                <w:szCs w:val="24"/>
              </w:rPr>
              <w:t>broad leafed</w:t>
            </w:r>
            <w:proofErr w:type="gramEnd"/>
            <w:r w:rsidRPr="00417E6F">
              <w:rPr>
                <w:rFonts w:ascii="Bookman Old Style" w:hAnsi="Bookman Old Style"/>
                <w:sz w:val="24"/>
                <w:szCs w:val="24"/>
              </w:rPr>
              <w:t xml:space="preserve"> trees of the </w:t>
            </w:r>
            <w:r w:rsidRPr="00417E6F">
              <w:rPr>
                <w:rFonts w:ascii="Bookman Old Style" w:hAnsi="Bookman Old Style"/>
                <w:i/>
                <w:sz w:val="24"/>
                <w:szCs w:val="24"/>
              </w:rPr>
              <w:t>Terminalia</w:t>
            </w:r>
            <w:r w:rsidRPr="00417E6F">
              <w:rPr>
                <w:rFonts w:ascii="Bookman Old Style" w:hAnsi="Bookman Old Style"/>
                <w:sz w:val="24"/>
                <w:szCs w:val="24"/>
              </w:rPr>
              <w:t xml:space="preserve"> and </w:t>
            </w:r>
            <w:r w:rsidRPr="00417E6F">
              <w:rPr>
                <w:rFonts w:ascii="Bookman Old Style" w:hAnsi="Bookman Old Style"/>
                <w:i/>
                <w:sz w:val="24"/>
                <w:szCs w:val="24"/>
              </w:rPr>
              <w:t xml:space="preserve">Combretum </w:t>
            </w:r>
            <w:r w:rsidRPr="00417E6F">
              <w:rPr>
                <w:rFonts w:ascii="Bookman Old Style" w:hAnsi="Bookman Old Style"/>
                <w:sz w:val="24"/>
                <w:szCs w:val="24"/>
              </w:rPr>
              <w:t>spp. Munga Woodland is mainly confined along the Kwando River and its tributaries along the Zambia/Angola border.  Munga vegetation type is also predominant on the southern fringes of the Mulonga Plain in Shangombo and parts of Sesheke District.</w:t>
            </w:r>
          </w:p>
          <w:p w14:paraId="1E46ED8A" w14:textId="77777777" w:rsidR="00AD0873" w:rsidRPr="00417E6F" w:rsidRDefault="00AD0873" w:rsidP="00417E6F">
            <w:pPr>
              <w:spacing w:line="360" w:lineRule="auto"/>
              <w:jc w:val="both"/>
              <w:rPr>
                <w:rFonts w:ascii="Bookman Old Style" w:hAnsi="Bookman Old Style"/>
                <w:b/>
                <w:sz w:val="24"/>
                <w:szCs w:val="24"/>
              </w:rPr>
            </w:pPr>
            <w:r w:rsidRPr="00417E6F">
              <w:rPr>
                <w:rFonts w:ascii="Bookman Old Style" w:hAnsi="Bookman Old Style"/>
                <w:b/>
                <w:sz w:val="24"/>
                <w:szCs w:val="24"/>
              </w:rPr>
              <w:t xml:space="preserve">Mopani Woodland </w:t>
            </w:r>
          </w:p>
          <w:p w14:paraId="22139895" w14:textId="77777777" w:rsidR="00AD0873" w:rsidRPr="00417E6F" w:rsidRDefault="00AD0873" w:rsidP="00417E6F">
            <w:pPr>
              <w:spacing w:line="360" w:lineRule="auto"/>
              <w:jc w:val="both"/>
              <w:rPr>
                <w:rFonts w:ascii="Bookman Old Style" w:hAnsi="Bookman Old Style"/>
                <w:sz w:val="24"/>
                <w:szCs w:val="24"/>
              </w:rPr>
            </w:pPr>
            <w:proofErr w:type="gramStart"/>
            <w:r w:rsidRPr="00417E6F">
              <w:rPr>
                <w:rFonts w:ascii="Bookman Old Style" w:hAnsi="Bookman Old Style"/>
                <w:sz w:val="24"/>
                <w:szCs w:val="24"/>
              </w:rPr>
              <w:t xml:space="preserve">Mopani Woodlands are dominated by </w:t>
            </w:r>
            <w:r w:rsidRPr="00417E6F">
              <w:rPr>
                <w:rFonts w:ascii="Bookman Old Style" w:hAnsi="Bookman Old Style"/>
                <w:i/>
                <w:sz w:val="24"/>
                <w:szCs w:val="24"/>
              </w:rPr>
              <w:t>Colophospermum Mopani</w:t>
            </w:r>
            <w:r w:rsidRPr="00417E6F">
              <w:rPr>
                <w:rFonts w:ascii="Bookman Old Style" w:hAnsi="Bookman Old Style"/>
                <w:sz w:val="24"/>
                <w:szCs w:val="24"/>
              </w:rPr>
              <w:t xml:space="preserve"> trees</w:t>
            </w:r>
            <w:proofErr w:type="gramEnd"/>
            <w:r w:rsidRPr="00417E6F">
              <w:rPr>
                <w:rFonts w:ascii="Bookman Old Style" w:hAnsi="Bookman Old Style"/>
                <w:sz w:val="24"/>
                <w:szCs w:val="24"/>
              </w:rPr>
              <w:t xml:space="preserve">. Four main pockets occur in Western Province.  </w:t>
            </w:r>
          </w:p>
          <w:p w14:paraId="64D1509D"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These are found in</w:t>
            </w:r>
            <w:proofErr w:type="gramStart"/>
            <w:r w:rsidRPr="00417E6F">
              <w:rPr>
                <w:rFonts w:ascii="Bookman Old Style" w:hAnsi="Bookman Old Style"/>
                <w:sz w:val="24"/>
                <w:szCs w:val="24"/>
              </w:rPr>
              <w:t>:-</w:t>
            </w:r>
            <w:proofErr w:type="gramEnd"/>
          </w:p>
          <w:p w14:paraId="4D0E719F" w14:textId="77777777" w:rsidR="00AD0873" w:rsidRPr="00417E6F" w:rsidRDefault="00AD0873" w:rsidP="00DC3D70">
            <w:pPr>
              <w:numPr>
                <w:ilvl w:val="0"/>
                <w:numId w:val="11"/>
              </w:numPr>
              <w:spacing w:after="0" w:line="360" w:lineRule="auto"/>
              <w:jc w:val="both"/>
              <w:rPr>
                <w:rFonts w:ascii="Bookman Old Style" w:hAnsi="Bookman Old Style"/>
                <w:sz w:val="24"/>
                <w:szCs w:val="24"/>
              </w:rPr>
            </w:pPr>
            <w:r w:rsidRPr="00417E6F">
              <w:rPr>
                <w:rFonts w:ascii="Bookman Old Style" w:hAnsi="Bookman Old Style"/>
                <w:sz w:val="24"/>
                <w:szCs w:val="24"/>
              </w:rPr>
              <w:t>Sioma – Ngwezi National Park on the boundary between Shangombo and Sesheke Districts</w:t>
            </w:r>
          </w:p>
          <w:p w14:paraId="3E29D1C1" w14:textId="77777777" w:rsidR="00AD0873" w:rsidRPr="00417E6F" w:rsidRDefault="00AD0873" w:rsidP="00DC3D70">
            <w:pPr>
              <w:numPr>
                <w:ilvl w:val="0"/>
                <w:numId w:val="11"/>
              </w:numPr>
              <w:spacing w:after="0" w:line="360" w:lineRule="auto"/>
              <w:jc w:val="both"/>
              <w:rPr>
                <w:rFonts w:ascii="Bookman Old Style" w:hAnsi="Bookman Old Style"/>
                <w:sz w:val="24"/>
                <w:szCs w:val="24"/>
              </w:rPr>
            </w:pPr>
            <w:r w:rsidRPr="00417E6F">
              <w:rPr>
                <w:rFonts w:ascii="Bookman Old Style" w:hAnsi="Bookman Old Style"/>
                <w:sz w:val="24"/>
                <w:szCs w:val="24"/>
              </w:rPr>
              <w:t>In Sesheke East</w:t>
            </w:r>
          </w:p>
          <w:p w14:paraId="6560AFA7" w14:textId="77777777" w:rsidR="00AD0873" w:rsidRPr="00417E6F" w:rsidRDefault="00AD0873" w:rsidP="00DC3D70">
            <w:pPr>
              <w:numPr>
                <w:ilvl w:val="0"/>
                <w:numId w:val="11"/>
              </w:numPr>
              <w:spacing w:after="0" w:line="360" w:lineRule="auto"/>
              <w:jc w:val="both"/>
              <w:rPr>
                <w:rFonts w:ascii="Bookman Old Style" w:hAnsi="Bookman Old Style"/>
                <w:sz w:val="24"/>
                <w:szCs w:val="24"/>
              </w:rPr>
            </w:pPr>
            <w:r w:rsidRPr="00417E6F">
              <w:rPr>
                <w:rFonts w:ascii="Bookman Old Style" w:hAnsi="Bookman Old Style"/>
                <w:sz w:val="24"/>
                <w:szCs w:val="24"/>
              </w:rPr>
              <w:lastRenderedPageBreak/>
              <w:t>Near Machili River East of Sesheke; and</w:t>
            </w:r>
          </w:p>
          <w:p w14:paraId="493F9201" w14:textId="77777777" w:rsidR="00AD0873" w:rsidRPr="00417E6F" w:rsidRDefault="00AD0873" w:rsidP="00DC3D70">
            <w:pPr>
              <w:numPr>
                <w:ilvl w:val="0"/>
                <w:numId w:val="11"/>
              </w:numPr>
              <w:spacing w:after="0" w:line="360" w:lineRule="auto"/>
              <w:jc w:val="both"/>
              <w:rPr>
                <w:rFonts w:ascii="Bookman Old Style" w:hAnsi="Bookman Old Style"/>
                <w:sz w:val="24"/>
                <w:szCs w:val="24"/>
              </w:rPr>
            </w:pPr>
            <w:r w:rsidRPr="00417E6F">
              <w:rPr>
                <w:rFonts w:ascii="Bookman Old Style" w:hAnsi="Bookman Old Style"/>
                <w:sz w:val="24"/>
                <w:szCs w:val="24"/>
              </w:rPr>
              <w:t>Near Ngoma River also East of Sesheke.</w:t>
            </w:r>
          </w:p>
          <w:p w14:paraId="26D0FF44" w14:textId="77777777" w:rsidR="00455DF3" w:rsidRPr="00417E6F" w:rsidRDefault="00455DF3" w:rsidP="00417E6F">
            <w:pPr>
              <w:spacing w:after="0" w:line="360" w:lineRule="auto"/>
              <w:ind w:left="720"/>
              <w:jc w:val="both"/>
              <w:rPr>
                <w:rFonts w:ascii="Bookman Old Style" w:hAnsi="Bookman Old Style"/>
                <w:sz w:val="24"/>
                <w:szCs w:val="24"/>
              </w:rPr>
            </w:pPr>
          </w:p>
          <w:p w14:paraId="3ADD9172" w14:textId="77777777" w:rsidR="00AD0873" w:rsidRPr="00417E6F" w:rsidRDefault="00AD0873" w:rsidP="00417E6F">
            <w:pPr>
              <w:spacing w:line="360" w:lineRule="auto"/>
              <w:jc w:val="both"/>
              <w:rPr>
                <w:rFonts w:ascii="Bookman Old Style" w:hAnsi="Bookman Old Style"/>
                <w:b/>
                <w:sz w:val="24"/>
                <w:szCs w:val="24"/>
              </w:rPr>
            </w:pPr>
            <w:r w:rsidRPr="00417E6F">
              <w:rPr>
                <w:rFonts w:ascii="Bookman Old Style" w:hAnsi="Bookman Old Style"/>
                <w:b/>
                <w:sz w:val="24"/>
                <w:szCs w:val="24"/>
              </w:rPr>
              <w:t>Grasslands.</w:t>
            </w:r>
          </w:p>
          <w:p w14:paraId="61218FAA" w14:textId="77777777" w:rsidR="00AD0873"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Due to the effect of floods, most of the Barotse Flood Plains are devoid of trees and are instead covered by grasslands.  Grass genera that occur on the plains include</w:t>
            </w:r>
            <w:r w:rsidRPr="00417E6F">
              <w:rPr>
                <w:rFonts w:ascii="Bookman Old Style" w:hAnsi="Bookman Old Style"/>
                <w:i/>
                <w:sz w:val="24"/>
                <w:szCs w:val="24"/>
              </w:rPr>
              <w:t xml:space="preserve"> Acroceras, Cynodontis, Echinochloa, Themeda, Vossia</w:t>
            </w:r>
            <w:r w:rsidRPr="00417E6F">
              <w:rPr>
                <w:rFonts w:ascii="Bookman Old Style" w:hAnsi="Bookman Old Style"/>
                <w:sz w:val="24"/>
                <w:szCs w:val="24"/>
              </w:rPr>
              <w:t xml:space="preserve"> and</w:t>
            </w:r>
            <w:r w:rsidRPr="00417E6F">
              <w:rPr>
                <w:rFonts w:ascii="Bookman Old Style" w:hAnsi="Bookman Old Style"/>
                <w:i/>
                <w:sz w:val="24"/>
                <w:szCs w:val="24"/>
              </w:rPr>
              <w:t xml:space="preserve"> Cyperus.  Hyparihemia</w:t>
            </w:r>
            <w:r w:rsidRPr="00417E6F">
              <w:rPr>
                <w:rFonts w:ascii="Bookman Old Style" w:hAnsi="Bookman Old Style"/>
                <w:sz w:val="24"/>
                <w:szCs w:val="24"/>
              </w:rPr>
              <w:t xml:space="preserve"> and </w:t>
            </w:r>
            <w:r w:rsidRPr="00417E6F">
              <w:rPr>
                <w:rFonts w:ascii="Bookman Old Style" w:hAnsi="Bookman Old Style"/>
                <w:i/>
                <w:sz w:val="24"/>
                <w:szCs w:val="24"/>
              </w:rPr>
              <w:t>Orza</w:t>
            </w:r>
            <w:r w:rsidRPr="00417E6F">
              <w:rPr>
                <w:rFonts w:ascii="Bookman Old Style" w:hAnsi="Bookman Old Style"/>
                <w:sz w:val="24"/>
                <w:szCs w:val="24"/>
              </w:rPr>
              <w:t xml:space="preserve"> spp occur in the flood channels while </w:t>
            </w:r>
            <w:r w:rsidRPr="00417E6F">
              <w:rPr>
                <w:rFonts w:ascii="Bookman Old Style" w:hAnsi="Bookman Old Style"/>
                <w:i/>
                <w:sz w:val="24"/>
                <w:szCs w:val="24"/>
              </w:rPr>
              <w:t>Microchlora</w:t>
            </w:r>
            <w:r w:rsidRPr="00417E6F">
              <w:rPr>
                <w:rFonts w:ascii="Bookman Old Style" w:hAnsi="Bookman Old Style"/>
                <w:sz w:val="24"/>
                <w:szCs w:val="24"/>
              </w:rPr>
              <w:t xml:space="preserve"> and </w:t>
            </w:r>
            <w:r w:rsidRPr="00417E6F">
              <w:rPr>
                <w:rFonts w:ascii="Bookman Old Style" w:hAnsi="Bookman Old Style"/>
                <w:i/>
                <w:sz w:val="24"/>
                <w:szCs w:val="24"/>
              </w:rPr>
              <w:t>Eragnosis</w:t>
            </w:r>
            <w:r w:rsidRPr="00417E6F">
              <w:rPr>
                <w:rFonts w:ascii="Bookman Old Style" w:hAnsi="Bookman Old Style"/>
                <w:sz w:val="24"/>
                <w:szCs w:val="24"/>
              </w:rPr>
              <w:t xml:space="preserve"> spp are common as dambo grasses.</w:t>
            </w:r>
          </w:p>
          <w:p w14:paraId="5F915103" w14:textId="77777777" w:rsidR="00971900" w:rsidRPr="00417E6F" w:rsidRDefault="00971900" w:rsidP="00971900">
            <w:pPr>
              <w:spacing w:line="360" w:lineRule="auto"/>
              <w:jc w:val="both"/>
              <w:rPr>
                <w:rFonts w:ascii="Bookman Old Style" w:hAnsi="Bookman Old Style"/>
                <w:sz w:val="24"/>
                <w:szCs w:val="24"/>
              </w:rPr>
            </w:pPr>
            <w:r>
              <w:rPr>
                <w:rFonts w:ascii="Bookman Old Style" w:hAnsi="Bookman Old Style"/>
                <w:sz w:val="24"/>
                <w:szCs w:val="24"/>
              </w:rPr>
              <w:t xml:space="preserve">Western Province has one hundred and seventeen (117) gazzeted forests, consisting of thirty-three (33) National Forests and eighty-four (84) Local Forests. These forests have an aggregated land cover of 702,338 ha. Most of these forests are encroached in one form or another resulting in varying degrees of degradation. Despite this, the province has high value commercial tree species that significantly contributes to the overall departmental earnings yearly and GDP at the country </w:t>
            </w:r>
            <w:r w:rsidR="00ED7D03">
              <w:rPr>
                <w:rFonts w:ascii="Bookman Old Style" w:hAnsi="Bookman Old Style"/>
                <w:sz w:val="24"/>
                <w:szCs w:val="24"/>
              </w:rPr>
              <w:t>level</w:t>
            </w:r>
            <w:r>
              <w:rPr>
                <w:rFonts w:ascii="Bookman Old Style" w:hAnsi="Bookman Old Style"/>
                <w:sz w:val="24"/>
                <w:szCs w:val="24"/>
              </w:rPr>
              <w:t xml:space="preserve">. </w:t>
            </w:r>
          </w:p>
        </w:tc>
      </w:tr>
      <w:tr w:rsidR="00C1751B" w:rsidRPr="00417E6F" w14:paraId="689B089E" w14:textId="77777777" w:rsidTr="00AD0873">
        <w:tc>
          <w:tcPr>
            <w:tcW w:w="1054" w:type="pct"/>
          </w:tcPr>
          <w:p w14:paraId="29666ECE" w14:textId="77777777" w:rsidR="00AD0873" w:rsidRPr="00417E6F" w:rsidRDefault="00AD0873" w:rsidP="00417E6F">
            <w:pPr>
              <w:spacing w:line="360" w:lineRule="auto"/>
              <w:jc w:val="both"/>
              <w:rPr>
                <w:rFonts w:ascii="Bookman Old Style" w:hAnsi="Bookman Old Style"/>
                <w:b/>
                <w:sz w:val="24"/>
                <w:szCs w:val="24"/>
              </w:rPr>
            </w:pPr>
            <w:r w:rsidRPr="00417E6F">
              <w:rPr>
                <w:rFonts w:ascii="Bookman Old Style" w:hAnsi="Bookman Old Style"/>
                <w:b/>
                <w:sz w:val="24"/>
                <w:szCs w:val="24"/>
              </w:rPr>
              <w:lastRenderedPageBreak/>
              <w:t>Fauna</w:t>
            </w:r>
          </w:p>
          <w:p w14:paraId="59B5B0C6" w14:textId="77777777" w:rsidR="00AD0873" w:rsidRPr="00417E6F" w:rsidRDefault="00AD0873" w:rsidP="00417E6F">
            <w:pPr>
              <w:spacing w:line="360" w:lineRule="auto"/>
              <w:jc w:val="both"/>
              <w:rPr>
                <w:rFonts w:ascii="Bookman Old Style" w:hAnsi="Bookman Old Style"/>
                <w:sz w:val="24"/>
                <w:szCs w:val="24"/>
              </w:rPr>
            </w:pPr>
          </w:p>
        </w:tc>
        <w:tc>
          <w:tcPr>
            <w:tcW w:w="3946" w:type="pct"/>
          </w:tcPr>
          <w:p w14:paraId="2A4B70E6"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Western Province has a wide diversity of wild animals.  Due to heavy poaching pressure, most animals have been hunted down.  The remaining animals are mostly confined to the two National Parks of Sioma Ngwezi and Liuwa. Large animals found in Sioma Ngwezi National Park include Elephants, Giraffe, Buffalo, Kudu, Roan, Sable, Tsessebe, Zebra and many others.</w:t>
            </w:r>
          </w:p>
          <w:p w14:paraId="2B3700A5"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 xml:space="preserve">During dry years, the animals migrate to the Zambezi River for drinking water.  Luena Plain National Park </w:t>
            </w:r>
            <w:r w:rsidRPr="00417E6F">
              <w:rPr>
                <w:rFonts w:ascii="Bookman Old Style" w:hAnsi="Bookman Old Style"/>
                <w:sz w:val="24"/>
                <w:szCs w:val="24"/>
              </w:rPr>
              <w:lastRenderedPageBreak/>
              <w:t>supports a large number of blue wild beasts.  These migrate westwards over the Angola/Zambia International Boundary during the month of June.  Other commonly sighted species in the area include Red Lechwe, Zebra, Tsessebe, Roan Antelope, Sable Antelope, Sitatunga, Reed Buck, Oribi, and a few buffaloes.  Carnivorous species include Lions, Leopards, Cheetah and a large population of Hyenas.</w:t>
            </w:r>
          </w:p>
          <w:p w14:paraId="782092A7"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 xml:space="preserve">A large variety of Wild Animals are also found in West Zambezi GMA and in the Zambezi River.  For example large herbivores found in Luena Plain and the adjacent Ushaa flats include Buffaloes, Elands, Reedbucks and Sitatungas. Sesheke District hosts large heads of </w:t>
            </w:r>
            <w:proofErr w:type="gramStart"/>
            <w:r w:rsidRPr="00417E6F">
              <w:rPr>
                <w:rFonts w:ascii="Bookman Old Style" w:hAnsi="Bookman Old Style"/>
                <w:sz w:val="24"/>
                <w:szCs w:val="24"/>
              </w:rPr>
              <w:t>elephants which</w:t>
            </w:r>
            <w:proofErr w:type="gramEnd"/>
            <w:r w:rsidRPr="00417E6F">
              <w:rPr>
                <w:rFonts w:ascii="Bookman Old Style" w:hAnsi="Bookman Old Style"/>
                <w:sz w:val="24"/>
                <w:szCs w:val="24"/>
              </w:rPr>
              <w:t xml:space="preserve"> migrate over the Zambezi River into Angola and the Caprivi Strip in Namibia. On the eastern side of the province, wildlife is found along the eastern border with the Kafue National Park in Central Province.  </w:t>
            </w:r>
          </w:p>
          <w:p w14:paraId="14A71345" w14:textId="77777777" w:rsidR="00AD0873" w:rsidRPr="00417E6F" w:rsidRDefault="00AD0873" w:rsidP="00417E6F">
            <w:pPr>
              <w:spacing w:line="360" w:lineRule="auto"/>
              <w:jc w:val="both"/>
              <w:rPr>
                <w:rFonts w:ascii="Bookman Old Style" w:hAnsi="Bookman Old Style"/>
                <w:sz w:val="24"/>
                <w:szCs w:val="24"/>
              </w:rPr>
            </w:pPr>
            <w:proofErr w:type="gramStart"/>
            <w:r w:rsidRPr="00417E6F">
              <w:rPr>
                <w:rFonts w:ascii="Bookman Old Style" w:hAnsi="Bookman Old Style"/>
                <w:sz w:val="24"/>
                <w:szCs w:val="24"/>
              </w:rPr>
              <w:t>Water fowl</w:t>
            </w:r>
            <w:proofErr w:type="gramEnd"/>
            <w:r w:rsidRPr="00417E6F">
              <w:rPr>
                <w:rFonts w:ascii="Bookman Old Style" w:hAnsi="Bookman Old Style"/>
                <w:sz w:val="24"/>
                <w:szCs w:val="24"/>
              </w:rPr>
              <w:t xml:space="preserve"> are particularly abundant in the Wetland area especially during the flood season.  Popular species include </w:t>
            </w:r>
            <w:r w:rsidRPr="00417E6F">
              <w:rPr>
                <w:rFonts w:ascii="Bookman Old Style" w:hAnsi="Bookman Old Style"/>
                <w:sz w:val="24"/>
                <w:szCs w:val="24"/>
                <w:u w:val="single"/>
              </w:rPr>
              <w:t>Bubulus</w:t>
            </w:r>
            <w:r w:rsidRPr="00417E6F">
              <w:rPr>
                <w:rFonts w:ascii="Bookman Old Style" w:hAnsi="Bookman Old Style"/>
                <w:sz w:val="24"/>
                <w:szCs w:val="24"/>
              </w:rPr>
              <w:t xml:space="preserve"> ibis (Cattle egrets), Egretta alba (great white egret), Ardea Cinerea (grey herons), Leptophilos Crumenifrus (Marabus Stick); Pelecanus rufescens (pelicans), theskirnis are thiopicus (sacred ibis) and Grus carunculatus (wattled cranes).</w:t>
            </w:r>
          </w:p>
        </w:tc>
      </w:tr>
    </w:tbl>
    <w:p w14:paraId="1EA68B57" w14:textId="77777777" w:rsidR="00AD0873" w:rsidRPr="00417E6F" w:rsidRDefault="00AD0873" w:rsidP="00417E6F">
      <w:pPr>
        <w:spacing w:line="360" w:lineRule="auto"/>
        <w:jc w:val="both"/>
        <w:rPr>
          <w:rFonts w:ascii="Bookman Old Style" w:hAnsi="Bookman Old Style"/>
          <w:sz w:val="24"/>
          <w:szCs w:val="24"/>
        </w:rPr>
      </w:pPr>
    </w:p>
    <w:p w14:paraId="763C3855" w14:textId="77777777" w:rsidR="00AD0873" w:rsidRPr="00417E6F" w:rsidRDefault="00BE0669" w:rsidP="00417E6F">
      <w:pPr>
        <w:pStyle w:val="Heading2"/>
        <w:spacing w:line="360" w:lineRule="auto"/>
        <w:jc w:val="both"/>
        <w:rPr>
          <w:rFonts w:ascii="Bookman Old Style" w:hAnsi="Bookman Old Style"/>
          <w:b/>
          <w:color w:val="auto"/>
          <w:sz w:val="24"/>
          <w:szCs w:val="24"/>
        </w:rPr>
      </w:pPr>
      <w:bookmarkStart w:id="42" w:name="_Toc517624407"/>
      <w:r w:rsidRPr="00417E6F">
        <w:rPr>
          <w:rFonts w:ascii="Bookman Old Style" w:hAnsi="Bookman Old Style"/>
          <w:b/>
          <w:color w:val="auto"/>
          <w:sz w:val="24"/>
          <w:szCs w:val="24"/>
        </w:rPr>
        <w:t xml:space="preserve">1.5 </w:t>
      </w:r>
      <w:r w:rsidR="00AD0873" w:rsidRPr="00417E6F">
        <w:rPr>
          <w:rFonts w:ascii="Bookman Old Style" w:hAnsi="Bookman Old Style"/>
          <w:b/>
          <w:color w:val="auto"/>
          <w:sz w:val="24"/>
          <w:szCs w:val="24"/>
        </w:rPr>
        <w:t>Local Context</w:t>
      </w:r>
      <w:bookmarkEnd w:id="42"/>
    </w:p>
    <w:p w14:paraId="7F4A09C3"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The communities in the Project area raised the following issues, that illustrate the vulnerability of the two ecosystems such that if nothing is done, or the status quo is maintained, the country at large stands to lose in terms of biodiversity, poverty and hunger</w:t>
      </w:r>
      <w:proofErr w:type="gramStart"/>
      <w:r w:rsidRPr="00417E6F">
        <w:rPr>
          <w:rFonts w:ascii="Bookman Old Style" w:hAnsi="Bookman Old Style"/>
          <w:sz w:val="24"/>
          <w:szCs w:val="24"/>
        </w:rPr>
        <w:t>:-</w:t>
      </w:r>
      <w:proofErr w:type="gramEnd"/>
      <w:r w:rsidRPr="00417E6F">
        <w:rPr>
          <w:rFonts w:ascii="Bookman Old Style" w:hAnsi="Bookman Old Style"/>
          <w:sz w:val="24"/>
          <w:szCs w:val="24"/>
        </w:rPr>
        <w:t xml:space="preserve"> </w:t>
      </w:r>
    </w:p>
    <w:p w14:paraId="56658BD4"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b/>
          <w:sz w:val="24"/>
          <w:szCs w:val="24"/>
        </w:rPr>
        <w:lastRenderedPageBreak/>
        <w:t>Water pollution:</w:t>
      </w:r>
      <w:r w:rsidRPr="00417E6F">
        <w:rPr>
          <w:rFonts w:ascii="Bookman Old Style" w:hAnsi="Bookman Old Style"/>
          <w:sz w:val="24"/>
          <w:szCs w:val="24"/>
        </w:rPr>
        <w:t xml:space="preserve"> Most of the VAGs access their water from shallow wells, rivers and community Boreholes (drilled by World Vision). The only water safe for drinking, according to the respondents, is the water from boreholes while the other water sources are polluted and mostly seasonal. Drilling more water boreholes and sensitization programs are the perceived solutions in providing safe drinking water for all and this can be done by the government, private sector actors, Non-Governmental Organizations (NGOs) and the CRB committees.</w:t>
      </w:r>
    </w:p>
    <w:p w14:paraId="10B225F3"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b/>
          <w:sz w:val="24"/>
          <w:szCs w:val="24"/>
        </w:rPr>
        <w:t>Wildlife depletion</w:t>
      </w:r>
      <w:r w:rsidRPr="00417E6F">
        <w:rPr>
          <w:rFonts w:ascii="Bookman Old Style" w:hAnsi="Bookman Old Style"/>
          <w:sz w:val="24"/>
          <w:szCs w:val="24"/>
        </w:rPr>
        <w:t>: There has been a decline in the population of wild animals in most of the VAGs. To address this issue, the VAGs suggested that, there is a need for the government, CRB and the community to work together and protect the wild animals. The communities however, seemed to be more interested in brokering jobs for their youth by suggesting that more man power (Human Resource) in terms of Village Scouts, for example be employed to increase the number and efficiency of patrols.</w:t>
      </w:r>
    </w:p>
    <w:p w14:paraId="1D669E44"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 xml:space="preserve">It was discovered that First Quantum Minerals Mine at Kalumbila in partnership with the Department of National Parks and Wildlife (DNPW) manages a project in the West Lunga Management area and have so far facilitated the employment of wildlife scouts, and refurbished some wildlife camps to enhance protection of wildlife through patrols.  The community was very interested in youths within their communities being employed in such arrangements. In order to increase the sustainability of projects, such collaboration with the Private Sector should be cultivated and nurtured. </w:t>
      </w:r>
    </w:p>
    <w:p w14:paraId="04D25905"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b/>
          <w:sz w:val="24"/>
          <w:szCs w:val="24"/>
        </w:rPr>
        <w:t>Forest degradation</w:t>
      </w:r>
      <w:r w:rsidRPr="00417E6F">
        <w:rPr>
          <w:rFonts w:ascii="Bookman Old Style" w:hAnsi="Bookman Old Style"/>
          <w:sz w:val="24"/>
          <w:szCs w:val="24"/>
        </w:rPr>
        <w:t xml:space="preserve">: Mumbwa and Mufunta are some of the GMAs that are experiencing rapid forest degradation due to farming, high demand for charcoal and timber. This is further exacerbated by the extensive tobacco growing and curing facilities in the two GMAs. Whereas other GMAs have good forests but specific plant species such as </w:t>
      </w:r>
      <w:r w:rsidRPr="00417E6F">
        <w:rPr>
          <w:rFonts w:ascii="Bookman Old Style" w:hAnsi="Bookman Old Style"/>
          <w:i/>
          <w:sz w:val="24"/>
          <w:szCs w:val="24"/>
        </w:rPr>
        <w:t xml:space="preserve">Pterocarpus angolensis </w:t>
      </w:r>
      <w:r w:rsidRPr="00417E6F">
        <w:rPr>
          <w:rFonts w:ascii="Bookman Old Style" w:hAnsi="Bookman Old Style"/>
          <w:sz w:val="24"/>
          <w:szCs w:val="24"/>
        </w:rPr>
        <w:t>(Mukwa) and Rose wood have been over-</w:t>
      </w:r>
      <w:r w:rsidRPr="00417E6F">
        <w:rPr>
          <w:rFonts w:ascii="Bookman Old Style" w:hAnsi="Bookman Old Style"/>
          <w:sz w:val="24"/>
          <w:szCs w:val="24"/>
        </w:rPr>
        <w:lastRenderedPageBreak/>
        <w:t xml:space="preserve">exploited due to their economic value. The Government through the Forestry Department, and the community should work together to rectify the problem according to all the respondents. </w:t>
      </w:r>
    </w:p>
    <w:p w14:paraId="14ADBEC7" w14:textId="77777777" w:rsidR="00AD0873" w:rsidRPr="00417E6F" w:rsidRDefault="00AD0873" w:rsidP="00417E6F">
      <w:pPr>
        <w:spacing w:line="360" w:lineRule="auto"/>
        <w:jc w:val="both"/>
        <w:rPr>
          <w:rFonts w:ascii="Bookman Old Style" w:hAnsi="Bookman Old Style"/>
          <w:b/>
          <w:sz w:val="24"/>
          <w:szCs w:val="24"/>
        </w:rPr>
      </w:pPr>
      <w:r w:rsidRPr="00417E6F">
        <w:rPr>
          <w:rFonts w:ascii="Bookman Old Style" w:hAnsi="Bookman Old Style"/>
          <w:b/>
          <w:sz w:val="24"/>
          <w:szCs w:val="24"/>
        </w:rPr>
        <w:t xml:space="preserve">Land degradation: </w:t>
      </w:r>
      <w:r w:rsidRPr="00417E6F">
        <w:rPr>
          <w:rFonts w:ascii="Bookman Old Style" w:hAnsi="Bookman Old Style"/>
          <w:sz w:val="24"/>
          <w:szCs w:val="24"/>
        </w:rPr>
        <w:t xml:space="preserve">In all VAGs the people experienced land degradation with respect to lack of soil fertility which prompts many to clear new forest areas which are believed to be more fertile for farming (leading to deforestation). Those who afford apply inorganic fertilizers to their crops.  Conservation farming skills and farming inputs support are what the people </w:t>
      </w:r>
      <w:proofErr w:type="gramStart"/>
      <w:r w:rsidRPr="00417E6F">
        <w:rPr>
          <w:rFonts w:ascii="Bookman Old Style" w:hAnsi="Bookman Old Style"/>
          <w:sz w:val="24"/>
          <w:szCs w:val="24"/>
        </w:rPr>
        <w:t>feel</w:t>
      </w:r>
      <w:proofErr w:type="gramEnd"/>
      <w:r w:rsidRPr="00417E6F">
        <w:rPr>
          <w:rFonts w:ascii="Bookman Old Style" w:hAnsi="Bookman Old Style"/>
          <w:sz w:val="24"/>
          <w:szCs w:val="24"/>
        </w:rPr>
        <w:t xml:space="preserve"> is the answer to solve the problem. Further to that, the respondents felt that the Government must improve on the delivery of the Farmer Input Support Programme (FISP) in terms of delivery of inputs and, especially fertilizers.</w:t>
      </w:r>
    </w:p>
    <w:p w14:paraId="687CA757"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b/>
          <w:sz w:val="24"/>
          <w:szCs w:val="24"/>
        </w:rPr>
        <w:t xml:space="preserve">Fisheries resource depletion: </w:t>
      </w:r>
      <w:r w:rsidRPr="00417E6F">
        <w:rPr>
          <w:rFonts w:ascii="Bookman Old Style" w:hAnsi="Bookman Old Style"/>
          <w:sz w:val="24"/>
          <w:szCs w:val="24"/>
        </w:rPr>
        <w:t xml:space="preserve">Most of the fishing streams (in most VAGs) are seasonal streams hence fishing is only possible immediately after the rain season. In perennial streams the fish population has decreased due to over harvesting and harmful fishing methods, such as use of poison and very small fish mesh net sizes. Over dependence on fishing as the only income generating activity has resulted in over harvesting leading to fisheries resource depletion. In respect of the fisheries resource depletion, the response from all the VAGs was that relevant authorities should undertake sensitization programme(s) in all the communities plus construction of </w:t>
      </w:r>
      <w:proofErr w:type="gramStart"/>
      <w:r w:rsidRPr="00417E6F">
        <w:rPr>
          <w:rFonts w:ascii="Bookman Old Style" w:hAnsi="Bookman Old Style"/>
          <w:sz w:val="24"/>
          <w:szCs w:val="24"/>
        </w:rPr>
        <w:t>fish ponds</w:t>
      </w:r>
      <w:proofErr w:type="gramEnd"/>
      <w:r w:rsidRPr="00417E6F">
        <w:rPr>
          <w:rFonts w:ascii="Bookman Old Style" w:hAnsi="Bookman Old Style"/>
          <w:sz w:val="24"/>
          <w:szCs w:val="24"/>
        </w:rPr>
        <w:t xml:space="preserve"> and dams.</w:t>
      </w:r>
    </w:p>
    <w:p w14:paraId="112CA6A6" w14:textId="77777777" w:rsidR="00C11B28" w:rsidRPr="00417E6F" w:rsidRDefault="00C11B28" w:rsidP="00417E6F">
      <w:pPr>
        <w:pStyle w:val="Heading3"/>
        <w:spacing w:line="360" w:lineRule="auto"/>
        <w:jc w:val="both"/>
        <w:rPr>
          <w:rFonts w:ascii="Bookman Old Style" w:hAnsi="Bookman Old Style"/>
          <w:b/>
          <w:color w:val="auto"/>
        </w:rPr>
      </w:pPr>
      <w:bookmarkStart w:id="43" w:name="_Toc517624408"/>
      <w:r w:rsidRPr="00417E6F">
        <w:rPr>
          <w:rFonts w:ascii="Bookman Old Style" w:hAnsi="Bookman Old Style"/>
          <w:b/>
          <w:color w:val="auto"/>
        </w:rPr>
        <w:t>1.5.1 Land use</w:t>
      </w:r>
      <w:bookmarkEnd w:id="43"/>
    </w:p>
    <w:p w14:paraId="7901F34F" w14:textId="77777777" w:rsidR="00C11B28" w:rsidRPr="00417E6F" w:rsidRDefault="003D26D0" w:rsidP="00417E6F">
      <w:pPr>
        <w:spacing w:line="360" w:lineRule="auto"/>
        <w:jc w:val="both"/>
        <w:rPr>
          <w:rFonts w:ascii="Bookman Old Style" w:hAnsi="Bookman Old Style"/>
          <w:sz w:val="24"/>
          <w:szCs w:val="24"/>
        </w:rPr>
      </w:pPr>
      <w:r w:rsidRPr="00417E6F">
        <w:rPr>
          <w:rFonts w:ascii="Bookman Old Style" w:hAnsi="Bookman Old Style"/>
          <w:sz w:val="24"/>
          <w:szCs w:val="24"/>
        </w:rPr>
        <w:t xml:space="preserve">The </w:t>
      </w:r>
      <w:r w:rsidR="00C11B28" w:rsidRPr="00417E6F">
        <w:rPr>
          <w:rFonts w:ascii="Bookman Old Style" w:hAnsi="Bookman Old Style"/>
          <w:sz w:val="24"/>
          <w:szCs w:val="24"/>
        </w:rPr>
        <w:t>land use</w:t>
      </w:r>
      <w:r w:rsidRPr="00417E6F">
        <w:rPr>
          <w:rFonts w:ascii="Bookman Old Style" w:hAnsi="Bookman Old Style"/>
          <w:sz w:val="24"/>
          <w:szCs w:val="24"/>
        </w:rPr>
        <w:t xml:space="preserve"> system in </w:t>
      </w:r>
      <w:r w:rsidR="00C11B28" w:rsidRPr="00417E6F">
        <w:rPr>
          <w:rFonts w:ascii="Bookman Old Style" w:hAnsi="Bookman Old Style"/>
          <w:sz w:val="24"/>
          <w:szCs w:val="24"/>
        </w:rPr>
        <w:t xml:space="preserve">the project area is </w:t>
      </w:r>
      <w:r w:rsidRPr="00417E6F">
        <w:rPr>
          <w:rFonts w:ascii="Bookman Old Style" w:hAnsi="Bookman Old Style"/>
          <w:sz w:val="24"/>
          <w:szCs w:val="24"/>
        </w:rPr>
        <w:t xml:space="preserve">mainly agriculture as most people are engaged in </w:t>
      </w:r>
      <w:r w:rsidR="00C11B28" w:rsidRPr="00417E6F">
        <w:rPr>
          <w:rFonts w:ascii="Bookman Old Style" w:hAnsi="Bookman Old Style"/>
          <w:sz w:val="24"/>
          <w:szCs w:val="24"/>
        </w:rPr>
        <w:t>subsistence farm</w:t>
      </w:r>
      <w:r w:rsidRPr="00417E6F">
        <w:rPr>
          <w:rFonts w:ascii="Bookman Old Style" w:hAnsi="Bookman Old Style"/>
          <w:sz w:val="24"/>
          <w:szCs w:val="24"/>
        </w:rPr>
        <w:t>ing</w:t>
      </w:r>
      <w:r w:rsidR="00C11B28" w:rsidRPr="00417E6F">
        <w:rPr>
          <w:rFonts w:ascii="Bookman Old Style" w:hAnsi="Bookman Old Style"/>
          <w:sz w:val="24"/>
          <w:szCs w:val="24"/>
        </w:rPr>
        <w:t xml:space="preserve">. Because of this, and the increasing uptake of tobacco growing, there is also some significant change of </w:t>
      </w:r>
      <w:proofErr w:type="gramStart"/>
      <w:r w:rsidR="00C11B28" w:rsidRPr="00417E6F">
        <w:rPr>
          <w:rFonts w:ascii="Bookman Old Style" w:hAnsi="Bookman Old Style"/>
          <w:sz w:val="24"/>
          <w:szCs w:val="24"/>
        </w:rPr>
        <w:t>forest land</w:t>
      </w:r>
      <w:proofErr w:type="gramEnd"/>
      <w:r w:rsidR="00C11B28" w:rsidRPr="00417E6F">
        <w:rPr>
          <w:rFonts w:ascii="Bookman Old Style" w:hAnsi="Bookman Old Style"/>
          <w:sz w:val="24"/>
          <w:szCs w:val="24"/>
        </w:rPr>
        <w:t xml:space="preserve"> use to agriculture. Furthermore, especially in the</w:t>
      </w:r>
      <w:r w:rsidR="001A6F55" w:rsidRPr="00417E6F">
        <w:rPr>
          <w:rFonts w:ascii="Bookman Old Style" w:hAnsi="Bookman Old Style"/>
          <w:sz w:val="24"/>
          <w:szCs w:val="24"/>
        </w:rPr>
        <w:t xml:space="preserve"> </w:t>
      </w:r>
      <w:r w:rsidR="00C11B28" w:rsidRPr="00417E6F">
        <w:rPr>
          <w:rFonts w:ascii="Bookman Old Style" w:hAnsi="Bookman Old Style"/>
          <w:sz w:val="24"/>
          <w:szCs w:val="24"/>
        </w:rPr>
        <w:t xml:space="preserve">West Lunga Ecosystem, shifting cultivation is still </w:t>
      </w:r>
      <w:r w:rsidR="007F683C" w:rsidRPr="00417E6F">
        <w:rPr>
          <w:rFonts w:ascii="Bookman Old Style" w:hAnsi="Bookman Old Style"/>
          <w:sz w:val="24"/>
          <w:szCs w:val="24"/>
        </w:rPr>
        <w:t xml:space="preserve">practiced </w:t>
      </w:r>
      <w:r w:rsidR="00C11B28" w:rsidRPr="00417E6F">
        <w:rPr>
          <w:rFonts w:ascii="Bookman Old Style" w:hAnsi="Bookman Old Style"/>
          <w:sz w:val="24"/>
          <w:szCs w:val="24"/>
        </w:rPr>
        <w:t>in</w:t>
      </w:r>
      <w:r w:rsidR="001A6F55" w:rsidRPr="00417E6F">
        <w:rPr>
          <w:rFonts w:ascii="Bookman Old Style" w:hAnsi="Bookman Old Style"/>
          <w:sz w:val="24"/>
          <w:szCs w:val="24"/>
        </w:rPr>
        <w:t xml:space="preserve"> </w:t>
      </w:r>
      <w:r w:rsidR="00C11B28" w:rsidRPr="00417E6F">
        <w:rPr>
          <w:rFonts w:ascii="Bookman Old Style" w:hAnsi="Bookman Old Style"/>
          <w:sz w:val="24"/>
          <w:szCs w:val="24"/>
        </w:rPr>
        <w:t xml:space="preserve">order to </w:t>
      </w:r>
      <w:r w:rsidR="007F683C" w:rsidRPr="00417E6F">
        <w:rPr>
          <w:rFonts w:ascii="Bookman Old Style" w:hAnsi="Bookman Old Style"/>
          <w:sz w:val="24"/>
          <w:szCs w:val="24"/>
        </w:rPr>
        <w:t>access</w:t>
      </w:r>
      <w:r w:rsidR="00C11B28" w:rsidRPr="00417E6F">
        <w:rPr>
          <w:rFonts w:ascii="Bookman Old Style" w:hAnsi="Bookman Old Style"/>
          <w:sz w:val="24"/>
          <w:szCs w:val="24"/>
        </w:rPr>
        <w:t xml:space="preserve"> more fertile land </w:t>
      </w:r>
      <w:r w:rsidR="007F683C" w:rsidRPr="00417E6F">
        <w:rPr>
          <w:rFonts w:ascii="Bookman Old Style" w:hAnsi="Bookman Old Style"/>
          <w:sz w:val="24"/>
          <w:szCs w:val="24"/>
        </w:rPr>
        <w:t xml:space="preserve">due </w:t>
      </w:r>
      <w:r w:rsidR="00C11B28" w:rsidRPr="00417E6F">
        <w:rPr>
          <w:rFonts w:ascii="Bookman Old Style" w:hAnsi="Bookman Old Style"/>
          <w:sz w:val="24"/>
          <w:szCs w:val="24"/>
        </w:rPr>
        <w:t>t</w:t>
      </w:r>
      <w:r w:rsidR="007F683C" w:rsidRPr="00417E6F">
        <w:rPr>
          <w:rFonts w:ascii="Bookman Old Style" w:hAnsi="Bookman Old Style"/>
          <w:sz w:val="24"/>
          <w:szCs w:val="24"/>
        </w:rPr>
        <w:t>o</w:t>
      </w:r>
      <w:r w:rsidR="00C11B28" w:rsidRPr="00417E6F">
        <w:rPr>
          <w:rFonts w:ascii="Bookman Old Style" w:hAnsi="Bookman Old Style"/>
          <w:sz w:val="24"/>
          <w:szCs w:val="24"/>
        </w:rPr>
        <w:t xml:space="preserve"> of lack of inputs and technologies that assist to improve fertility of current fields.</w:t>
      </w:r>
      <w:r w:rsidR="001A6F55" w:rsidRPr="00417E6F">
        <w:rPr>
          <w:rFonts w:ascii="Bookman Old Style" w:hAnsi="Bookman Old Style"/>
          <w:sz w:val="24"/>
          <w:szCs w:val="24"/>
        </w:rPr>
        <w:t xml:space="preserve"> </w:t>
      </w:r>
    </w:p>
    <w:p w14:paraId="5AE02911" w14:textId="77777777" w:rsidR="00D95D5F" w:rsidRPr="00417E6F" w:rsidRDefault="00D95D5F" w:rsidP="00417E6F">
      <w:pPr>
        <w:spacing w:line="360" w:lineRule="auto"/>
        <w:jc w:val="both"/>
        <w:rPr>
          <w:rFonts w:ascii="Bookman Old Style" w:hAnsi="Bookman Old Style"/>
          <w:sz w:val="24"/>
          <w:szCs w:val="24"/>
        </w:rPr>
      </w:pPr>
      <w:r w:rsidRPr="00417E6F">
        <w:rPr>
          <w:rFonts w:ascii="Bookman Old Style" w:hAnsi="Bookman Old Style"/>
          <w:sz w:val="24"/>
          <w:szCs w:val="24"/>
        </w:rPr>
        <w:lastRenderedPageBreak/>
        <w:t xml:space="preserve">At the time of the </w:t>
      </w:r>
      <w:r w:rsidR="007F683C" w:rsidRPr="00417E6F">
        <w:rPr>
          <w:rFonts w:ascii="Bookman Old Style" w:hAnsi="Bookman Old Style"/>
          <w:sz w:val="24"/>
          <w:szCs w:val="24"/>
        </w:rPr>
        <w:t>study, there were only six</w:t>
      </w:r>
      <w:r w:rsidR="000C4C13" w:rsidRPr="00417E6F">
        <w:rPr>
          <w:rFonts w:ascii="Bookman Old Style" w:hAnsi="Bookman Old Style"/>
          <w:sz w:val="24"/>
          <w:szCs w:val="24"/>
        </w:rPr>
        <w:t xml:space="preserve"> (06</w:t>
      </w:r>
      <w:r w:rsidRPr="00417E6F">
        <w:rPr>
          <w:rFonts w:ascii="Bookman Old Style" w:hAnsi="Bookman Old Style"/>
          <w:sz w:val="24"/>
          <w:szCs w:val="24"/>
        </w:rPr>
        <w:t xml:space="preserve">) approved </w:t>
      </w:r>
      <w:r w:rsidR="007F683C" w:rsidRPr="00417E6F">
        <w:rPr>
          <w:rFonts w:ascii="Bookman Old Style" w:hAnsi="Bookman Old Style"/>
          <w:sz w:val="24"/>
          <w:szCs w:val="24"/>
        </w:rPr>
        <w:t xml:space="preserve">Integrated </w:t>
      </w:r>
      <w:r w:rsidRPr="00417E6F">
        <w:rPr>
          <w:rFonts w:ascii="Bookman Old Style" w:hAnsi="Bookman Old Style"/>
          <w:sz w:val="24"/>
          <w:szCs w:val="24"/>
        </w:rPr>
        <w:t xml:space="preserve">Land Use Plans </w:t>
      </w:r>
      <w:r w:rsidR="007F683C" w:rsidRPr="00417E6F">
        <w:rPr>
          <w:rFonts w:ascii="Bookman Old Style" w:hAnsi="Bookman Old Style"/>
          <w:sz w:val="24"/>
          <w:szCs w:val="24"/>
        </w:rPr>
        <w:t xml:space="preserve">(ILUPs) </w:t>
      </w:r>
      <w:r w:rsidRPr="00417E6F">
        <w:rPr>
          <w:rFonts w:ascii="Bookman Old Style" w:hAnsi="Bookman Old Style"/>
          <w:sz w:val="24"/>
          <w:szCs w:val="24"/>
        </w:rPr>
        <w:t xml:space="preserve">out of the </w:t>
      </w:r>
      <w:r w:rsidR="007F683C" w:rsidRPr="00417E6F">
        <w:rPr>
          <w:rFonts w:ascii="Bookman Old Style" w:hAnsi="Bookman Old Style"/>
          <w:sz w:val="24"/>
          <w:szCs w:val="24"/>
        </w:rPr>
        <w:t>fo</w:t>
      </w:r>
      <w:r w:rsidRPr="00417E6F">
        <w:rPr>
          <w:rFonts w:ascii="Bookman Old Style" w:hAnsi="Bookman Old Style"/>
          <w:sz w:val="24"/>
          <w:szCs w:val="24"/>
        </w:rPr>
        <w:t>rty s</w:t>
      </w:r>
      <w:r w:rsidR="007F683C" w:rsidRPr="00417E6F">
        <w:rPr>
          <w:rFonts w:ascii="Bookman Old Style" w:hAnsi="Bookman Old Style"/>
          <w:sz w:val="24"/>
          <w:szCs w:val="24"/>
        </w:rPr>
        <w:t>even (4</w:t>
      </w:r>
      <w:r w:rsidRPr="00417E6F">
        <w:rPr>
          <w:rFonts w:ascii="Bookman Old Style" w:hAnsi="Bookman Old Style"/>
          <w:sz w:val="24"/>
          <w:szCs w:val="24"/>
        </w:rPr>
        <w:t xml:space="preserve">7) </w:t>
      </w:r>
      <w:r w:rsidR="007F683C" w:rsidRPr="00417E6F">
        <w:rPr>
          <w:rFonts w:ascii="Bookman Old Style" w:hAnsi="Bookman Old Style"/>
          <w:sz w:val="24"/>
          <w:szCs w:val="24"/>
        </w:rPr>
        <w:t>visited</w:t>
      </w:r>
      <w:r w:rsidRPr="00417E6F">
        <w:rPr>
          <w:rFonts w:ascii="Bookman Old Style" w:hAnsi="Bookman Old Style"/>
          <w:sz w:val="24"/>
          <w:szCs w:val="24"/>
        </w:rPr>
        <w:t>, namely Kalunzyu, Maunga, Manyaw</w:t>
      </w:r>
      <w:r w:rsidR="00683E64" w:rsidRPr="00417E6F">
        <w:rPr>
          <w:rFonts w:ascii="Bookman Old Style" w:hAnsi="Bookman Old Style"/>
          <w:sz w:val="24"/>
          <w:szCs w:val="24"/>
        </w:rPr>
        <w:t>u</w:t>
      </w:r>
      <w:r w:rsidRPr="00417E6F">
        <w:rPr>
          <w:rFonts w:ascii="Bookman Old Style" w:hAnsi="Bookman Old Style"/>
          <w:sz w:val="24"/>
          <w:szCs w:val="24"/>
        </w:rPr>
        <w:t xml:space="preserve">, Lalafuta, </w:t>
      </w:r>
      <w:proofErr w:type="gramStart"/>
      <w:r w:rsidRPr="00417E6F">
        <w:rPr>
          <w:rFonts w:ascii="Bookman Old Style" w:hAnsi="Bookman Old Style"/>
          <w:sz w:val="24"/>
          <w:szCs w:val="24"/>
        </w:rPr>
        <w:t>Kaminzeke</w:t>
      </w:r>
      <w:r w:rsidR="00683E64" w:rsidRPr="00417E6F">
        <w:rPr>
          <w:rFonts w:ascii="Bookman Old Style" w:hAnsi="Bookman Old Style"/>
          <w:sz w:val="24"/>
          <w:szCs w:val="24"/>
        </w:rPr>
        <w:t>nzeke</w:t>
      </w:r>
      <w:r w:rsidRPr="00417E6F">
        <w:rPr>
          <w:rFonts w:ascii="Bookman Old Style" w:hAnsi="Bookman Old Style"/>
          <w:sz w:val="24"/>
          <w:szCs w:val="24"/>
        </w:rPr>
        <w:t xml:space="preserve">  and</w:t>
      </w:r>
      <w:proofErr w:type="gramEnd"/>
      <w:r w:rsidRPr="00417E6F">
        <w:rPr>
          <w:rFonts w:ascii="Bookman Old Style" w:hAnsi="Bookman Old Style"/>
          <w:sz w:val="24"/>
          <w:szCs w:val="24"/>
        </w:rPr>
        <w:t xml:space="preserve"> Kanzenzi.</w:t>
      </w:r>
    </w:p>
    <w:p w14:paraId="64944551" w14:textId="77777777" w:rsidR="007F683C" w:rsidRPr="00417E6F" w:rsidRDefault="00421806" w:rsidP="00417E6F">
      <w:pPr>
        <w:spacing w:line="360" w:lineRule="auto"/>
        <w:jc w:val="both"/>
        <w:rPr>
          <w:rFonts w:ascii="Bookman Old Style" w:hAnsi="Bookman Old Style"/>
          <w:sz w:val="24"/>
          <w:szCs w:val="24"/>
        </w:rPr>
      </w:pPr>
      <w:r w:rsidRPr="00417E6F">
        <w:rPr>
          <w:rFonts w:ascii="Bookman Old Style" w:hAnsi="Bookman Old Style"/>
          <w:b/>
          <w:sz w:val="24"/>
          <w:szCs w:val="24"/>
        </w:rPr>
        <w:t>Kalunzyu</w:t>
      </w:r>
      <w:r w:rsidR="00251DEE" w:rsidRPr="00417E6F">
        <w:rPr>
          <w:rFonts w:ascii="Bookman Old Style" w:hAnsi="Bookman Old Style"/>
          <w:sz w:val="24"/>
          <w:szCs w:val="24"/>
        </w:rPr>
        <w:t xml:space="preserve"> </w:t>
      </w:r>
    </w:p>
    <w:p w14:paraId="273433F5" w14:textId="77777777" w:rsidR="00F37A59" w:rsidRPr="00417E6F" w:rsidRDefault="000613DF" w:rsidP="00417E6F">
      <w:pPr>
        <w:spacing w:line="360" w:lineRule="auto"/>
        <w:jc w:val="both"/>
        <w:rPr>
          <w:rFonts w:ascii="Bookman Old Style" w:hAnsi="Bookman Old Style"/>
          <w:sz w:val="24"/>
          <w:szCs w:val="24"/>
        </w:rPr>
      </w:pPr>
      <w:r w:rsidRPr="00417E6F">
        <w:rPr>
          <w:rFonts w:ascii="Bookman Old Style" w:eastAsia="Calibri" w:hAnsi="Bookman Old Style" w:cs="Times New Roman"/>
          <w:sz w:val="24"/>
          <w:szCs w:val="24"/>
          <w:lang w:val="en-GB"/>
        </w:rPr>
        <w:t xml:space="preserve">The </w:t>
      </w:r>
      <w:r w:rsidR="003578FE" w:rsidRPr="00417E6F">
        <w:rPr>
          <w:rFonts w:ascii="Bookman Old Style" w:eastAsia="Calibri" w:hAnsi="Bookman Old Style" w:cs="Times New Roman"/>
          <w:sz w:val="24"/>
          <w:szCs w:val="24"/>
          <w:lang w:val="en-GB"/>
        </w:rPr>
        <w:t>Kalunzyu</w:t>
      </w:r>
      <w:r w:rsidR="00F37A59" w:rsidRPr="00417E6F">
        <w:rPr>
          <w:rFonts w:ascii="Bookman Old Style" w:eastAsia="Calibri" w:hAnsi="Bookman Old Style" w:cs="Times New Roman"/>
          <w:sz w:val="24"/>
          <w:szCs w:val="24"/>
          <w:lang w:val="en-GB"/>
        </w:rPr>
        <w:t xml:space="preserve"> VAG</w:t>
      </w:r>
      <w:r w:rsidRPr="00417E6F">
        <w:rPr>
          <w:rFonts w:ascii="Bookman Old Style" w:eastAsia="Calibri" w:hAnsi="Bookman Old Style" w:cs="Times New Roman"/>
          <w:sz w:val="24"/>
          <w:szCs w:val="24"/>
          <w:lang w:val="en-GB"/>
        </w:rPr>
        <w:t xml:space="preserve"> is located </w:t>
      </w:r>
      <w:r w:rsidR="00883EEF" w:rsidRPr="00417E6F">
        <w:rPr>
          <w:rFonts w:ascii="Bookman Old Style" w:eastAsia="Calibri" w:hAnsi="Bookman Old Style" w:cs="Times New Roman"/>
          <w:sz w:val="24"/>
          <w:szCs w:val="24"/>
          <w:lang w:val="en-GB"/>
        </w:rPr>
        <w:t xml:space="preserve">in Mumbwa GMA of Mumbwa District, Central Province of Zambia within Chibuluma’s chiefdom. </w:t>
      </w:r>
      <w:r w:rsidR="00F37A59" w:rsidRPr="00417E6F">
        <w:rPr>
          <w:rFonts w:ascii="Bookman Old Style" w:eastAsia="Calibri" w:hAnsi="Bookman Old Style" w:cs="Times New Roman"/>
          <w:sz w:val="24"/>
          <w:szCs w:val="24"/>
          <w:lang w:val="en-GB"/>
        </w:rPr>
        <w:t xml:space="preserve"> </w:t>
      </w:r>
      <w:r w:rsidR="00883EEF" w:rsidRPr="00417E6F">
        <w:rPr>
          <w:rFonts w:ascii="Bookman Old Style" w:eastAsia="Calibri" w:hAnsi="Bookman Old Style" w:cs="Times New Roman"/>
          <w:sz w:val="24"/>
          <w:szCs w:val="24"/>
          <w:lang w:val="en-GB"/>
        </w:rPr>
        <w:t>T</w:t>
      </w:r>
      <w:r w:rsidR="00F37A59" w:rsidRPr="00417E6F">
        <w:rPr>
          <w:rFonts w:ascii="Bookman Old Style" w:eastAsia="Calibri" w:hAnsi="Bookman Old Style" w:cs="Times New Roman"/>
          <w:sz w:val="24"/>
          <w:szCs w:val="24"/>
          <w:lang w:val="en-GB"/>
        </w:rPr>
        <w:t xml:space="preserve">he common land use practices </w:t>
      </w:r>
      <w:r w:rsidR="00883EEF" w:rsidRPr="00417E6F">
        <w:rPr>
          <w:rFonts w:ascii="Bookman Old Style" w:eastAsia="Calibri" w:hAnsi="Bookman Old Style" w:cs="Times New Roman"/>
          <w:sz w:val="24"/>
          <w:szCs w:val="24"/>
          <w:lang w:val="en-GB"/>
        </w:rPr>
        <w:t xml:space="preserve">in this VAG </w:t>
      </w:r>
      <w:r w:rsidR="00F37A59" w:rsidRPr="00417E6F">
        <w:rPr>
          <w:rFonts w:ascii="Bookman Old Style" w:eastAsia="Calibri" w:hAnsi="Bookman Old Style" w:cs="Times New Roman"/>
          <w:sz w:val="24"/>
          <w:szCs w:val="24"/>
          <w:lang w:val="en-GB"/>
        </w:rPr>
        <w:t>are farming, settlements road infrastructure, development support and burial sites.</w:t>
      </w:r>
    </w:p>
    <w:p w14:paraId="18B9F754" w14:textId="77777777" w:rsidR="00816FF7" w:rsidRPr="00417E6F" w:rsidRDefault="00816FF7" w:rsidP="00417E6F">
      <w:pPr>
        <w:spacing w:after="200" w:line="360" w:lineRule="auto"/>
        <w:jc w:val="both"/>
        <w:rPr>
          <w:rFonts w:ascii="Bookman Old Style" w:eastAsia="Calibri" w:hAnsi="Bookman Old Style" w:cs="Times New Roman"/>
          <w:sz w:val="24"/>
          <w:szCs w:val="24"/>
        </w:rPr>
      </w:pPr>
      <w:r w:rsidRPr="00417E6F">
        <w:rPr>
          <w:rFonts w:ascii="Bookman Old Style" w:hAnsi="Bookman Old Style"/>
          <w:sz w:val="24"/>
          <w:szCs w:val="24"/>
        </w:rPr>
        <w:t>In this VAG</w:t>
      </w:r>
      <w:r w:rsidR="00CC3412" w:rsidRPr="00417E6F">
        <w:rPr>
          <w:rFonts w:ascii="Bookman Old Style" w:eastAsia="Calibri" w:hAnsi="Bookman Old Style" w:cs="Times New Roman"/>
          <w:iCs/>
          <w:sz w:val="24"/>
          <w:szCs w:val="24"/>
          <w:lang w:val="en-GB"/>
        </w:rPr>
        <w:t xml:space="preserve"> forests are vital</w:t>
      </w:r>
      <w:r w:rsidRPr="00417E6F">
        <w:rPr>
          <w:rFonts w:ascii="Bookman Old Style" w:eastAsia="Calibri" w:hAnsi="Bookman Old Style" w:cs="Times New Roman"/>
          <w:iCs/>
          <w:sz w:val="24"/>
          <w:szCs w:val="24"/>
          <w:lang w:val="en-GB"/>
        </w:rPr>
        <w:t xml:space="preserve"> to the community as they provide</w:t>
      </w:r>
      <w:r w:rsidR="00417E6F" w:rsidRPr="00417E6F">
        <w:rPr>
          <w:rFonts w:ascii="Bookman Old Style" w:eastAsia="Calibri" w:hAnsi="Bookman Old Style" w:cs="Times New Roman"/>
          <w:iCs/>
          <w:sz w:val="24"/>
          <w:szCs w:val="24"/>
          <w:lang w:val="en-GB"/>
        </w:rPr>
        <w:t xml:space="preserve"> </w:t>
      </w:r>
      <w:r w:rsidR="00883EEF" w:rsidRPr="00417E6F">
        <w:rPr>
          <w:rFonts w:ascii="Bookman Old Style" w:eastAsia="Calibri" w:hAnsi="Bookman Old Style" w:cs="Times New Roman"/>
          <w:iCs/>
          <w:sz w:val="24"/>
          <w:szCs w:val="24"/>
          <w:lang w:val="en-GB"/>
        </w:rPr>
        <w:t>NWFPs</w:t>
      </w:r>
      <w:r w:rsidRPr="00417E6F">
        <w:rPr>
          <w:rFonts w:ascii="Bookman Old Style" w:eastAsia="Calibri" w:hAnsi="Bookman Old Style" w:cs="Times New Roman"/>
          <w:iCs/>
          <w:sz w:val="24"/>
          <w:szCs w:val="24"/>
          <w:lang w:val="en-GB"/>
        </w:rPr>
        <w:t xml:space="preserve"> </w:t>
      </w:r>
      <w:r w:rsidRPr="00417E6F">
        <w:rPr>
          <w:rFonts w:ascii="Bookman Old Style" w:eastAsia="Calibri" w:hAnsi="Bookman Old Style" w:cs="Times New Roman"/>
          <w:sz w:val="24"/>
          <w:szCs w:val="24"/>
        </w:rPr>
        <w:t xml:space="preserve">such as herbal medicines, mushrooms, caterpillars for </w:t>
      </w:r>
      <w:r w:rsidR="00CC3412" w:rsidRPr="00417E6F">
        <w:rPr>
          <w:rFonts w:ascii="Bookman Old Style" w:eastAsia="Calibri" w:hAnsi="Bookman Old Style" w:cs="Times New Roman"/>
          <w:sz w:val="24"/>
          <w:szCs w:val="24"/>
        </w:rPr>
        <w:t>consumption</w:t>
      </w:r>
      <w:r w:rsidRPr="00417E6F">
        <w:rPr>
          <w:rFonts w:ascii="Bookman Old Style" w:eastAsia="Calibri" w:hAnsi="Bookman Old Style" w:cs="Times New Roman"/>
          <w:sz w:val="24"/>
          <w:szCs w:val="24"/>
        </w:rPr>
        <w:t xml:space="preserve"> and income generation, timber and timber products, habitat for wildlife, climate stabilization, charcoal/firewood, p</w:t>
      </w:r>
      <w:r w:rsidR="00CC3412" w:rsidRPr="00417E6F">
        <w:rPr>
          <w:rFonts w:ascii="Bookman Old Style" w:eastAsia="Calibri" w:hAnsi="Bookman Old Style" w:cs="Times New Roman"/>
          <w:sz w:val="24"/>
          <w:szCs w:val="24"/>
        </w:rPr>
        <w:t>asture for</w:t>
      </w:r>
      <w:r w:rsidRPr="00417E6F">
        <w:rPr>
          <w:rFonts w:ascii="Bookman Old Style" w:eastAsia="Calibri" w:hAnsi="Bookman Old Style" w:cs="Times New Roman"/>
          <w:sz w:val="24"/>
          <w:szCs w:val="24"/>
        </w:rPr>
        <w:t xml:space="preserve"> domestic and wildlife</w:t>
      </w:r>
      <w:r w:rsidR="00CC3412" w:rsidRPr="00417E6F">
        <w:rPr>
          <w:rFonts w:ascii="Bookman Old Style" w:eastAsia="Calibri" w:hAnsi="Bookman Old Style" w:cs="Times New Roman"/>
          <w:sz w:val="24"/>
          <w:szCs w:val="24"/>
        </w:rPr>
        <w:t xml:space="preserve"> animals</w:t>
      </w:r>
      <w:r w:rsidRPr="00417E6F">
        <w:rPr>
          <w:rFonts w:ascii="Bookman Old Style" w:eastAsia="Calibri" w:hAnsi="Bookman Old Style" w:cs="Times New Roman"/>
          <w:sz w:val="24"/>
          <w:szCs w:val="24"/>
        </w:rPr>
        <w:t>, s</w:t>
      </w:r>
      <w:r w:rsidR="00CC3412" w:rsidRPr="00417E6F">
        <w:rPr>
          <w:rFonts w:ascii="Bookman Old Style" w:eastAsia="Calibri" w:hAnsi="Bookman Old Style" w:cs="Times New Roman"/>
          <w:sz w:val="24"/>
          <w:szCs w:val="24"/>
        </w:rPr>
        <w:t>oil erosion prevention,</w:t>
      </w:r>
      <w:r w:rsidRPr="00417E6F">
        <w:rPr>
          <w:rFonts w:ascii="Bookman Old Style" w:eastAsia="Calibri" w:hAnsi="Bookman Old Style" w:cs="Times New Roman"/>
          <w:sz w:val="24"/>
          <w:szCs w:val="24"/>
        </w:rPr>
        <w:t xml:space="preserve"> soil fertility enhancement, thatching materials and wind breaks.  </w:t>
      </w:r>
    </w:p>
    <w:p w14:paraId="31520345" w14:textId="77777777" w:rsidR="006F0426" w:rsidRPr="00417E6F" w:rsidRDefault="006F0426" w:rsidP="00417E6F">
      <w:pPr>
        <w:spacing w:after="200" w:line="360" w:lineRule="auto"/>
        <w:jc w:val="both"/>
        <w:rPr>
          <w:rFonts w:ascii="Bookman Old Style" w:eastAsia="Calibri" w:hAnsi="Bookman Old Style" w:cs="Times New Roman"/>
          <w:b/>
          <w:sz w:val="24"/>
          <w:szCs w:val="24"/>
        </w:rPr>
      </w:pPr>
      <w:r w:rsidRPr="00417E6F">
        <w:rPr>
          <w:rFonts w:ascii="Bookman Old Style" w:eastAsia="Calibri" w:hAnsi="Bookman Old Style" w:cs="Times New Roman"/>
          <w:iCs/>
          <w:sz w:val="24"/>
          <w:szCs w:val="24"/>
          <w:lang w:val="en-GB"/>
        </w:rPr>
        <w:t>A number of animal species commonly observed in the area include h</w:t>
      </w:r>
      <w:r w:rsidRPr="00417E6F">
        <w:rPr>
          <w:rFonts w:ascii="Bookman Old Style" w:eastAsia="Calibri" w:hAnsi="Bookman Old Style" w:cs="Times New Roman"/>
          <w:sz w:val="24"/>
          <w:szCs w:val="24"/>
        </w:rPr>
        <w:t xml:space="preserve">are, porcupines, bush baby, common duiker, bushbuck, monkey, tortoise, fox/Jackal, honey badger, ardvark, mongoose, giant rat, cane rat, bush pig, squirrel, oribi and grysbuck. They </w:t>
      </w:r>
      <w:r w:rsidR="00DB7310" w:rsidRPr="00417E6F">
        <w:rPr>
          <w:rFonts w:ascii="Bookman Old Style" w:eastAsia="Calibri" w:hAnsi="Bookman Old Style" w:cs="Times New Roman"/>
          <w:sz w:val="24"/>
          <w:szCs w:val="24"/>
        </w:rPr>
        <w:t>provide</w:t>
      </w:r>
      <w:r w:rsidRPr="00417E6F">
        <w:rPr>
          <w:rFonts w:ascii="Bookman Old Style" w:eastAsia="Calibri" w:hAnsi="Bookman Old Style" w:cs="Times New Roman"/>
          <w:sz w:val="24"/>
          <w:szCs w:val="24"/>
        </w:rPr>
        <w:t xml:space="preserve"> revenue from hunting,</w:t>
      </w:r>
      <w:r w:rsidR="00DB7310" w:rsidRPr="00417E6F">
        <w:rPr>
          <w:rFonts w:ascii="Bookman Old Style" w:eastAsia="Calibri" w:hAnsi="Bookman Old Style" w:cs="Times New Roman"/>
          <w:sz w:val="24"/>
          <w:szCs w:val="24"/>
        </w:rPr>
        <w:t xml:space="preserve"> </w:t>
      </w:r>
      <w:r w:rsidRPr="00417E6F">
        <w:rPr>
          <w:rFonts w:ascii="Bookman Old Style" w:eastAsia="Calibri" w:hAnsi="Bookman Old Style" w:cs="Times New Roman"/>
          <w:sz w:val="24"/>
          <w:szCs w:val="24"/>
        </w:rPr>
        <w:t xml:space="preserve">local hunting, nature watch/scenery improvement, education, tourism, employment, cultural totems and </w:t>
      </w:r>
      <w:r w:rsidR="00DB7310" w:rsidRPr="00417E6F">
        <w:rPr>
          <w:rFonts w:ascii="Bookman Old Style" w:eastAsia="Calibri" w:hAnsi="Bookman Old Style" w:cs="Times New Roman"/>
          <w:sz w:val="24"/>
          <w:szCs w:val="24"/>
        </w:rPr>
        <w:t xml:space="preserve">are a </w:t>
      </w:r>
      <w:r w:rsidRPr="00417E6F">
        <w:rPr>
          <w:rFonts w:ascii="Bookman Old Style" w:eastAsia="Calibri" w:hAnsi="Bookman Old Style" w:cs="Times New Roman"/>
          <w:sz w:val="24"/>
          <w:szCs w:val="24"/>
        </w:rPr>
        <w:t>source of proteins.</w:t>
      </w:r>
    </w:p>
    <w:p w14:paraId="325438EC" w14:textId="77777777" w:rsidR="006F0426" w:rsidRPr="00417E6F" w:rsidRDefault="006F0426" w:rsidP="00417E6F">
      <w:pPr>
        <w:spacing w:line="360" w:lineRule="auto"/>
        <w:jc w:val="both"/>
        <w:rPr>
          <w:rFonts w:ascii="Bookman Old Style" w:eastAsia="Calibri" w:hAnsi="Bookman Old Style" w:cs="Times New Roman"/>
          <w:sz w:val="24"/>
          <w:szCs w:val="24"/>
        </w:rPr>
      </w:pPr>
      <w:r w:rsidRPr="00417E6F">
        <w:rPr>
          <w:rFonts w:ascii="Bookman Old Style" w:eastAsia="Calibri" w:hAnsi="Bookman Old Style" w:cs="Times New Roman"/>
          <w:sz w:val="24"/>
          <w:szCs w:val="24"/>
        </w:rPr>
        <w:t>Kalunzyu VAG has three major streams, namely Kalunzyu</w:t>
      </w:r>
      <w:r w:rsidR="00455DF3" w:rsidRPr="00417E6F">
        <w:rPr>
          <w:rFonts w:ascii="Bookman Old Style" w:eastAsia="Calibri" w:hAnsi="Bookman Old Style" w:cs="Times New Roman"/>
          <w:sz w:val="24"/>
          <w:szCs w:val="24"/>
        </w:rPr>
        <w:t>, Katuba</w:t>
      </w:r>
      <w:r w:rsidRPr="00417E6F">
        <w:rPr>
          <w:rFonts w:ascii="Bookman Old Style" w:eastAsia="Calibri" w:hAnsi="Bookman Old Style" w:cs="Times New Roman"/>
          <w:sz w:val="24"/>
          <w:szCs w:val="24"/>
        </w:rPr>
        <w:t xml:space="preserve"> and Chinwamakubi.  The local communities derive benefits from these water bodies </w:t>
      </w:r>
      <w:r w:rsidR="00421806" w:rsidRPr="00417E6F">
        <w:rPr>
          <w:rFonts w:ascii="Bookman Old Style" w:eastAsia="Calibri" w:hAnsi="Bookman Old Style" w:cs="Times New Roman"/>
          <w:sz w:val="24"/>
          <w:szCs w:val="24"/>
        </w:rPr>
        <w:t>that include</w:t>
      </w:r>
      <w:r w:rsidRPr="00417E6F">
        <w:rPr>
          <w:rFonts w:ascii="Bookman Old Style" w:eastAsia="Calibri" w:hAnsi="Bookman Old Style" w:cs="Times New Roman"/>
          <w:sz w:val="24"/>
          <w:szCs w:val="24"/>
        </w:rPr>
        <w:t xml:space="preserve"> drinking water, gardening and fish farming.</w:t>
      </w:r>
    </w:p>
    <w:p w14:paraId="64187AD1" w14:textId="77777777" w:rsidR="006F0426" w:rsidRPr="00417E6F" w:rsidRDefault="006F0426" w:rsidP="00417E6F">
      <w:pPr>
        <w:spacing w:line="360" w:lineRule="auto"/>
        <w:jc w:val="both"/>
        <w:rPr>
          <w:rFonts w:ascii="Bookman Old Style" w:eastAsia="Calibri" w:hAnsi="Bookman Old Style" w:cs="Times New Roman"/>
          <w:sz w:val="24"/>
          <w:szCs w:val="24"/>
          <w:lang w:val="en-GB"/>
        </w:rPr>
      </w:pPr>
      <w:r w:rsidRPr="00417E6F">
        <w:rPr>
          <w:rFonts w:ascii="Bookman Old Style" w:eastAsia="Calibri" w:hAnsi="Bookman Old Style" w:cs="Times New Roman"/>
          <w:sz w:val="24"/>
          <w:szCs w:val="24"/>
          <w:lang w:val="en-GB"/>
        </w:rPr>
        <w:t>A number of institutions</w:t>
      </w:r>
      <w:r w:rsidR="00004C91" w:rsidRPr="00417E6F">
        <w:rPr>
          <w:rFonts w:ascii="Bookman Old Style" w:eastAsia="Calibri" w:hAnsi="Bookman Old Style" w:cs="Times New Roman"/>
          <w:sz w:val="24"/>
          <w:szCs w:val="24"/>
          <w:lang w:val="en-GB"/>
        </w:rPr>
        <w:t xml:space="preserve">, </w:t>
      </w:r>
      <w:r w:rsidR="00455DF3" w:rsidRPr="00417E6F">
        <w:rPr>
          <w:rFonts w:ascii="Bookman Old Style" w:eastAsia="Calibri" w:hAnsi="Bookman Old Style" w:cs="Times New Roman"/>
          <w:sz w:val="24"/>
          <w:szCs w:val="24"/>
          <w:lang w:val="en-GB"/>
        </w:rPr>
        <w:t>namely schools</w:t>
      </w:r>
      <w:r w:rsidRPr="00417E6F">
        <w:rPr>
          <w:rFonts w:ascii="Bookman Old Style" w:eastAsia="Calibri" w:hAnsi="Bookman Old Style" w:cs="Times New Roman"/>
          <w:sz w:val="24"/>
          <w:szCs w:val="24"/>
          <w:lang w:val="en-GB"/>
        </w:rPr>
        <w:t>, health post, VAG, Village headmen, Councillor, Neighbourhood watch and churches</w:t>
      </w:r>
      <w:r w:rsidR="00004C91" w:rsidRPr="00417E6F">
        <w:rPr>
          <w:rFonts w:ascii="Bookman Old Style" w:eastAsia="Calibri" w:hAnsi="Bookman Old Style" w:cs="Times New Roman"/>
          <w:sz w:val="24"/>
          <w:szCs w:val="24"/>
          <w:lang w:val="en-GB"/>
        </w:rPr>
        <w:t xml:space="preserve"> offer various services within the area</w:t>
      </w:r>
      <w:r w:rsidRPr="00417E6F">
        <w:rPr>
          <w:rFonts w:ascii="Bookman Old Style" w:eastAsia="Calibri" w:hAnsi="Bookman Old Style" w:cs="Times New Roman"/>
          <w:sz w:val="24"/>
          <w:szCs w:val="24"/>
          <w:lang w:val="en-GB"/>
        </w:rPr>
        <w:t xml:space="preserve">. Institutions outside the VAG that offer services to Kalunzyu VAG include Office of the Member of Parliament (MP), </w:t>
      </w:r>
      <w:r w:rsidR="00004C91" w:rsidRPr="00417E6F">
        <w:rPr>
          <w:rFonts w:ascii="Bookman Old Style" w:eastAsia="Calibri" w:hAnsi="Bookman Old Style" w:cs="Times New Roman"/>
          <w:sz w:val="24"/>
          <w:szCs w:val="24"/>
          <w:lang w:val="en-GB"/>
        </w:rPr>
        <w:t>traditional leadership</w:t>
      </w:r>
      <w:r w:rsidRPr="00417E6F">
        <w:rPr>
          <w:rFonts w:ascii="Bookman Old Style" w:eastAsia="Calibri" w:hAnsi="Bookman Old Style" w:cs="Times New Roman"/>
          <w:sz w:val="24"/>
          <w:szCs w:val="24"/>
          <w:lang w:val="en-GB"/>
        </w:rPr>
        <w:t xml:space="preserve">, World Vision, Chibuluma </w:t>
      </w:r>
      <w:r w:rsidRPr="00417E6F">
        <w:rPr>
          <w:rFonts w:ascii="Bookman Old Style" w:eastAsia="Calibri" w:hAnsi="Bookman Old Style" w:cs="Times New Roman"/>
          <w:sz w:val="24"/>
          <w:szCs w:val="24"/>
          <w:lang w:val="en-GB"/>
        </w:rPr>
        <w:lastRenderedPageBreak/>
        <w:t>Clinic, F</w:t>
      </w:r>
      <w:r w:rsidR="00004C91" w:rsidRPr="00417E6F">
        <w:rPr>
          <w:rFonts w:ascii="Bookman Old Style" w:eastAsia="Calibri" w:hAnsi="Bookman Old Style" w:cs="Times New Roman"/>
          <w:sz w:val="24"/>
          <w:szCs w:val="24"/>
          <w:lang w:val="en-GB"/>
        </w:rPr>
        <w:t>D</w:t>
      </w:r>
      <w:r w:rsidRPr="00417E6F">
        <w:rPr>
          <w:rFonts w:ascii="Bookman Old Style" w:eastAsia="Calibri" w:hAnsi="Bookman Old Style" w:cs="Times New Roman"/>
          <w:sz w:val="24"/>
          <w:szCs w:val="24"/>
          <w:lang w:val="en-GB"/>
        </w:rPr>
        <w:t xml:space="preserve">, Police, Conservation Farming Unit (CFU), Department of Agriculture, </w:t>
      </w:r>
      <w:r w:rsidR="00004C91" w:rsidRPr="00417E6F">
        <w:rPr>
          <w:rFonts w:ascii="Bookman Old Style" w:eastAsia="Calibri" w:hAnsi="Bookman Old Style" w:cs="Times New Roman"/>
          <w:sz w:val="24"/>
          <w:szCs w:val="24"/>
          <w:lang w:val="en-GB"/>
        </w:rPr>
        <w:t xml:space="preserve">DNWP, </w:t>
      </w:r>
      <w:r w:rsidRPr="00417E6F">
        <w:rPr>
          <w:rFonts w:ascii="Bookman Old Style" w:eastAsia="Calibri" w:hAnsi="Bookman Old Style" w:cs="Times New Roman"/>
          <w:sz w:val="24"/>
          <w:szCs w:val="24"/>
          <w:lang w:val="en-GB"/>
        </w:rPr>
        <w:t>Departm</w:t>
      </w:r>
      <w:r w:rsidR="00004C91" w:rsidRPr="00417E6F">
        <w:rPr>
          <w:rFonts w:ascii="Bookman Old Style" w:eastAsia="Calibri" w:hAnsi="Bookman Old Style" w:cs="Times New Roman"/>
          <w:sz w:val="24"/>
          <w:szCs w:val="24"/>
          <w:lang w:val="en-GB"/>
        </w:rPr>
        <w:t xml:space="preserve">ent </w:t>
      </w:r>
      <w:proofErr w:type="gramStart"/>
      <w:r w:rsidR="00004C91" w:rsidRPr="00417E6F">
        <w:rPr>
          <w:rFonts w:ascii="Bookman Old Style" w:eastAsia="Calibri" w:hAnsi="Bookman Old Style" w:cs="Times New Roman"/>
          <w:sz w:val="24"/>
          <w:szCs w:val="24"/>
          <w:lang w:val="en-GB"/>
        </w:rPr>
        <w:t>of  Livestock</w:t>
      </w:r>
      <w:proofErr w:type="gramEnd"/>
      <w:r w:rsidR="00004C91" w:rsidRPr="00417E6F">
        <w:rPr>
          <w:rFonts w:ascii="Bookman Old Style" w:eastAsia="Calibri" w:hAnsi="Bookman Old Style" w:cs="Times New Roman"/>
          <w:sz w:val="24"/>
          <w:szCs w:val="24"/>
          <w:lang w:val="en-GB"/>
        </w:rPr>
        <w:t xml:space="preserve"> and Fisheries</w:t>
      </w:r>
      <w:r w:rsidRPr="00417E6F">
        <w:rPr>
          <w:rFonts w:ascii="Bookman Old Style" w:eastAsia="Calibri" w:hAnsi="Bookman Old Style" w:cs="Times New Roman"/>
          <w:sz w:val="24"/>
          <w:szCs w:val="24"/>
          <w:lang w:val="en-GB"/>
        </w:rPr>
        <w:t xml:space="preserve"> </w:t>
      </w:r>
      <w:r w:rsidR="00004C91" w:rsidRPr="00417E6F">
        <w:rPr>
          <w:rFonts w:ascii="Bookman Old Style" w:eastAsia="Calibri" w:hAnsi="Bookman Old Style" w:cs="Times New Roman"/>
          <w:sz w:val="24"/>
          <w:szCs w:val="24"/>
          <w:lang w:val="en-GB"/>
        </w:rPr>
        <w:t>(</w:t>
      </w:r>
      <w:r w:rsidRPr="00417E6F">
        <w:rPr>
          <w:rFonts w:ascii="Bookman Old Style" w:eastAsia="Calibri" w:hAnsi="Bookman Old Style" w:cs="Times New Roman"/>
          <w:sz w:val="24"/>
          <w:szCs w:val="24"/>
          <w:lang w:val="en-GB"/>
        </w:rPr>
        <w:t>D</w:t>
      </w:r>
      <w:r w:rsidR="00004C91" w:rsidRPr="00417E6F">
        <w:rPr>
          <w:rFonts w:ascii="Bookman Old Style" w:eastAsia="Calibri" w:hAnsi="Bookman Old Style" w:cs="Times New Roman"/>
          <w:sz w:val="24"/>
          <w:szCs w:val="24"/>
          <w:lang w:val="en-GB"/>
        </w:rPr>
        <w:t>LF)</w:t>
      </w:r>
      <w:r w:rsidRPr="00417E6F">
        <w:rPr>
          <w:rFonts w:ascii="Bookman Old Style" w:eastAsia="Calibri" w:hAnsi="Bookman Old Style" w:cs="Times New Roman"/>
          <w:sz w:val="24"/>
          <w:szCs w:val="24"/>
          <w:lang w:val="en-GB"/>
        </w:rPr>
        <w:t>.</w:t>
      </w:r>
    </w:p>
    <w:p w14:paraId="1A2C8FE6" w14:textId="77777777" w:rsidR="00B4684C" w:rsidRPr="00417E6F" w:rsidRDefault="00B4684C" w:rsidP="00417E6F">
      <w:pPr>
        <w:spacing w:line="360" w:lineRule="auto"/>
        <w:jc w:val="both"/>
        <w:rPr>
          <w:rFonts w:ascii="Bookman Old Style" w:eastAsia="Calibri" w:hAnsi="Bookman Old Style" w:cs="Times New Roman"/>
          <w:sz w:val="24"/>
          <w:szCs w:val="24"/>
          <w:lang w:val="en-GB"/>
        </w:rPr>
      </w:pPr>
      <w:r w:rsidRPr="00417E6F">
        <w:rPr>
          <w:rFonts w:ascii="Bookman Old Style" w:eastAsia="Calibri" w:hAnsi="Bookman Old Style" w:cs="Times New Roman"/>
          <w:sz w:val="24"/>
          <w:szCs w:val="24"/>
          <w:lang w:val="en-GB"/>
        </w:rPr>
        <w:t xml:space="preserve">Kalunzyu VAG community members identified seven (7) key problems related to natural resources management and utilization in </w:t>
      </w:r>
      <w:r w:rsidR="00C507D1" w:rsidRPr="00417E6F">
        <w:rPr>
          <w:rFonts w:ascii="Bookman Old Style" w:eastAsia="Calibri" w:hAnsi="Bookman Old Style" w:cs="Times New Roman"/>
          <w:sz w:val="24"/>
          <w:szCs w:val="24"/>
          <w:lang w:val="en-GB"/>
        </w:rPr>
        <w:t xml:space="preserve">the </w:t>
      </w:r>
      <w:r w:rsidRPr="00417E6F">
        <w:rPr>
          <w:rFonts w:ascii="Bookman Old Style" w:eastAsia="Calibri" w:hAnsi="Bookman Old Style" w:cs="Times New Roman"/>
          <w:sz w:val="24"/>
          <w:szCs w:val="24"/>
          <w:lang w:val="en-GB"/>
        </w:rPr>
        <w:t>area namely land degradation, inadequate land, forest degradation, wildlife depletion/reduction, depletion of water resources, depletion of fish stocks and decline in livestock. Each of these problems has been linked to a particular cause as shown in Table</w:t>
      </w:r>
      <w:r w:rsidR="00CC4BB0" w:rsidRPr="00417E6F">
        <w:rPr>
          <w:rFonts w:ascii="Bookman Old Style" w:eastAsia="Calibri" w:hAnsi="Bookman Old Style" w:cs="Times New Roman"/>
          <w:sz w:val="24"/>
          <w:szCs w:val="24"/>
          <w:lang w:val="en-GB"/>
        </w:rPr>
        <w:t xml:space="preserve"> 1.4 below</w:t>
      </w:r>
      <w:r w:rsidRPr="00417E6F">
        <w:rPr>
          <w:rFonts w:ascii="Bookman Old Style" w:eastAsia="Calibri" w:hAnsi="Bookman Old Style" w:cs="Times New Roman"/>
          <w:sz w:val="24"/>
          <w:szCs w:val="24"/>
          <w:lang w:val="en-GB"/>
        </w:rPr>
        <w:t xml:space="preserve">. For example, farming along </w:t>
      </w:r>
      <w:proofErr w:type="gramStart"/>
      <w:r w:rsidRPr="00417E6F">
        <w:rPr>
          <w:rFonts w:ascii="Bookman Old Style" w:eastAsia="Calibri" w:hAnsi="Bookman Old Style" w:cs="Times New Roman"/>
          <w:sz w:val="24"/>
          <w:szCs w:val="24"/>
          <w:lang w:val="en-GB"/>
        </w:rPr>
        <w:t>river banks</w:t>
      </w:r>
      <w:proofErr w:type="gramEnd"/>
      <w:r w:rsidRPr="00417E6F">
        <w:rPr>
          <w:rFonts w:ascii="Bookman Old Style" w:eastAsia="Calibri" w:hAnsi="Bookman Old Style" w:cs="Times New Roman"/>
          <w:sz w:val="24"/>
          <w:szCs w:val="24"/>
          <w:lang w:val="en-GB"/>
        </w:rPr>
        <w:t xml:space="preserve"> results in river siltation and therefore impact</w:t>
      </w:r>
      <w:r w:rsidR="00CC4BB0" w:rsidRPr="00417E6F">
        <w:rPr>
          <w:rFonts w:ascii="Bookman Old Style" w:eastAsia="Calibri" w:hAnsi="Bookman Old Style" w:cs="Times New Roman"/>
          <w:sz w:val="24"/>
          <w:szCs w:val="24"/>
          <w:lang w:val="en-GB"/>
        </w:rPr>
        <w:t xml:space="preserve">s negatively </w:t>
      </w:r>
      <w:r w:rsidRPr="00417E6F">
        <w:rPr>
          <w:rFonts w:ascii="Bookman Old Style" w:eastAsia="Calibri" w:hAnsi="Bookman Old Style" w:cs="Times New Roman"/>
          <w:sz w:val="24"/>
          <w:szCs w:val="24"/>
          <w:lang w:val="en-GB"/>
        </w:rPr>
        <w:t xml:space="preserve">on the water bodies. Additionally, siting settlements close to wildlife areas results </w:t>
      </w:r>
      <w:r w:rsidR="00CC4BB0" w:rsidRPr="00417E6F">
        <w:rPr>
          <w:rFonts w:ascii="Bookman Old Style" w:eastAsia="Calibri" w:hAnsi="Bookman Old Style" w:cs="Times New Roman"/>
          <w:sz w:val="24"/>
          <w:szCs w:val="24"/>
          <w:lang w:val="en-GB"/>
        </w:rPr>
        <w:t xml:space="preserve">in </w:t>
      </w:r>
      <w:r w:rsidRPr="00417E6F">
        <w:rPr>
          <w:rFonts w:ascii="Bookman Old Style" w:eastAsia="Calibri" w:hAnsi="Bookman Old Style" w:cs="Times New Roman"/>
          <w:sz w:val="24"/>
          <w:szCs w:val="24"/>
          <w:lang w:val="en-GB"/>
        </w:rPr>
        <w:t xml:space="preserve">animal-human conflicts </w:t>
      </w:r>
      <w:r w:rsidR="00CC4BB0" w:rsidRPr="00417E6F">
        <w:rPr>
          <w:rFonts w:ascii="Bookman Old Style" w:eastAsia="Calibri" w:hAnsi="Bookman Old Style" w:cs="Times New Roman"/>
          <w:sz w:val="24"/>
          <w:szCs w:val="24"/>
          <w:lang w:val="en-GB"/>
        </w:rPr>
        <w:t>due to</w:t>
      </w:r>
      <w:r w:rsidRPr="00417E6F">
        <w:rPr>
          <w:rFonts w:ascii="Bookman Old Style" w:eastAsia="Calibri" w:hAnsi="Bookman Old Style" w:cs="Times New Roman"/>
          <w:sz w:val="24"/>
          <w:szCs w:val="24"/>
          <w:lang w:val="en-GB"/>
        </w:rPr>
        <w:t xml:space="preserve"> animals attacking humans or livestock. Some harvesting methods such </w:t>
      </w:r>
      <w:r w:rsidR="00CC4BB0" w:rsidRPr="00417E6F">
        <w:rPr>
          <w:rFonts w:ascii="Bookman Old Style" w:eastAsia="Calibri" w:hAnsi="Bookman Old Style" w:cs="Times New Roman"/>
          <w:sz w:val="24"/>
          <w:szCs w:val="24"/>
          <w:lang w:val="en-GB"/>
        </w:rPr>
        <w:t xml:space="preserve">as </w:t>
      </w:r>
      <w:r w:rsidRPr="00417E6F">
        <w:rPr>
          <w:rFonts w:ascii="Bookman Old Style" w:eastAsia="Calibri" w:hAnsi="Bookman Old Style" w:cs="Times New Roman"/>
          <w:sz w:val="24"/>
          <w:szCs w:val="24"/>
          <w:lang w:val="en-GB"/>
        </w:rPr>
        <w:t xml:space="preserve">honey hunting or use of bark hives conflicts with sustainable management </w:t>
      </w:r>
      <w:r w:rsidR="00C507D1" w:rsidRPr="00417E6F">
        <w:rPr>
          <w:rFonts w:ascii="Bookman Old Style" w:eastAsia="Calibri" w:hAnsi="Bookman Old Style" w:cs="Times New Roman"/>
          <w:sz w:val="24"/>
          <w:szCs w:val="24"/>
          <w:lang w:val="en-GB"/>
        </w:rPr>
        <w:t xml:space="preserve">of </w:t>
      </w:r>
      <w:r w:rsidRPr="00417E6F">
        <w:rPr>
          <w:rFonts w:ascii="Bookman Old Style" w:eastAsia="Calibri" w:hAnsi="Bookman Old Style" w:cs="Times New Roman"/>
          <w:sz w:val="24"/>
          <w:szCs w:val="24"/>
          <w:lang w:val="en-GB"/>
        </w:rPr>
        <w:t xml:space="preserve">forests/woodlands. </w:t>
      </w:r>
    </w:p>
    <w:p w14:paraId="3A993A94" w14:textId="77777777" w:rsidR="008F08A0" w:rsidRPr="00417E6F" w:rsidRDefault="008F08A0" w:rsidP="00417E6F">
      <w:pPr>
        <w:pStyle w:val="Caption"/>
        <w:keepNext/>
        <w:spacing w:line="360" w:lineRule="auto"/>
        <w:jc w:val="both"/>
        <w:rPr>
          <w:rFonts w:ascii="Bookman Old Style" w:hAnsi="Bookman Old Style"/>
          <w:color w:val="auto"/>
          <w:sz w:val="24"/>
          <w:szCs w:val="24"/>
        </w:rPr>
      </w:pPr>
      <w:bookmarkStart w:id="44" w:name="_Toc518221923"/>
      <w:proofErr w:type="gramStart"/>
      <w:r w:rsidRPr="00417E6F">
        <w:rPr>
          <w:rFonts w:ascii="Bookman Old Style" w:hAnsi="Bookman Old Style"/>
          <w:color w:val="auto"/>
          <w:sz w:val="24"/>
          <w:szCs w:val="24"/>
        </w:rPr>
        <w:t xml:space="preserve">Table </w:t>
      </w:r>
      <w:r w:rsidR="003578FE" w:rsidRPr="00417E6F">
        <w:rPr>
          <w:rFonts w:ascii="Bookman Old Style" w:hAnsi="Bookman Old Style"/>
          <w:color w:val="auto"/>
          <w:sz w:val="24"/>
          <w:szCs w:val="24"/>
        </w:rPr>
        <w:fldChar w:fldCharType="begin"/>
      </w:r>
      <w:r w:rsidR="003578FE" w:rsidRPr="00417E6F">
        <w:rPr>
          <w:rFonts w:ascii="Bookman Old Style" w:hAnsi="Bookman Old Style"/>
          <w:color w:val="auto"/>
          <w:sz w:val="24"/>
          <w:szCs w:val="24"/>
        </w:rPr>
        <w:instrText xml:space="preserve"> STYLEREF 1 \s </w:instrText>
      </w:r>
      <w:r w:rsidR="003578FE" w:rsidRPr="00417E6F">
        <w:rPr>
          <w:rFonts w:ascii="Bookman Old Style" w:hAnsi="Bookman Old Style"/>
          <w:color w:val="auto"/>
          <w:sz w:val="24"/>
          <w:szCs w:val="24"/>
        </w:rPr>
        <w:fldChar w:fldCharType="separate"/>
      </w:r>
      <w:r w:rsidR="007D4D7F">
        <w:rPr>
          <w:rFonts w:ascii="Bookman Old Style" w:hAnsi="Bookman Old Style"/>
          <w:noProof/>
          <w:color w:val="auto"/>
          <w:sz w:val="24"/>
          <w:szCs w:val="24"/>
        </w:rPr>
        <w:t>1</w:t>
      </w:r>
      <w:r w:rsidR="003578FE" w:rsidRPr="00417E6F">
        <w:rPr>
          <w:rFonts w:ascii="Bookman Old Style" w:hAnsi="Bookman Old Style"/>
          <w:color w:val="auto"/>
          <w:sz w:val="24"/>
          <w:szCs w:val="24"/>
        </w:rPr>
        <w:fldChar w:fldCharType="end"/>
      </w:r>
      <w:r w:rsidR="003578FE" w:rsidRPr="00417E6F">
        <w:rPr>
          <w:rFonts w:ascii="Bookman Old Style" w:hAnsi="Bookman Old Style"/>
          <w:color w:val="auto"/>
          <w:sz w:val="24"/>
          <w:szCs w:val="24"/>
        </w:rPr>
        <w:t>.</w:t>
      </w:r>
      <w:proofErr w:type="gramEnd"/>
      <w:r w:rsidR="003578FE" w:rsidRPr="00417E6F">
        <w:rPr>
          <w:rFonts w:ascii="Bookman Old Style" w:hAnsi="Bookman Old Style"/>
          <w:color w:val="auto"/>
          <w:sz w:val="24"/>
          <w:szCs w:val="24"/>
        </w:rPr>
        <w:fldChar w:fldCharType="begin"/>
      </w:r>
      <w:r w:rsidR="003578FE" w:rsidRPr="00417E6F">
        <w:rPr>
          <w:rFonts w:ascii="Bookman Old Style" w:hAnsi="Bookman Old Style"/>
          <w:color w:val="auto"/>
          <w:sz w:val="24"/>
          <w:szCs w:val="24"/>
        </w:rPr>
        <w:instrText xml:space="preserve"> SEQ Table \* ARABIC \s 1 </w:instrText>
      </w:r>
      <w:r w:rsidR="003578FE" w:rsidRPr="00417E6F">
        <w:rPr>
          <w:rFonts w:ascii="Bookman Old Style" w:hAnsi="Bookman Old Style"/>
          <w:color w:val="auto"/>
          <w:sz w:val="24"/>
          <w:szCs w:val="24"/>
        </w:rPr>
        <w:fldChar w:fldCharType="separate"/>
      </w:r>
      <w:r w:rsidR="007D4D7F">
        <w:rPr>
          <w:rFonts w:ascii="Bookman Old Style" w:hAnsi="Bookman Old Style"/>
          <w:noProof/>
          <w:color w:val="auto"/>
          <w:sz w:val="24"/>
          <w:szCs w:val="24"/>
        </w:rPr>
        <w:t>5</w:t>
      </w:r>
      <w:r w:rsidR="003578FE" w:rsidRPr="00417E6F">
        <w:rPr>
          <w:rFonts w:ascii="Bookman Old Style" w:hAnsi="Bookman Old Style"/>
          <w:color w:val="auto"/>
          <w:sz w:val="24"/>
          <w:szCs w:val="24"/>
        </w:rPr>
        <w:fldChar w:fldCharType="end"/>
      </w:r>
      <w:r w:rsidRPr="00417E6F">
        <w:rPr>
          <w:rFonts w:ascii="Bookman Old Style" w:hAnsi="Bookman Old Style"/>
          <w:color w:val="auto"/>
          <w:sz w:val="24"/>
          <w:szCs w:val="24"/>
        </w:rPr>
        <w:t>: Problems, Causes and opportunities for Restoration/ Management</w:t>
      </w:r>
      <w:bookmarkEnd w:id="44"/>
    </w:p>
    <w:tbl>
      <w:tblPr>
        <w:tblStyle w:val="TableGrid1"/>
        <w:tblW w:w="0" w:type="auto"/>
        <w:tblLook w:val="04A0" w:firstRow="1" w:lastRow="0" w:firstColumn="1" w:lastColumn="0" w:noHBand="0" w:noVBand="1"/>
      </w:tblPr>
      <w:tblGrid>
        <w:gridCol w:w="2471"/>
        <w:gridCol w:w="3103"/>
        <w:gridCol w:w="2942"/>
      </w:tblGrid>
      <w:tr w:rsidR="00CC4BB0" w:rsidRPr="00417E6F" w14:paraId="74CB92D0" w14:textId="77777777" w:rsidTr="008F08A0">
        <w:tc>
          <w:tcPr>
            <w:tcW w:w="2518" w:type="dxa"/>
          </w:tcPr>
          <w:p w14:paraId="2369194F" w14:textId="77777777" w:rsidR="00CC4BB0" w:rsidRPr="00417E6F" w:rsidRDefault="00CC4BB0" w:rsidP="00417E6F">
            <w:pPr>
              <w:spacing w:line="360" w:lineRule="auto"/>
              <w:jc w:val="both"/>
              <w:rPr>
                <w:rFonts w:ascii="Bookman Old Style" w:eastAsia="Calibri" w:hAnsi="Bookman Old Style" w:cs="Times New Roman"/>
                <w:sz w:val="24"/>
                <w:szCs w:val="24"/>
              </w:rPr>
            </w:pPr>
            <w:r w:rsidRPr="00417E6F">
              <w:rPr>
                <w:rFonts w:ascii="Bookman Old Style" w:eastAsia="Calibri" w:hAnsi="Bookman Old Style" w:cs="Times New Roman"/>
                <w:sz w:val="24"/>
                <w:szCs w:val="24"/>
              </w:rPr>
              <w:t>Problems</w:t>
            </w:r>
          </w:p>
        </w:tc>
        <w:tc>
          <w:tcPr>
            <w:tcW w:w="2748" w:type="dxa"/>
          </w:tcPr>
          <w:p w14:paraId="11FCA180" w14:textId="77777777" w:rsidR="00CC4BB0" w:rsidRPr="00417E6F" w:rsidRDefault="00CC4BB0" w:rsidP="00417E6F">
            <w:pPr>
              <w:spacing w:after="160" w:line="360" w:lineRule="auto"/>
              <w:jc w:val="both"/>
              <w:rPr>
                <w:rFonts w:ascii="Bookman Old Style" w:eastAsia="Calibri" w:hAnsi="Bookman Old Style" w:cs="Times New Roman"/>
                <w:sz w:val="24"/>
                <w:szCs w:val="24"/>
              </w:rPr>
            </w:pPr>
            <w:r w:rsidRPr="00417E6F">
              <w:rPr>
                <w:rFonts w:ascii="Bookman Old Style" w:eastAsia="Calibri" w:hAnsi="Bookman Old Style" w:cs="Times New Roman"/>
                <w:sz w:val="24"/>
                <w:szCs w:val="24"/>
              </w:rPr>
              <w:t>Causes</w:t>
            </w:r>
          </w:p>
        </w:tc>
        <w:tc>
          <w:tcPr>
            <w:tcW w:w="3024" w:type="dxa"/>
          </w:tcPr>
          <w:p w14:paraId="23CC6F03" w14:textId="77777777" w:rsidR="00CC4BB0" w:rsidRPr="00417E6F" w:rsidRDefault="00CC4BB0" w:rsidP="00417E6F">
            <w:pPr>
              <w:spacing w:after="160" w:line="360" w:lineRule="auto"/>
              <w:jc w:val="both"/>
              <w:rPr>
                <w:rFonts w:ascii="Bookman Old Style" w:eastAsia="Calibri" w:hAnsi="Bookman Old Style" w:cs="Times New Roman"/>
                <w:sz w:val="24"/>
                <w:szCs w:val="24"/>
              </w:rPr>
            </w:pPr>
            <w:r w:rsidRPr="00417E6F">
              <w:rPr>
                <w:rFonts w:ascii="Bookman Old Style" w:eastAsia="Calibri" w:hAnsi="Bookman Old Style" w:cs="Times New Roman"/>
                <w:sz w:val="24"/>
                <w:szCs w:val="24"/>
              </w:rPr>
              <w:t>Opportunities</w:t>
            </w:r>
          </w:p>
        </w:tc>
      </w:tr>
      <w:tr w:rsidR="00CC4BB0" w:rsidRPr="00417E6F" w14:paraId="478CD597" w14:textId="77777777" w:rsidTr="008F08A0">
        <w:tc>
          <w:tcPr>
            <w:tcW w:w="2518" w:type="dxa"/>
          </w:tcPr>
          <w:p w14:paraId="40CC35C4" w14:textId="77777777" w:rsidR="00CC4BB0" w:rsidRPr="00417E6F" w:rsidRDefault="00CC4BB0" w:rsidP="00417E6F">
            <w:pPr>
              <w:spacing w:after="160" w:line="360" w:lineRule="auto"/>
              <w:jc w:val="both"/>
              <w:rPr>
                <w:rFonts w:ascii="Bookman Old Style" w:eastAsia="Calibri" w:hAnsi="Bookman Old Style" w:cs="Times New Roman"/>
                <w:sz w:val="24"/>
                <w:szCs w:val="24"/>
              </w:rPr>
            </w:pPr>
            <w:r w:rsidRPr="00417E6F">
              <w:rPr>
                <w:rFonts w:ascii="Bookman Old Style" w:eastAsia="Calibri" w:hAnsi="Bookman Old Style" w:cs="Times New Roman"/>
                <w:sz w:val="24"/>
                <w:szCs w:val="24"/>
              </w:rPr>
              <w:t>Land degradation</w:t>
            </w:r>
          </w:p>
        </w:tc>
        <w:tc>
          <w:tcPr>
            <w:tcW w:w="2748" w:type="dxa"/>
          </w:tcPr>
          <w:p w14:paraId="753771F2" w14:textId="77777777" w:rsidR="00CC4BB0" w:rsidRPr="00417E6F" w:rsidRDefault="00CC4BB0" w:rsidP="00DC3D70">
            <w:pPr>
              <w:numPr>
                <w:ilvl w:val="0"/>
                <w:numId w:val="65"/>
              </w:numPr>
              <w:spacing w:after="160" w:line="360" w:lineRule="auto"/>
              <w:contextualSpacing/>
              <w:jc w:val="both"/>
              <w:rPr>
                <w:rFonts w:ascii="Bookman Old Style" w:eastAsia="Calibri" w:hAnsi="Bookman Old Style" w:cs="Times New Roman"/>
                <w:sz w:val="24"/>
                <w:szCs w:val="24"/>
                <w:lang w:val="en-US"/>
              </w:rPr>
            </w:pPr>
            <w:r w:rsidRPr="00417E6F">
              <w:rPr>
                <w:rFonts w:ascii="Bookman Old Style" w:eastAsia="Calibri" w:hAnsi="Bookman Old Style" w:cs="Times New Roman"/>
                <w:sz w:val="24"/>
                <w:szCs w:val="24"/>
              </w:rPr>
              <w:t>Shifting cultivation</w:t>
            </w:r>
          </w:p>
          <w:p w14:paraId="6B1B57A2" w14:textId="77777777" w:rsidR="00CC4BB0" w:rsidRPr="00417E6F" w:rsidRDefault="00CC4BB0" w:rsidP="00DC3D70">
            <w:pPr>
              <w:numPr>
                <w:ilvl w:val="0"/>
                <w:numId w:val="65"/>
              </w:numPr>
              <w:spacing w:after="160" w:line="360" w:lineRule="auto"/>
              <w:contextualSpacing/>
              <w:jc w:val="both"/>
              <w:rPr>
                <w:rFonts w:ascii="Bookman Old Style" w:eastAsia="Calibri" w:hAnsi="Bookman Old Style" w:cs="Times New Roman"/>
                <w:sz w:val="24"/>
                <w:szCs w:val="24"/>
                <w:lang w:val="en-US"/>
              </w:rPr>
            </w:pPr>
            <w:r w:rsidRPr="00417E6F">
              <w:rPr>
                <w:rFonts w:ascii="Bookman Old Style" w:eastAsia="Calibri" w:hAnsi="Bookman Old Style" w:cs="Times New Roman"/>
                <w:sz w:val="24"/>
                <w:szCs w:val="24"/>
              </w:rPr>
              <w:t>Inadequate farming inputs such as fertilizer</w:t>
            </w:r>
          </w:p>
          <w:p w14:paraId="12FDD279" w14:textId="77777777" w:rsidR="00CC4BB0" w:rsidRPr="00417E6F" w:rsidRDefault="00CC4BB0" w:rsidP="00DC3D70">
            <w:pPr>
              <w:numPr>
                <w:ilvl w:val="0"/>
                <w:numId w:val="65"/>
              </w:numPr>
              <w:spacing w:after="160" w:line="360" w:lineRule="auto"/>
              <w:contextualSpacing/>
              <w:jc w:val="both"/>
              <w:rPr>
                <w:rFonts w:ascii="Bookman Old Style" w:eastAsia="Calibri" w:hAnsi="Bookman Old Style" w:cs="Times New Roman"/>
                <w:sz w:val="24"/>
                <w:szCs w:val="24"/>
                <w:lang w:val="en-US"/>
              </w:rPr>
            </w:pPr>
            <w:r w:rsidRPr="00417E6F">
              <w:rPr>
                <w:rFonts w:ascii="Bookman Old Style" w:eastAsia="Calibri" w:hAnsi="Bookman Old Style" w:cs="Times New Roman"/>
                <w:sz w:val="24"/>
                <w:szCs w:val="24"/>
              </w:rPr>
              <w:t>Poor farming methods such as contour ploughing</w:t>
            </w:r>
          </w:p>
        </w:tc>
        <w:tc>
          <w:tcPr>
            <w:tcW w:w="3024" w:type="dxa"/>
          </w:tcPr>
          <w:p w14:paraId="2E801FBC" w14:textId="77777777" w:rsidR="00CC4BB0" w:rsidRPr="00417E6F" w:rsidRDefault="00CC4BB0" w:rsidP="00DC3D70">
            <w:pPr>
              <w:numPr>
                <w:ilvl w:val="0"/>
                <w:numId w:val="65"/>
              </w:numPr>
              <w:spacing w:after="160" w:line="360" w:lineRule="auto"/>
              <w:contextualSpacing/>
              <w:jc w:val="both"/>
              <w:rPr>
                <w:rFonts w:ascii="Bookman Old Style" w:eastAsia="Calibri" w:hAnsi="Bookman Old Style" w:cs="Times New Roman"/>
                <w:sz w:val="24"/>
                <w:szCs w:val="24"/>
                <w:lang w:val="en-US"/>
              </w:rPr>
            </w:pPr>
            <w:r w:rsidRPr="00417E6F">
              <w:rPr>
                <w:rFonts w:ascii="Bookman Old Style" w:eastAsia="Calibri" w:hAnsi="Bookman Old Style" w:cs="Times New Roman"/>
                <w:sz w:val="24"/>
                <w:szCs w:val="24"/>
              </w:rPr>
              <w:t>Crop diversification</w:t>
            </w:r>
          </w:p>
          <w:p w14:paraId="044E367C" w14:textId="77777777" w:rsidR="00CC4BB0" w:rsidRPr="00417E6F" w:rsidRDefault="00CC4BB0" w:rsidP="00DC3D70">
            <w:pPr>
              <w:numPr>
                <w:ilvl w:val="0"/>
                <w:numId w:val="65"/>
              </w:numPr>
              <w:spacing w:after="160" w:line="360" w:lineRule="auto"/>
              <w:contextualSpacing/>
              <w:jc w:val="both"/>
              <w:rPr>
                <w:rFonts w:ascii="Bookman Old Style" w:eastAsia="Calibri" w:hAnsi="Bookman Old Style" w:cs="Times New Roman"/>
                <w:sz w:val="24"/>
                <w:szCs w:val="24"/>
                <w:lang w:val="en-US"/>
              </w:rPr>
            </w:pPr>
            <w:r w:rsidRPr="00417E6F">
              <w:rPr>
                <w:rFonts w:ascii="Bookman Old Style" w:eastAsia="Calibri" w:hAnsi="Bookman Old Style" w:cs="Times New Roman"/>
                <w:sz w:val="24"/>
                <w:szCs w:val="24"/>
              </w:rPr>
              <w:t>Availability of extension services/agroforestry technologies</w:t>
            </w:r>
          </w:p>
        </w:tc>
      </w:tr>
      <w:tr w:rsidR="00CC4BB0" w:rsidRPr="00417E6F" w14:paraId="609C826A" w14:textId="77777777" w:rsidTr="008F08A0">
        <w:tc>
          <w:tcPr>
            <w:tcW w:w="2518" w:type="dxa"/>
          </w:tcPr>
          <w:p w14:paraId="00EAD195" w14:textId="77777777" w:rsidR="00CC4BB0" w:rsidRPr="00417E6F" w:rsidRDefault="00CC4BB0" w:rsidP="00417E6F">
            <w:pPr>
              <w:spacing w:after="160" w:line="360" w:lineRule="auto"/>
              <w:jc w:val="both"/>
              <w:rPr>
                <w:rFonts w:ascii="Bookman Old Style" w:eastAsia="Calibri" w:hAnsi="Bookman Old Style" w:cs="Times New Roman"/>
                <w:sz w:val="24"/>
                <w:szCs w:val="24"/>
              </w:rPr>
            </w:pPr>
            <w:r w:rsidRPr="00417E6F">
              <w:rPr>
                <w:rFonts w:ascii="Bookman Old Style" w:eastAsia="Calibri" w:hAnsi="Bookman Old Style" w:cs="Times New Roman"/>
                <w:sz w:val="24"/>
                <w:szCs w:val="24"/>
              </w:rPr>
              <w:t>Inadequate land</w:t>
            </w:r>
          </w:p>
        </w:tc>
        <w:tc>
          <w:tcPr>
            <w:tcW w:w="2748" w:type="dxa"/>
          </w:tcPr>
          <w:p w14:paraId="4B76FECB" w14:textId="77777777" w:rsidR="00CC4BB0" w:rsidRPr="00417E6F" w:rsidRDefault="00CC4BB0" w:rsidP="00DC3D70">
            <w:pPr>
              <w:numPr>
                <w:ilvl w:val="0"/>
                <w:numId w:val="64"/>
              </w:numPr>
              <w:spacing w:after="160" w:line="360" w:lineRule="auto"/>
              <w:contextualSpacing/>
              <w:jc w:val="both"/>
              <w:rPr>
                <w:rFonts w:ascii="Bookman Old Style" w:eastAsia="Calibri" w:hAnsi="Bookman Old Style" w:cs="Times New Roman"/>
                <w:sz w:val="24"/>
                <w:szCs w:val="24"/>
                <w:lang w:val="en-US"/>
              </w:rPr>
            </w:pPr>
            <w:r w:rsidRPr="00417E6F">
              <w:rPr>
                <w:rFonts w:ascii="Bookman Old Style" w:eastAsia="Calibri" w:hAnsi="Bookman Old Style" w:cs="Times New Roman"/>
                <w:sz w:val="24"/>
                <w:szCs w:val="24"/>
              </w:rPr>
              <w:t>Increased population.</w:t>
            </w:r>
          </w:p>
          <w:p w14:paraId="2F199E65" w14:textId="77777777" w:rsidR="00CC4BB0" w:rsidRPr="00417E6F" w:rsidRDefault="00CC4BB0" w:rsidP="00DC3D70">
            <w:pPr>
              <w:numPr>
                <w:ilvl w:val="0"/>
                <w:numId w:val="64"/>
              </w:numPr>
              <w:spacing w:after="160" w:line="360" w:lineRule="auto"/>
              <w:contextualSpacing/>
              <w:jc w:val="both"/>
              <w:rPr>
                <w:rFonts w:ascii="Bookman Old Style" w:eastAsia="Calibri" w:hAnsi="Bookman Old Style" w:cs="Times New Roman"/>
                <w:sz w:val="24"/>
                <w:szCs w:val="24"/>
                <w:lang w:val="en-US"/>
              </w:rPr>
            </w:pPr>
            <w:r w:rsidRPr="00417E6F">
              <w:rPr>
                <w:rFonts w:ascii="Bookman Old Style" w:eastAsia="Calibri" w:hAnsi="Bookman Old Style" w:cs="Times New Roman"/>
                <w:sz w:val="24"/>
                <w:szCs w:val="24"/>
              </w:rPr>
              <w:t>Poor farming methods</w:t>
            </w:r>
          </w:p>
        </w:tc>
        <w:tc>
          <w:tcPr>
            <w:tcW w:w="3024" w:type="dxa"/>
          </w:tcPr>
          <w:p w14:paraId="04DE562C" w14:textId="77777777" w:rsidR="00CC4BB0" w:rsidRPr="00417E6F" w:rsidRDefault="00CC4BB0" w:rsidP="00417E6F">
            <w:pPr>
              <w:spacing w:after="160" w:line="360" w:lineRule="auto"/>
              <w:jc w:val="both"/>
              <w:rPr>
                <w:rFonts w:ascii="Bookman Old Style" w:eastAsia="Calibri" w:hAnsi="Bookman Old Style" w:cs="Times New Roman"/>
                <w:sz w:val="24"/>
                <w:szCs w:val="24"/>
              </w:rPr>
            </w:pPr>
            <w:r w:rsidRPr="00417E6F">
              <w:rPr>
                <w:rFonts w:ascii="Bookman Old Style" w:eastAsia="Calibri" w:hAnsi="Bookman Old Style" w:cs="Times New Roman"/>
                <w:sz w:val="24"/>
                <w:szCs w:val="24"/>
              </w:rPr>
              <w:t xml:space="preserve">Presence of expertise for extension services for soil fertility management (e.g. Forestry Department </w:t>
            </w:r>
            <w:r w:rsidRPr="00417E6F">
              <w:rPr>
                <w:rFonts w:ascii="Bookman Old Style" w:eastAsia="Calibri" w:hAnsi="Bookman Old Style" w:cs="Times New Roman"/>
                <w:sz w:val="24"/>
                <w:szCs w:val="24"/>
              </w:rPr>
              <w:lastRenderedPageBreak/>
              <w:t>and Department of Agriculture).</w:t>
            </w:r>
          </w:p>
        </w:tc>
      </w:tr>
      <w:tr w:rsidR="00CC4BB0" w:rsidRPr="00417E6F" w14:paraId="56BF4ABB" w14:textId="77777777" w:rsidTr="008F08A0">
        <w:tc>
          <w:tcPr>
            <w:tcW w:w="2518" w:type="dxa"/>
          </w:tcPr>
          <w:p w14:paraId="6F4411B1" w14:textId="77777777" w:rsidR="00CC4BB0" w:rsidRPr="00417E6F" w:rsidRDefault="00CC4BB0" w:rsidP="00417E6F">
            <w:pPr>
              <w:spacing w:after="160" w:line="360" w:lineRule="auto"/>
              <w:jc w:val="both"/>
              <w:rPr>
                <w:rFonts w:ascii="Bookman Old Style" w:eastAsia="Calibri" w:hAnsi="Bookman Old Style" w:cs="Times New Roman"/>
                <w:sz w:val="24"/>
                <w:szCs w:val="24"/>
              </w:rPr>
            </w:pPr>
            <w:r w:rsidRPr="00417E6F">
              <w:rPr>
                <w:rFonts w:ascii="Bookman Old Style" w:eastAsia="Calibri" w:hAnsi="Bookman Old Style" w:cs="Times New Roman"/>
                <w:sz w:val="24"/>
                <w:szCs w:val="24"/>
              </w:rPr>
              <w:lastRenderedPageBreak/>
              <w:t>Forest degradation</w:t>
            </w:r>
          </w:p>
        </w:tc>
        <w:tc>
          <w:tcPr>
            <w:tcW w:w="2748" w:type="dxa"/>
          </w:tcPr>
          <w:p w14:paraId="2167B6CD" w14:textId="77777777" w:rsidR="00CC4BB0" w:rsidRPr="00417E6F" w:rsidRDefault="00CC4BB0" w:rsidP="00DC3D70">
            <w:pPr>
              <w:numPr>
                <w:ilvl w:val="0"/>
                <w:numId w:val="66"/>
              </w:numPr>
              <w:spacing w:after="160" w:line="360" w:lineRule="auto"/>
              <w:contextualSpacing/>
              <w:jc w:val="both"/>
              <w:rPr>
                <w:rFonts w:ascii="Bookman Old Style" w:eastAsia="Calibri" w:hAnsi="Bookman Old Style" w:cs="Times New Roman"/>
                <w:sz w:val="24"/>
                <w:szCs w:val="24"/>
                <w:lang w:val="en-US"/>
              </w:rPr>
            </w:pPr>
            <w:r w:rsidRPr="00417E6F">
              <w:rPr>
                <w:rFonts w:ascii="Bookman Old Style" w:eastAsia="Calibri" w:hAnsi="Bookman Old Style" w:cs="Times New Roman"/>
                <w:sz w:val="24"/>
                <w:szCs w:val="24"/>
              </w:rPr>
              <w:t>Charcoal production.</w:t>
            </w:r>
          </w:p>
          <w:p w14:paraId="22DCA7EC" w14:textId="77777777" w:rsidR="00CC4BB0" w:rsidRPr="00417E6F" w:rsidRDefault="00CC4BB0" w:rsidP="00DC3D70">
            <w:pPr>
              <w:numPr>
                <w:ilvl w:val="0"/>
                <w:numId w:val="66"/>
              </w:numPr>
              <w:spacing w:after="160" w:line="360" w:lineRule="auto"/>
              <w:contextualSpacing/>
              <w:jc w:val="both"/>
              <w:rPr>
                <w:rFonts w:ascii="Bookman Old Style" w:eastAsia="Calibri" w:hAnsi="Bookman Old Style" w:cs="Times New Roman"/>
                <w:sz w:val="24"/>
                <w:szCs w:val="24"/>
                <w:lang w:val="en-US"/>
              </w:rPr>
            </w:pPr>
            <w:r w:rsidRPr="00417E6F">
              <w:rPr>
                <w:rFonts w:ascii="Bookman Old Style" w:eastAsia="Calibri" w:hAnsi="Bookman Old Style" w:cs="Times New Roman"/>
                <w:sz w:val="24"/>
                <w:szCs w:val="24"/>
              </w:rPr>
              <w:t>Unsustainable harvesting methods.</w:t>
            </w:r>
          </w:p>
          <w:p w14:paraId="0622CD39" w14:textId="77777777" w:rsidR="00CC4BB0" w:rsidRPr="00417E6F" w:rsidRDefault="00CC4BB0" w:rsidP="00DC3D70">
            <w:pPr>
              <w:numPr>
                <w:ilvl w:val="0"/>
                <w:numId w:val="66"/>
              </w:numPr>
              <w:spacing w:after="160" w:line="360" w:lineRule="auto"/>
              <w:contextualSpacing/>
              <w:jc w:val="both"/>
              <w:rPr>
                <w:rFonts w:ascii="Bookman Old Style" w:eastAsia="Calibri" w:hAnsi="Bookman Old Style" w:cs="Times New Roman"/>
                <w:sz w:val="24"/>
                <w:szCs w:val="24"/>
                <w:lang w:val="en-US"/>
              </w:rPr>
            </w:pPr>
            <w:r w:rsidRPr="00417E6F">
              <w:rPr>
                <w:rFonts w:ascii="Bookman Old Style" w:eastAsia="Calibri" w:hAnsi="Bookman Old Style" w:cs="Times New Roman"/>
                <w:sz w:val="24"/>
                <w:szCs w:val="24"/>
              </w:rPr>
              <w:t>Increased human population.</w:t>
            </w:r>
          </w:p>
          <w:p w14:paraId="0027B7F0" w14:textId="77777777" w:rsidR="00CC4BB0" w:rsidRPr="00417E6F" w:rsidRDefault="00CC4BB0" w:rsidP="00DC3D70">
            <w:pPr>
              <w:numPr>
                <w:ilvl w:val="0"/>
                <w:numId w:val="66"/>
              </w:numPr>
              <w:spacing w:after="160" w:line="360" w:lineRule="auto"/>
              <w:contextualSpacing/>
              <w:jc w:val="both"/>
              <w:rPr>
                <w:rFonts w:ascii="Bookman Old Style" w:eastAsia="Calibri" w:hAnsi="Bookman Old Style" w:cs="Times New Roman"/>
                <w:sz w:val="24"/>
                <w:szCs w:val="24"/>
                <w:lang w:val="en-US"/>
              </w:rPr>
            </w:pPr>
            <w:r w:rsidRPr="00417E6F">
              <w:rPr>
                <w:rFonts w:ascii="Bookman Old Style" w:eastAsia="Calibri" w:hAnsi="Bookman Old Style" w:cs="Times New Roman"/>
                <w:sz w:val="24"/>
                <w:szCs w:val="24"/>
              </w:rPr>
              <w:t>Shifting cultivation.</w:t>
            </w:r>
          </w:p>
        </w:tc>
        <w:tc>
          <w:tcPr>
            <w:tcW w:w="3024" w:type="dxa"/>
          </w:tcPr>
          <w:p w14:paraId="0EC81675" w14:textId="77777777" w:rsidR="00CC4BB0" w:rsidRPr="00417E6F" w:rsidRDefault="00CC4BB0" w:rsidP="00DC3D70">
            <w:pPr>
              <w:numPr>
                <w:ilvl w:val="0"/>
                <w:numId w:val="66"/>
              </w:numPr>
              <w:spacing w:after="160" w:line="360" w:lineRule="auto"/>
              <w:contextualSpacing/>
              <w:jc w:val="both"/>
              <w:rPr>
                <w:rFonts w:ascii="Bookman Old Style" w:eastAsia="Calibri" w:hAnsi="Bookman Old Style" w:cs="Times New Roman"/>
                <w:sz w:val="24"/>
                <w:szCs w:val="24"/>
                <w:lang w:val="en-US"/>
              </w:rPr>
            </w:pPr>
            <w:r w:rsidRPr="00417E6F">
              <w:rPr>
                <w:rFonts w:ascii="Bookman Old Style" w:eastAsia="Calibri" w:hAnsi="Bookman Old Style" w:cs="Times New Roman"/>
                <w:sz w:val="24"/>
                <w:szCs w:val="24"/>
              </w:rPr>
              <w:t>Coppicing ability providing for development of sustainable silvicultural systems</w:t>
            </w:r>
          </w:p>
          <w:p w14:paraId="2D1236B0" w14:textId="77777777" w:rsidR="00CC4BB0" w:rsidRPr="00417E6F" w:rsidRDefault="00CC4BB0" w:rsidP="00DC3D70">
            <w:pPr>
              <w:numPr>
                <w:ilvl w:val="0"/>
                <w:numId w:val="66"/>
              </w:numPr>
              <w:spacing w:after="160" w:line="360" w:lineRule="auto"/>
              <w:contextualSpacing/>
              <w:jc w:val="both"/>
              <w:rPr>
                <w:rFonts w:ascii="Bookman Old Style" w:eastAsia="Calibri" w:hAnsi="Bookman Old Style" w:cs="Times New Roman"/>
                <w:sz w:val="24"/>
                <w:szCs w:val="24"/>
                <w:lang w:val="en-US"/>
              </w:rPr>
            </w:pPr>
            <w:r w:rsidRPr="00417E6F">
              <w:rPr>
                <w:rFonts w:ascii="Bookman Old Style" w:eastAsia="Calibri" w:hAnsi="Bookman Old Style" w:cs="Times New Roman"/>
                <w:sz w:val="24"/>
                <w:szCs w:val="24"/>
              </w:rPr>
              <w:t>Availability of extension services.</w:t>
            </w:r>
          </w:p>
          <w:p w14:paraId="2EC8B7EA" w14:textId="77777777" w:rsidR="00CC4BB0" w:rsidRPr="00417E6F" w:rsidRDefault="00CC4BB0" w:rsidP="00DC3D70">
            <w:pPr>
              <w:numPr>
                <w:ilvl w:val="0"/>
                <w:numId w:val="66"/>
              </w:numPr>
              <w:spacing w:after="160" w:line="360" w:lineRule="auto"/>
              <w:contextualSpacing/>
              <w:jc w:val="both"/>
              <w:rPr>
                <w:rFonts w:ascii="Bookman Old Style" w:eastAsia="Calibri" w:hAnsi="Bookman Old Style" w:cs="Times New Roman"/>
                <w:sz w:val="24"/>
                <w:szCs w:val="24"/>
                <w:lang w:val="en-US"/>
              </w:rPr>
            </w:pPr>
            <w:r w:rsidRPr="00417E6F">
              <w:rPr>
                <w:rFonts w:ascii="Bookman Old Style" w:eastAsia="Calibri" w:hAnsi="Bookman Old Style" w:cs="Times New Roman"/>
                <w:sz w:val="24"/>
                <w:szCs w:val="24"/>
              </w:rPr>
              <w:t>Availability of agroforestry technologies</w:t>
            </w:r>
          </w:p>
          <w:p w14:paraId="65445DFA" w14:textId="77777777" w:rsidR="00CC4BB0" w:rsidRPr="00417E6F" w:rsidRDefault="00CC4BB0" w:rsidP="00DC3D70">
            <w:pPr>
              <w:numPr>
                <w:ilvl w:val="0"/>
                <w:numId w:val="66"/>
              </w:numPr>
              <w:spacing w:after="160" w:line="360" w:lineRule="auto"/>
              <w:contextualSpacing/>
              <w:jc w:val="both"/>
              <w:rPr>
                <w:rFonts w:ascii="Bookman Old Style" w:eastAsia="Calibri" w:hAnsi="Bookman Old Style" w:cs="Times New Roman"/>
                <w:sz w:val="24"/>
                <w:szCs w:val="24"/>
                <w:lang w:val="en-US"/>
              </w:rPr>
            </w:pPr>
            <w:r w:rsidRPr="00417E6F">
              <w:rPr>
                <w:rFonts w:ascii="Bookman Old Style" w:eastAsia="Calibri" w:hAnsi="Bookman Old Style" w:cs="Times New Roman"/>
                <w:sz w:val="24"/>
                <w:szCs w:val="24"/>
              </w:rPr>
              <w:t>Human population provides labour</w:t>
            </w:r>
          </w:p>
          <w:p w14:paraId="0AD63516" w14:textId="77777777" w:rsidR="00CC4BB0" w:rsidRPr="00417E6F" w:rsidRDefault="00CC4BB0" w:rsidP="00417E6F">
            <w:pPr>
              <w:spacing w:line="360" w:lineRule="auto"/>
              <w:ind w:left="720"/>
              <w:contextualSpacing/>
              <w:jc w:val="both"/>
              <w:rPr>
                <w:rFonts w:ascii="Bookman Old Style" w:eastAsia="Calibri" w:hAnsi="Bookman Old Style" w:cs="Times New Roman"/>
                <w:sz w:val="24"/>
                <w:szCs w:val="24"/>
              </w:rPr>
            </w:pPr>
          </w:p>
        </w:tc>
      </w:tr>
      <w:tr w:rsidR="00CC4BB0" w:rsidRPr="00417E6F" w14:paraId="22DCCC9B" w14:textId="77777777" w:rsidTr="008F08A0">
        <w:tc>
          <w:tcPr>
            <w:tcW w:w="2518" w:type="dxa"/>
          </w:tcPr>
          <w:p w14:paraId="03A2DB8D" w14:textId="77777777" w:rsidR="00CC4BB0" w:rsidRPr="00417E6F" w:rsidRDefault="00CC4BB0" w:rsidP="00417E6F">
            <w:pPr>
              <w:spacing w:after="160" w:line="360" w:lineRule="auto"/>
              <w:jc w:val="both"/>
              <w:rPr>
                <w:rFonts w:ascii="Bookman Old Style" w:eastAsia="Calibri" w:hAnsi="Bookman Old Style" w:cs="Times New Roman"/>
                <w:sz w:val="24"/>
                <w:szCs w:val="24"/>
              </w:rPr>
            </w:pPr>
            <w:r w:rsidRPr="00417E6F">
              <w:rPr>
                <w:rFonts w:ascii="Bookman Old Style" w:eastAsia="Calibri" w:hAnsi="Bookman Old Style" w:cs="Times New Roman"/>
                <w:sz w:val="24"/>
                <w:szCs w:val="24"/>
              </w:rPr>
              <w:t>Wildlife depletion/reduction</w:t>
            </w:r>
          </w:p>
        </w:tc>
        <w:tc>
          <w:tcPr>
            <w:tcW w:w="2748" w:type="dxa"/>
          </w:tcPr>
          <w:p w14:paraId="19CD6E1E" w14:textId="77777777" w:rsidR="00CC4BB0" w:rsidRPr="00417E6F" w:rsidRDefault="00CC4BB0" w:rsidP="00DC3D70">
            <w:pPr>
              <w:numPr>
                <w:ilvl w:val="0"/>
                <w:numId w:val="71"/>
              </w:numPr>
              <w:spacing w:after="160" w:line="360" w:lineRule="auto"/>
              <w:contextualSpacing/>
              <w:jc w:val="both"/>
              <w:rPr>
                <w:rFonts w:ascii="Bookman Old Style" w:eastAsia="Calibri" w:hAnsi="Bookman Old Style" w:cs="Times New Roman"/>
                <w:sz w:val="24"/>
                <w:szCs w:val="24"/>
                <w:lang w:val="en-US"/>
              </w:rPr>
            </w:pPr>
            <w:r w:rsidRPr="00417E6F">
              <w:rPr>
                <w:rFonts w:ascii="Bookman Old Style" w:eastAsia="Calibri" w:hAnsi="Bookman Old Style" w:cs="Times New Roman"/>
                <w:sz w:val="24"/>
                <w:szCs w:val="24"/>
              </w:rPr>
              <w:t>Overexploitation</w:t>
            </w:r>
          </w:p>
          <w:p w14:paraId="790629B8" w14:textId="77777777" w:rsidR="00CC4BB0" w:rsidRPr="00417E6F" w:rsidRDefault="00CC4BB0" w:rsidP="00DC3D70">
            <w:pPr>
              <w:numPr>
                <w:ilvl w:val="0"/>
                <w:numId w:val="71"/>
              </w:numPr>
              <w:spacing w:after="160" w:line="360" w:lineRule="auto"/>
              <w:contextualSpacing/>
              <w:jc w:val="both"/>
              <w:rPr>
                <w:rFonts w:ascii="Bookman Old Style" w:eastAsia="Calibri" w:hAnsi="Bookman Old Style" w:cs="Times New Roman"/>
                <w:sz w:val="24"/>
                <w:szCs w:val="24"/>
                <w:lang w:val="en-US"/>
              </w:rPr>
            </w:pPr>
            <w:r w:rsidRPr="00417E6F">
              <w:rPr>
                <w:rFonts w:ascii="Bookman Old Style" w:eastAsia="Calibri" w:hAnsi="Bookman Old Style" w:cs="Times New Roman"/>
                <w:sz w:val="24"/>
                <w:szCs w:val="24"/>
              </w:rPr>
              <w:t>Poverty</w:t>
            </w:r>
          </w:p>
          <w:p w14:paraId="7C7B7A37" w14:textId="77777777" w:rsidR="00CC4BB0" w:rsidRPr="00417E6F" w:rsidRDefault="00CC4BB0" w:rsidP="00DC3D70">
            <w:pPr>
              <w:numPr>
                <w:ilvl w:val="0"/>
                <w:numId w:val="71"/>
              </w:numPr>
              <w:spacing w:after="160" w:line="360" w:lineRule="auto"/>
              <w:contextualSpacing/>
              <w:jc w:val="both"/>
              <w:rPr>
                <w:rFonts w:ascii="Bookman Old Style" w:eastAsia="Calibri" w:hAnsi="Bookman Old Style" w:cs="Times New Roman"/>
                <w:sz w:val="24"/>
                <w:szCs w:val="24"/>
                <w:lang w:val="en-US"/>
              </w:rPr>
            </w:pPr>
            <w:r w:rsidRPr="00417E6F">
              <w:rPr>
                <w:rFonts w:ascii="Bookman Old Style" w:eastAsia="Calibri" w:hAnsi="Bookman Old Style" w:cs="Times New Roman"/>
                <w:sz w:val="24"/>
                <w:szCs w:val="24"/>
              </w:rPr>
              <w:t>Limited alternative livelihoods.</w:t>
            </w:r>
          </w:p>
          <w:p w14:paraId="280C9248" w14:textId="77777777" w:rsidR="00CC4BB0" w:rsidRPr="00417E6F" w:rsidRDefault="00CC4BB0" w:rsidP="00DC3D70">
            <w:pPr>
              <w:numPr>
                <w:ilvl w:val="0"/>
                <w:numId w:val="71"/>
              </w:numPr>
              <w:spacing w:after="160" w:line="360" w:lineRule="auto"/>
              <w:contextualSpacing/>
              <w:jc w:val="both"/>
              <w:rPr>
                <w:rFonts w:ascii="Bookman Old Style" w:eastAsia="Calibri" w:hAnsi="Bookman Old Style" w:cs="Times New Roman"/>
                <w:sz w:val="24"/>
                <w:szCs w:val="24"/>
                <w:lang w:val="en-US"/>
              </w:rPr>
            </w:pPr>
            <w:r w:rsidRPr="00417E6F">
              <w:rPr>
                <w:rFonts w:ascii="Bookman Old Style" w:eastAsia="Calibri" w:hAnsi="Bookman Old Style" w:cs="Times New Roman"/>
                <w:sz w:val="24"/>
                <w:szCs w:val="24"/>
              </w:rPr>
              <w:t>Habitat degradation</w:t>
            </w:r>
          </w:p>
        </w:tc>
        <w:tc>
          <w:tcPr>
            <w:tcW w:w="3024" w:type="dxa"/>
          </w:tcPr>
          <w:p w14:paraId="0554A934" w14:textId="77777777" w:rsidR="00CC4BB0" w:rsidRPr="00417E6F" w:rsidRDefault="00CC4BB0" w:rsidP="00DC3D70">
            <w:pPr>
              <w:numPr>
                <w:ilvl w:val="0"/>
                <w:numId w:val="71"/>
              </w:numPr>
              <w:spacing w:after="160" w:line="360" w:lineRule="auto"/>
              <w:contextualSpacing/>
              <w:jc w:val="both"/>
              <w:rPr>
                <w:rFonts w:ascii="Bookman Old Style" w:eastAsia="Calibri" w:hAnsi="Bookman Old Style" w:cs="Times New Roman"/>
                <w:sz w:val="24"/>
                <w:szCs w:val="24"/>
                <w:lang w:val="en-US"/>
              </w:rPr>
            </w:pPr>
            <w:r w:rsidRPr="00417E6F">
              <w:rPr>
                <w:rFonts w:ascii="Bookman Old Style" w:eastAsia="Calibri" w:hAnsi="Bookman Old Style" w:cs="Times New Roman"/>
                <w:sz w:val="24"/>
                <w:szCs w:val="24"/>
              </w:rPr>
              <w:t>Availability of habitats</w:t>
            </w:r>
          </w:p>
          <w:p w14:paraId="1BEBE997" w14:textId="77777777" w:rsidR="00CC4BB0" w:rsidRPr="00417E6F" w:rsidRDefault="00CC4BB0" w:rsidP="00DC3D70">
            <w:pPr>
              <w:numPr>
                <w:ilvl w:val="0"/>
                <w:numId w:val="71"/>
              </w:numPr>
              <w:spacing w:after="160" w:line="360" w:lineRule="auto"/>
              <w:contextualSpacing/>
              <w:jc w:val="both"/>
              <w:rPr>
                <w:rFonts w:ascii="Bookman Old Style" w:eastAsia="Calibri" w:hAnsi="Bookman Old Style" w:cs="Times New Roman"/>
                <w:sz w:val="24"/>
                <w:szCs w:val="24"/>
                <w:lang w:val="en-US"/>
              </w:rPr>
            </w:pPr>
            <w:r w:rsidRPr="00417E6F">
              <w:rPr>
                <w:rFonts w:ascii="Bookman Old Style" w:eastAsia="Calibri" w:hAnsi="Bookman Old Style" w:cs="Times New Roman"/>
                <w:sz w:val="24"/>
                <w:szCs w:val="24"/>
              </w:rPr>
              <w:t>Opportunities for alternative livelihoods such as agriculture</w:t>
            </w:r>
          </w:p>
          <w:p w14:paraId="446CF416" w14:textId="77777777" w:rsidR="00CC4BB0" w:rsidRPr="00417E6F" w:rsidRDefault="00CC4BB0" w:rsidP="00DC3D70">
            <w:pPr>
              <w:numPr>
                <w:ilvl w:val="0"/>
                <w:numId w:val="71"/>
              </w:numPr>
              <w:spacing w:after="160" w:line="360" w:lineRule="auto"/>
              <w:contextualSpacing/>
              <w:jc w:val="both"/>
              <w:rPr>
                <w:rFonts w:ascii="Bookman Old Style" w:eastAsia="Calibri" w:hAnsi="Bookman Old Style" w:cs="Times New Roman"/>
                <w:sz w:val="24"/>
                <w:szCs w:val="24"/>
                <w:lang w:val="en-US"/>
              </w:rPr>
            </w:pPr>
            <w:r w:rsidRPr="00417E6F">
              <w:rPr>
                <w:rFonts w:ascii="Bookman Old Style" w:eastAsia="Calibri" w:hAnsi="Bookman Old Style" w:cs="Times New Roman"/>
                <w:sz w:val="24"/>
                <w:szCs w:val="24"/>
              </w:rPr>
              <w:t>Habitat resilience</w:t>
            </w:r>
          </w:p>
        </w:tc>
      </w:tr>
      <w:tr w:rsidR="00CC4BB0" w:rsidRPr="00417E6F" w14:paraId="590893D6" w14:textId="77777777" w:rsidTr="008F08A0">
        <w:tc>
          <w:tcPr>
            <w:tcW w:w="2518" w:type="dxa"/>
          </w:tcPr>
          <w:p w14:paraId="0BA21D45" w14:textId="77777777" w:rsidR="00CC4BB0" w:rsidRPr="00417E6F" w:rsidRDefault="00CC4BB0" w:rsidP="00417E6F">
            <w:pPr>
              <w:spacing w:after="160" w:line="360" w:lineRule="auto"/>
              <w:jc w:val="both"/>
              <w:rPr>
                <w:rFonts w:ascii="Bookman Old Style" w:eastAsia="Calibri" w:hAnsi="Bookman Old Style" w:cs="Times New Roman"/>
                <w:sz w:val="24"/>
                <w:szCs w:val="24"/>
              </w:rPr>
            </w:pPr>
            <w:r w:rsidRPr="00417E6F">
              <w:rPr>
                <w:rFonts w:ascii="Bookman Old Style" w:eastAsia="Calibri" w:hAnsi="Bookman Old Style" w:cs="Times New Roman"/>
                <w:sz w:val="24"/>
                <w:szCs w:val="24"/>
              </w:rPr>
              <w:t>Depletion of water resources</w:t>
            </w:r>
          </w:p>
        </w:tc>
        <w:tc>
          <w:tcPr>
            <w:tcW w:w="2748" w:type="dxa"/>
          </w:tcPr>
          <w:p w14:paraId="65499411" w14:textId="77777777" w:rsidR="00CC4BB0" w:rsidRPr="00417E6F" w:rsidRDefault="00CC4BB0" w:rsidP="00DC3D70">
            <w:pPr>
              <w:numPr>
                <w:ilvl w:val="0"/>
                <w:numId w:val="67"/>
              </w:numPr>
              <w:spacing w:after="160" w:line="360" w:lineRule="auto"/>
              <w:contextualSpacing/>
              <w:jc w:val="both"/>
              <w:rPr>
                <w:rFonts w:ascii="Bookman Old Style" w:eastAsia="Calibri" w:hAnsi="Bookman Old Style" w:cs="Times New Roman"/>
                <w:sz w:val="24"/>
                <w:szCs w:val="24"/>
                <w:lang w:val="en-US"/>
              </w:rPr>
            </w:pPr>
            <w:r w:rsidRPr="00417E6F">
              <w:rPr>
                <w:rFonts w:ascii="Bookman Old Style" w:eastAsia="Calibri" w:hAnsi="Bookman Old Style" w:cs="Times New Roman"/>
                <w:sz w:val="24"/>
                <w:szCs w:val="24"/>
              </w:rPr>
              <w:t>Droughts</w:t>
            </w:r>
          </w:p>
          <w:p w14:paraId="52C22C43" w14:textId="77777777" w:rsidR="00CC4BB0" w:rsidRPr="00417E6F" w:rsidRDefault="00CC4BB0" w:rsidP="00DC3D70">
            <w:pPr>
              <w:numPr>
                <w:ilvl w:val="0"/>
                <w:numId w:val="67"/>
              </w:numPr>
              <w:spacing w:after="160" w:line="360" w:lineRule="auto"/>
              <w:contextualSpacing/>
              <w:jc w:val="both"/>
              <w:rPr>
                <w:rFonts w:ascii="Bookman Old Style" w:eastAsia="Calibri" w:hAnsi="Bookman Old Style" w:cs="Times New Roman"/>
                <w:sz w:val="24"/>
                <w:szCs w:val="24"/>
                <w:lang w:val="en-US"/>
              </w:rPr>
            </w:pPr>
            <w:r w:rsidRPr="00417E6F">
              <w:rPr>
                <w:rFonts w:ascii="Bookman Old Style" w:eastAsia="Calibri" w:hAnsi="Bookman Old Style" w:cs="Times New Roman"/>
                <w:sz w:val="24"/>
                <w:szCs w:val="24"/>
              </w:rPr>
              <w:t>Destruction of catchments</w:t>
            </w:r>
          </w:p>
        </w:tc>
        <w:tc>
          <w:tcPr>
            <w:tcW w:w="3024" w:type="dxa"/>
          </w:tcPr>
          <w:p w14:paraId="7E28E93E" w14:textId="77777777" w:rsidR="00CC4BB0" w:rsidRPr="00417E6F" w:rsidRDefault="00CC4BB0" w:rsidP="00DC3D70">
            <w:pPr>
              <w:numPr>
                <w:ilvl w:val="0"/>
                <w:numId w:val="67"/>
              </w:numPr>
              <w:spacing w:after="160" w:line="360" w:lineRule="auto"/>
              <w:contextualSpacing/>
              <w:jc w:val="both"/>
              <w:rPr>
                <w:rFonts w:ascii="Bookman Old Style" w:eastAsia="Calibri" w:hAnsi="Bookman Old Style" w:cs="Times New Roman"/>
                <w:sz w:val="24"/>
                <w:szCs w:val="24"/>
                <w:lang w:val="en-US"/>
              </w:rPr>
            </w:pPr>
            <w:r w:rsidRPr="00417E6F">
              <w:rPr>
                <w:rFonts w:ascii="Bookman Old Style" w:eastAsia="Calibri" w:hAnsi="Bookman Old Style" w:cs="Times New Roman"/>
                <w:sz w:val="24"/>
                <w:szCs w:val="24"/>
              </w:rPr>
              <w:t>Availability of underground water.</w:t>
            </w:r>
          </w:p>
          <w:p w14:paraId="0288E6BD" w14:textId="77777777" w:rsidR="00CC4BB0" w:rsidRPr="00417E6F" w:rsidRDefault="00CC4BB0" w:rsidP="00DC3D70">
            <w:pPr>
              <w:numPr>
                <w:ilvl w:val="0"/>
                <w:numId w:val="69"/>
              </w:numPr>
              <w:spacing w:after="160" w:line="360" w:lineRule="auto"/>
              <w:contextualSpacing/>
              <w:jc w:val="both"/>
              <w:rPr>
                <w:rFonts w:ascii="Bookman Old Style" w:eastAsia="Calibri" w:hAnsi="Bookman Old Style" w:cs="Times New Roman"/>
                <w:sz w:val="24"/>
                <w:szCs w:val="24"/>
                <w:lang w:val="en-US"/>
              </w:rPr>
            </w:pPr>
            <w:r w:rsidRPr="00417E6F">
              <w:rPr>
                <w:rFonts w:ascii="Bookman Old Style" w:eastAsia="Calibri" w:hAnsi="Bookman Old Style" w:cs="Times New Roman"/>
                <w:sz w:val="24"/>
                <w:szCs w:val="24"/>
              </w:rPr>
              <w:t xml:space="preserve">Availability of streams for </w:t>
            </w:r>
            <w:r w:rsidRPr="00417E6F">
              <w:rPr>
                <w:rFonts w:ascii="Bookman Old Style" w:eastAsia="Calibri" w:hAnsi="Bookman Old Style" w:cs="Times New Roman"/>
                <w:sz w:val="24"/>
                <w:szCs w:val="24"/>
              </w:rPr>
              <w:lastRenderedPageBreak/>
              <w:t>damming.</w:t>
            </w:r>
          </w:p>
        </w:tc>
      </w:tr>
      <w:tr w:rsidR="00CC4BB0" w:rsidRPr="00417E6F" w14:paraId="36C9F512" w14:textId="77777777" w:rsidTr="008F08A0">
        <w:tc>
          <w:tcPr>
            <w:tcW w:w="2518" w:type="dxa"/>
          </w:tcPr>
          <w:p w14:paraId="391C54E8" w14:textId="77777777" w:rsidR="00CC4BB0" w:rsidRPr="00417E6F" w:rsidRDefault="00CC4BB0" w:rsidP="00417E6F">
            <w:pPr>
              <w:spacing w:after="160" w:line="360" w:lineRule="auto"/>
              <w:jc w:val="both"/>
              <w:rPr>
                <w:rFonts w:ascii="Bookman Old Style" w:eastAsia="Calibri" w:hAnsi="Bookman Old Style" w:cs="Times New Roman"/>
                <w:sz w:val="24"/>
                <w:szCs w:val="24"/>
              </w:rPr>
            </w:pPr>
            <w:r w:rsidRPr="00417E6F">
              <w:rPr>
                <w:rFonts w:ascii="Bookman Old Style" w:eastAsia="Calibri" w:hAnsi="Bookman Old Style" w:cs="Times New Roman"/>
                <w:sz w:val="24"/>
                <w:szCs w:val="24"/>
              </w:rPr>
              <w:lastRenderedPageBreak/>
              <w:t>Depletion of fish stocks.</w:t>
            </w:r>
          </w:p>
        </w:tc>
        <w:tc>
          <w:tcPr>
            <w:tcW w:w="2748" w:type="dxa"/>
          </w:tcPr>
          <w:p w14:paraId="0EF222CC" w14:textId="77777777" w:rsidR="00CC4BB0" w:rsidRPr="00417E6F" w:rsidRDefault="00CC4BB0" w:rsidP="00DC3D70">
            <w:pPr>
              <w:numPr>
                <w:ilvl w:val="0"/>
                <w:numId w:val="68"/>
              </w:numPr>
              <w:spacing w:after="160" w:line="360" w:lineRule="auto"/>
              <w:contextualSpacing/>
              <w:jc w:val="both"/>
              <w:rPr>
                <w:rFonts w:ascii="Bookman Old Style" w:eastAsia="Calibri" w:hAnsi="Bookman Old Style" w:cs="Times New Roman"/>
                <w:sz w:val="24"/>
                <w:szCs w:val="24"/>
                <w:lang w:val="en-US"/>
              </w:rPr>
            </w:pPr>
            <w:r w:rsidRPr="00417E6F">
              <w:rPr>
                <w:rFonts w:ascii="Bookman Old Style" w:eastAsia="Calibri" w:hAnsi="Bookman Old Style" w:cs="Times New Roman"/>
                <w:sz w:val="24"/>
                <w:szCs w:val="24"/>
              </w:rPr>
              <w:t>Unsustainable fishing methods such fish poisoning.</w:t>
            </w:r>
          </w:p>
          <w:p w14:paraId="7A2DAFC4" w14:textId="77777777" w:rsidR="00CC4BB0" w:rsidRPr="00417E6F" w:rsidRDefault="00CC4BB0" w:rsidP="00DC3D70">
            <w:pPr>
              <w:numPr>
                <w:ilvl w:val="0"/>
                <w:numId w:val="68"/>
              </w:numPr>
              <w:spacing w:after="160" w:line="360" w:lineRule="auto"/>
              <w:contextualSpacing/>
              <w:jc w:val="both"/>
              <w:rPr>
                <w:rFonts w:ascii="Bookman Old Style" w:eastAsia="Calibri" w:hAnsi="Bookman Old Style" w:cs="Times New Roman"/>
                <w:sz w:val="24"/>
                <w:szCs w:val="24"/>
                <w:lang w:val="en-US"/>
              </w:rPr>
            </w:pPr>
            <w:r w:rsidRPr="00417E6F">
              <w:rPr>
                <w:rFonts w:ascii="Bookman Old Style" w:eastAsia="Calibri" w:hAnsi="Bookman Old Style" w:cs="Times New Roman"/>
                <w:sz w:val="24"/>
                <w:szCs w:val="24"/>
              </w:rPr>
              <w:t>Droughts</w:t>
            </w:r>
          </w:p>
        </w:tc>
        <w:tc>
          <w:tcPr>
            <w:tcW w:w="3024" w:type="dxa"/>
          </w:tcPr>
          <w:p w14:paraId="45BCF33B" w14:textId="77777777" w:rsidR="00CC4BB0" w:rsidRPr="00417E6F" w:rsidRDefault="00CC4BB0" w:rsidP="00DC3D70">
            <w:pPr>
              <w:numPr>
                <w:ilvl w:val="0"/>
                <w:numId w:val="68"/>
              </w:numPr>
              <w:spacing w:after="160" w:line="360" w:lineRule="auto"/>
              <w:contextualSpacing/>
              <w:jc w:val="both"/>
              <w:rPr>
                <w:rFonts w:ascii="Bookman Old Style" w:eastAsia="Calibri" w:hAnsi="Bookman Old Style" w:cs="Times New Roman"/>
                <w:sz w:val="24"/>
                <w:szCs w:val="24"/>
                <w:lang w:val="en-US"/>
              </w:rPr>
            </w:pPr>
            <w:r w:rsidRPr="00417E6F">
              <w:rPr>
                <w:rFonts w:ascii="Bookman Old Style" w:eastAsia="Calibri" w:hAnsi="Bookman Old Style" w:cs="Times New Roman"/>
                <w:sz w:val="24"/>
                <w:szCs w:val="24"/>
              </w:rPr>
              <w:t>Availability of water bodies for restocking and sustainable fish farming</w:t>
            </w:r>
          </w:p>
          <w:p w14:paraId="7CCBF02D" w14:textId="77777777" w:rsidR="00CC4BB0" w:rsidRPr="00417E6F" w:rsidRDefault="00CC4BB0" w:rsidP="00DC3D70">
            <w:pPr>
              <w:numPr>
                <w:ilvl w:val="0"/>
                <w:numId w:val="68"/>
              </w:numPr>
              <w:spacing w:after="160" w:line="360" w:lineRule="auto"/>
              <w:contextualSpacing/>
              <w:jc w:val="both"/>
              <w:rPr>
                <w:rFonts w:ascii="Bookman Old Style" w:eastAsia="Calibri" w:hAnsi="Bookman Old Style" w:cs="Times New Roman"/>
                <w:sz w:val="24"/>
                <w:szCs w:val="24"/>
                <w:lang w:val="en-US"/>
              </w:rPr>
            </w:pPr>
            <w:r w:rsidRPr="00417E6F">
              <w:rPr>
                <w:rFonts w:ascii="Bookman Old Style" w:eastAsia="Calibri" w:hAnsi="Bookman Old Style" w:cs="Times New Roman"/>
                <w:sz w:val="24"/>
                <w:szCs w:val="24"/>
              </w:rPr>
              <w:t>Availability of labour.</w:t>
            </w:r>
          </w:p>
        </w:tc>
      </w:tr>
      <w:tr w:rsidR="00CC4BB0" w:rsidRPr="00417E6F" w14:paraId="56E298EB" w14:textId="77777777" w:rsidTr="008F08A0">
        <w:tc>
          <w:tcPr>
            <w:tcW w:w="2518" w:type="dxa"/>
          </w:tcPr>
          <w:p w14:paraId="7CCB7DCA" w14:textId="77777777" w:rsidR="00CC4BB0" w:rsidRPr="00417E6F" w:rsidRDefault="00CC4BB0" w:rsidP="00417E6F">
            <w:pPr>
              <w:spacing w:after="160" w:line="360" w:lineRule="auto"/>
              <w:jc w:val="both"/>
              <w:rPr>
                <w:rFonts w:ascii="Bookman Old Style" w:eastAsia="Calibri" w:hAnsi="Bookman Old Style" w:cs="Times New Roman"/>
                <w:sz w:val="24"/>
                <w:szCs w:val="24"/>
              </w:rPr>
            </w:pPr>
            <w:r w:rsidRPr="00417E6F">
              <w:rPr>
                <w:rFonts w:ascii="Bookman Old Style" w:eastAsia="Calibri" w:hAnsi="Bookman Old Style" w:cs="Times New Roman"/>
                <w:sz w:val="24"/>
                <w:szCs w:val="24"/>
              </w:rPr>
              <w:t>Decline in livestock</w:t>
            </w:r>
          </w:p>
        </w:tc>
        <w:tc>
          <w:tcPr>
            <w:tcW w:w="2748" w:type="dxa"/>
          </w:tcPr>
          <w:p w14:paraId="25A5AED0" w14:textId="77777777" w:rsidR="00CC4BB0" w:rsidRPr="00417E6F" w:rsidRDefault="00CC4BB0" w:rsidP="00417E6F">
            <w:pPr>
              <w:spacing w:after="160" w:line="360" w:lineRule="auto"/>
              <w:jc w:val="both"/>
              <w:rPr>
                <w:rFonts w:ascii="Bookman Old Style" w:eastAsia="Calibri" w:hAnsi="Bookman Old Style" w:cs="Times New Roman"/>
                <w:sz w:val="24"/>
                <w:szCs w:val="24"/>
              </w:rPr>
            </w:pPr>
            <w:r w:rsidRPr="00417E6F">
              <w:rPr>
                <w:rFonts w:ascii="Bookman Old Style" w:eastAsia="Calibri" w:hAnsi="Bookman Old Style" w:cs="Times New Roman"/>
                <w:sz w:val="24"/>
                <w:szCs w:val="24"/>
              </w:rPr>
              <w:t>Diseases</w:t>
            </w:r>
          </w:p>
        </w:tc>
        <w:tc>
          <w:tcPr>
            <w:tcW w:w="3024" w:type="dxa"/>
          </w:tcPr>
          <w:p w14:paraId="603021ED" w14:textId="77777777" w:rsidR="00CC4BB0" w:rsidRPr="00417E6F" w:rsidRDefault="00CC4BB0" w:rsidP="00DC3D70">
            <w:pPr>
              <w:numPr>
                <w:ilvl w:val="0"/>
                <w:numId w:val="70"/>
              </w:numPr>
              <w:spacing w:after="160" w:line="360" w:lineRule="auto"/>
              <w:contextualSpacing/>
              <w:jc w:val="both"/>
              <w:rPr>
                <w:rFonts w:ascii="Bookman Old Style" w:eastAsia="Calibri" w:hAnsi="Bookman Old Style" w:cs="Times New Roman"/>
                <w:sz w:val="24"/>
                <w:szCs w:val="24"/>
                <w:lang w:val="en-US"/>
              </w:rPr>
            </w:pPr>
            <w:r w:rsidRPr="00417E6F">
              <w:rPr>
                <w:rFonts w:ascii="Bookman Old Style" w:eastAsia="Calibri" w:hAnsi="Bookman Old Style" w:cs="Times New Roman"/>
                <w:sz w:val="24"/>
                <w:szCs w:val="24"/>
              </w:rPr>
              <w:t>Availability of Veterinary services.</w:t>
            </w:r>
          </w:p>
          <w:p w14:paraId="31925C10" w14:textId="77777777" w:rsidR="00CC4BB0" w:rsidRPr="00417E6F" w:rsidRDefault="00CC4BB0" w:rsidP="00DC3D70">
            <w:pPr>
              <w:numPr>
                <w:ilvl w:val="0"/>
                <w:numId w:val="70"/>
              </w:numPr>
              <w:spacing w:after="160" w:line="360" w:lineRule="auto"/>
              <w:contextualSpacing/>
              <w:jc w:val="both"/>
              <w:rPr>
                <w:rFonts w:ascii="Bookman Old Style" w:eastAsia="Calibri" w:hAnsi="Bookman Old Style" w:cs="Times New Roman"/>
                <w:sz w:val="24"/>
                <w:szCs w:val="24"/>
                <w:lang w:val="en-US"/>
              </w:rPr>
            </w:pPr>
            <w:r w:rsidRPr="00417E6F">
              <w:rPr>
                <w:rFonts w:ascii="Bookman Old Style" w:eastAsia="Calibri" w:hAnsi="Bookman Old Style" w:cs="Times New Roman"/>
                <w:sz w:val="24"/>
                <w:szCs w:val="24"/>
              </w:rPr>
              <w:t>Availability of pasture and water.</w:t>
            </w:r>
          </w:p>
        </w:tc>
      </w:tr>
    </w:tbl>
    <w:p w14:paraId="4E1157AC" w14:textId="77777777" w:rsidR="00CC4BB0" w:rsidRPr="00417E6F" w:rsidRDefault="00CC4BB0" w:rsidP="00417E6F">
      <w:pPr>
        <w:spacing w:after="200" w:line="360" w:lineRule="auto"/>
        <w:jc w:val="both"/>
        <w:rPr>
          <w:rFonts w:ascii="Bookman Old Style" w:eastAsia="Calibri" w:hAnsi="Bookman Old Style" w:cs="Times New Roman"/>
          <w:sz w:val="24"/>
          <w:szCs w:val="24"/>
          <w:lang w:val="en-GB"/>
        </w:rPr>
      </w:pPr>
      <w:r w:rsidRPr="00417E6F">
        <w:rPr>
          <w:rFonts w:ascii="Bookman Old Style" w:eastAsia="Calibri" w:hAnsi="Bookman Old Style" w:cs="Times New Roman"/>
          <w:sz w:val="24"/>
          <w:szCs w:val="24"/>
          <w:lang w:val="en-GB"/>
        </w:rPr>
        <w:t>Source: Adapted from the ILUP</w:t>
      </w:r>
      <w:r w:rsidR="008F08A0" w:rsidRPr="00417E6F">
        <w:rPr>
          <w:rFonts w:ascii="Bookman Old Style" w:eastAsia="Calibri" w:hAnsi="Bookman Old Style" w:cs="Times New Roman"/>
          <w:sz w:val="24"/>
          <w:szCs w:val="24"/>
          <w:lang w:val="en-GB"/>
        </w:rPr>
        <w:t xml:space="preserve"> </w:t>
      </w:r>
      <w:r w:rsidRPr="00417E6F">
        <w:rPr>
          <w:rFonts w:ascii="Bookman Old Style" w:eastAsia="Calibri" w:hAnsi="Bookman Old Style" w:cs="Times New Roman"/>
          <w:sz w:val="24"/>
          <w:szCs w:val="24"/>
          <w:lang w:val="en-GB"/>
        </w:rPr>
        <w:t>for Kalunzyu VAG in Mumbwa GMA</w:t>
      </w:r>
    </w:p>
    <w:p w14:paraId="0A5D3555" w14:textId="77777777" w:rsidR="00B4684C" w:rsidRPr="00417E6F" w:rsidRDefault="00F37A59" w:rsidP="00417E6F">
      <w:pPr>
        <w:spacing w:after="200" w:line="360" w:lineRule="auto"/>
        <w:jc w:val="both"/>
        <w:rPr>
          <w:rFonts w:ascii="Bookman Old Style" w:eastAsia="Calibri" w:hAnsi="Bookman Old Style" w:cs="Times New Roman"/>
          <w:sz w:val="24"/>
          <w:szCs w:val="24"/>
          <w:lang w:val="en-GB"/>
        </w:rPr>
      </w:pPr>
      <w:r w:rsidRPr="00417E6F">
        <w:rPr>
          <w:rFonts w:ascii="Bookman Old Style" w:eastAsia="Calibri" w:hAnsi="Bookman Old Style" w:cs="Times New Roman"/>
          <w:sz w:val="24"/>
          <w:szCs w:val="24"/>
          <w:lang w:val="en-GB"/>
        </w:rPr>
        <w:t>Table 1.</w:t>
      </w:r>
      <w:r w:rsidR="00683E64" w:rsidRPr="00417E6F">
        <w:rPr>
          <w:rFonts w:ascii="Bookman Old Style" w:eastAsia="Calibri" w:hAnsi="Bookman Old Style" w:cs="Times New Roman"/>
          <w:sz w:val="24"/>
          <w:szCs w:val="24"/>
          <w:lang w:val="en-GB"/>
        </w:rPr>
        <w:t>5</w:t>
      </w:r>
      <w:r w:rsidRPr="00417E6F">
        <w:rPr>
          <w:rFonts w:ascii="Bookman Old Style" w:eastAsia="Calibri" w:hAnsi="Bookman Old Style" w:cs="Times New Roman"/>
          <w:sz w:val="24"/>
          <w:szCs w:val="24"/>
          <w:lang w:val="en-GB"/>
        </w:rPr>
        <w:t xml:space="preserve"> above suggests </w:t>
      </w:r>
      <w:proofErr w:type="gramStart"/>
      <w:r w:rsidRPr="00417E6F">
        <w:rPr>
          <w:rFonts w:ascii="Bookman Old Style" w:eastAsia="Calibri" w:hAnsi="Bookman Old Style" w:cs="Times New Roman"/>
          <w:sz w:val="24"/>
          <w:szCs w:val="24"/>
          <w:lang w:val="en-GB"/>
        </w:rPr>
        <w:t>that</w:t>
      </w:r>
      <w:r w:rsidR="00B4684C" w:rsidRPr="00417E6F">
        <w:rPr>
          <w:rFonts w:ascii="Bookman Old Style" w:eastAsia="Calibri" w:hAnsi="Bookman Old Style" w:cs="Times New Roman"/>
          <w:sz w:val="24"/>
          <w:szCs w:val="24"/>
          <w:lang w:val="en-GB"/>
        </w:rPr>
        <w:t xml:space="preserve">  Kalunzyu</w:t>
      </w:r>
      <w:proofErr w:type="gramEnd"/>
      <w:r w:rsidR="00B4684C" w:rsidRPr="00417E6F">
        <w:rPr>
          <w:rFonts w:ascii="Bookman Old Style" w:eastAsia="Calibri" w:hAnsi="Bookman Old Style" w:cs="Times New Roman"/>
          <w:sz w:val="24"/>
          <w:szCs w:val="24"/>
          <w:lang w:val="en-GB"/>
        </w:rPr>
        <w:t xml:space="preserve"> Community experience</w:t>
      </w:r>
      <w:r w:rsidR="00CC4BB0" w:rsidRPr="00417E6F">
        <w:rPr>
          <w:rFonts w:ascii="Bookman Old Style" w:eastAsia="Calibri" w:hAnsi="Bookman Old Style" w:cs="Times New Roman"/>
          <w:sz w:val="24"/>
          <w:szCs w:val="24"/>
          <w:lang w:val="en-GB"/>
        </w:rPr>
        <w:t>s</w:t>
      </w:r>
      <w:r w:rsidR="00B4684C" w:rsidRPr="00417E6F">
        <w:rPr>
          <w:rFonts w:ascii="Bookman Old Style" w:eastAsia="Calibri" w:hAnsi="Bookman Old Style" w:cs="Times New Roman"/>
          <w:sz w:val="24"/>
          <w:szCs w:val="24"/>
          <w:lang w:val="en-GB"/>
        </w:rPr>
        <w:t xml:space="preserve"> a wide range of problems relating to natural resources management and utilization due to lack of an integrated plan that guides the use of the n</w:t>
      </w:r>
      <w:r w:rsidRPr="00417E6F">
        <w:rPr>
          <w:rFonts w:ascii="Bookman Old Style" w:eastAsia="Calibri" w:hAnsi="Bookman Old Style" w:cs="Times New Roman"/>
          <w:sz w:val="24"/>
          <w:szCs w:val="24"/>
          <w:lang w:val="en-GB"/>
        </w:rPr>
        <w:t>atural resources</w:t>
      </w:r>
      <w:r w:rsidR="00B4684C" w:rsidRPr="00417E6F">
        <w:rPr>
          <w:rFonts w:ascii="Bookman Old Style" w:eastAsia="Calibri" w:hAnsi="Bookman Old Style" w:cs="Times New Roman"/>
          <w:sz w:val="24"/>
          <w:szCs w:val="24"/>
          <w:lang w:val="en-GB"/>
        </w:rPr>
        <w:t>. However, even with such problems there exists opportunities for sustainable management of the natural res</w:t>
      </w:r>
      <w:r w:rsidR="00CC4BB0" w:rsidRPr="00417E6F">
        <w:rPr>
          <w:rFonts w:ascii="Bookman Old Style" w:eastAsia="Calibri" w:hAnsi="Bookman Old Style" w:cs="Times New Roman"/>
          <w:sz w:val="24"/>
          <w:szCs w:val="24"/>
          <w:lang w:val="en-GB"/>
        </w:rPr>
        <w:t>ources</w:t>
      </w:r>
      <w:r w:rsidR="00B4684C" w:rsidRPr="00417E6F">
        <w:rPr>
          <w:rFonts w:ascii="Bookman Old Style" w:eastAsia="Calibri" w:hAnsi="Bookman Old Style" w:cs="Times New Roman"/>
          <w:sz w:val="24"/>
          <w:szCs w:val="24"/>
          <w:lang w:val="en-GB"/>
        </w:rPr>
        <w:t>.</w:t>
      </w:r>
    </w:p>
    <w:p w14:paraId="34D3BB2C" w14:textId="77777777" w:rsidR="00683E64" w:rsidRPr="00417E6F" w:rsidRDefault="00683E64" w:rsidP="00417E6F">
      <w:pPr>
        <w:spacing w:after="200" w:line="360" w:lineRule="auto"/>
        <w:jc w:val="both"/>
        <w:rPr>
          <w:rFonts w:ascii="Bookman Old Style" w:eastAsia="Calibri" w:hAnsi="Bookman Old Style" w:cs="Times New Roman"/>
          <w:sz w:val="24"/>
          <w:szCs w:val="24"/>
          <w:lang w:val="en-GB"/>
        </w:rPr>
      </w:pPr>
      <w:r w:rsidRPr="00417E6F">
        <w:rPr>
          <w:rFonts w:ascii="Bookman Old Style" w:eastAsia="Calibri" w:hAnsi="Bookman Old Style" w:cs="Times New Roman"/>
          <w:sz w:val="24"/>
          <w:szCs w:val="24"/>
          <w:lang w:val="en-GB"/>
        </w:rPr>
        <w:t>The Kalunzyu community is also unique as it is one that has a historical burial site in the conservation part of the GMA. This issue needs to be managed in order to resolve the chronic encroachment into the area.</w:t>
      </w:r>
    </w:p>
    <w:p w14:paraId="39C050CA" w14:textId="77777777" w:rsidR="00C507D1" w:rsidRPr="00417E6F" w:rsidRDefault="002A3B7B" w:rsidP="00417E6F">
      <w:pPr>
        <w:tabs>
          <w:tab w:val="left" w:pos="370"/>
        </w:tabs>
        <w:spacing w:after="0" w:line="360" w:lineRule="auto"/>
        <w:jc w:val="both"/>
        <w:rPr>
          <w:rFonts w:ascii="Bookman Old Style" w:eastAsia="Times New Roman" w:hAnsi="Bookman Old Style" w:cs="Arial Bold"/>
          <w:b/>
          <w:bCs/>
          <w:sz w:val="24"/>
          <w:szCs w:val="24"/>
          <w:lang w:val="en-GB"/>
        </w:rPr>
      </w:pPr>
      <w:r w:rsidRPr="00417E6F">
        <w:rPr>
          <w:rFonts w:ascii="Bookman Old Style" w:eastAsia="Times New Roman" w:hAnsi="Bookman Old Style" w:cs="Arial Bold"/>
          <w:b/>
          <w:bCs/>
          <w:sz w:val="24"/>
          <w:szCs w:val="24"/>
          <w:lang w:val="en-GB"/>
        </w:rPr>
        <w:t xml:space="preserve">Maunga </w:t>
      </w:r>
    </w:p>
    <w:p w14:paraId="21E82C01" w14:textId="77777777" w:rsidR="00C507D1" w:rsidRPr="00417E6F" w:rsidRDefault="00C507D1" w:rsidP="00417E6F">
      <w:pPr>
        <w:tabs>
          <w:tab w:val="left" w:pos="370"/>
        </w:tabs>
        <w:spacing w:after="0" w:line="360" w:lineRule="auto"/>
        <w:jc w:val="both"/>
        <w:rPr>
          <w:rFonts w:ascii="Bookman Old Style" w:hAnsi="Bookman Old Style" w:cs="Arial"/>
          <w:sz w:val="24"/>
          <w:szCs w:val="24"/>
        </w:rPr>
      </w:pPr>
      <w:r w:rsidRPr="00417E6F">
        <w:rPr>
          <w:rFonts w:ascii="Bookman Old Style" w:hAnsi="Bookman Old Style" w:cs="Arial"/>
          <w:sz w:val="24"/>
          <w:szCs w:val="24"/>
        </w:rPr>
        <w:t>The Maunga VAG is situated in Kaingu Chiefdom in the Namwala Game Management Area in Itezhi-tezhi district, Zambia</w:t>
      </w:r>
    </w:p>
    <w:p w14:paraId="62ECD4F0" w14:textId="77777777" w:rsidR="00C507D1" w:rsidRPr="00417E6F" w:rsidRDefault="00C507D1" w:rsidP="00417E6F">
      <w:pPr>
        <w:tabs>
          <w:tab w:val="left" w:pos="370"/>
        </w:tabs>
        <w:spacing w:after="0" w:line="360" w:lineRule="auto"/>
        <w:jc w:val="both"/>
        <w:rPr>
          <w:rFonts w:ascii="Bookman Old Style" w:eastAsia="Times New Roman" w:hAnsi="Bookman Old Style" w:cs="Arial Bold"/>
          <w:b/>
          <w:bCs/>
          <w:sz w:val="24"/>
          <w:szCs w:val="24"/>
          <w:lang w:val="en-GB"/>
        </w:rPr>
      </w:pPr>
    </w:p>
    <w:p w14:paraId="32B1EC55" w14:textId="77777777" w:rsidR="002A3B7B" w:rsidRPr="00417E6F" w:rsidRDefault="002A3B7B" w:rsidP="00417E6F">
      <w:pPr>
        <w:tabs>
          <w:tab w:val="left" w:pos="370"/>
        </w:tabs>
        <w:spacing w:after="0" w:line="360" w:lineRule="auto"/>
        <w:jc w:val="both"/>
        <w:rPr>
          <w:rFonts w:ascii="Bookman Old Style" w:hAnsi="Bookman Old Style" w:cs="Arial"/>
          <w:sz w:val="24"/>
          <w:szCs w:val="24"/>
        </w:rPr>
      </w:pPr>
      <w:r w:rsidRPr="00417E6F">
        <w:rPr>
          <w:rFonts w:ascii="Bookman Old Style" w:hAnsi="Bookman Old Style" w:cs="Arial"/>
          <w:sz w:val="24"/>
          <w:szCs w:val="24"/>
        </w:rPr>
        <w:t xml:space="preserve">The local forests provide a wide range of benefits to the communities in Maunga VAG that include wild fruits, timber, construction materials, herbal medicine, caterpillar, charcoal/firewood, manure, </w:t>
      </w:r>
      <w:r w:rsidRPr="00417E6F">
        <w:rPr>
          <w:rFonts w:ascii="Bookman Old Style" w:hAnsi="Bookman Old Style" w:cs="Arial"/>
          <w:sz w:val="24"/>
          <w:szCs w:val="24"/>
        </w:rPr>
        <w:lastRenderedPageBreak/>
        <w:t>food for animals, wind breakers</w:t>
      </w:r>
      <w:r w:rsidR="00816FF7" w:rsidRPr="00417E6F">
        <w:rPr>
          <w:rFonts w:ascii="Bookman Old Style" w:hAnsi="Bookman Old Style" w:cs="Arial"/>
          <w:sz w:val="24"/>
          <w:szCs w:val="24"/>
        </w:rPr>
        <w:t>/</w:t>
      </w:r>
      <w:r w:rsidRPr="00417E6F">
        <w:rPr>
          <w:rFonts w:ascii="Bookman Old Style" w:hAnsi="Bookman Old Style" w:cs="Arial"/>
          <w:sz w:val="24"/>
          <w:szCs w:val="24"/>
        </w:rPr>
        <w:t>soil erosion, habitat/shed, rains, mushroom, honey and income from the sale of various wood products such as round</w:t>
      </w:r>
      <w:r w:rsidR="007168DA">
        <w:rPr>
          <w:rFonts w:ascii="Bookman Old Style" w:hAnsi="Bookman Old Style" w:cs="Arial"/>
          <w:sz w:val="24"/>
          <w:szCs w:val="24"/>
        </w:rPr>
        <w:t xml:space="preserve"> </w:t>
      </w:r>
      <w:r w:rsidRPr="00417E6F">
        <w:rPr>
          <w:rFonts w:ascii="Bookman Old Style" w:hAnsi="Bookman Old Style" w:cs="Arial"/>
          <w:sz w:val="24"/>
          <w:szCs w:val="24"/>
        </w:rPr>
        <w:t>wood, construction timber, sawn timber and furniture.</w:t>
      </w:r>
    </w:p>
    <w:p w14:paraId="6EC436FE" w14:textId="77777777" w:rsidR="005352AB" w:rsidRPr="00417E6F" w:rsidRDefault="005352AB" w:rsidP="00417E6F">
      <w:pPr>
        <w:tabs>
          <w:tab w:val="left" w:pos="370"/>
        </w:tabs>
        <w:spacing w:after="0" w:line="360" w:lineRule="auto"/>
        <w:jc w:val="both"/>
        <w:rPr>
          <w:rFonts w:ascii="Bookman Old Style" w:hAnsi="Bookman Old Style" w:cs="Arial"/>
          <w:sz w:val="24"/>
          <w:szCs w:val="24"/>
        </w:rPr>
      </w:pPr>
    </w:p>
    <w:p w14:paraId="787E9E5D" w14:textId="77777777" w:rsidR="002A3B7B" w:rsidRPr="00417E6F" w:rsidRDefault="002A3B7B" w:rsidP="00417E6F">
      <w:pPr>
        <w:tabs>
          <w:tab w:val="left" w:pos="370"/>
        </w:tabs>
        <w:spacing w:after="0" w:line="360" w:lineRule="auto"/>
        <w:jc w:val="both"/>
        <w:rPr>
          <w:rFonts w:ascii="Bookman Old Style" w:hAnsi="Bookman Old Style" w:cs="Arial"/>
          <w:sz w:val="24"/>
          <w:szCs w:val="24"/>
        </w:rPr>
      </w:pPr>
      <w:r w:rsidRPr="00417E6F">
        <w:rPr>
          <w:rFonts w:ascii="Bookman Old Style" w:hAnsi="Bookman Old Style" w:cs="Arial"/>
          <w:sz w:val="24"/>
          <w:szCs w:val="24"/>
        </w:rPr>
        <w:t xml:space="preserve">This VAG has numerous wildlife species that include lions, buffaloes, hyenas, monkey, duikers, hippos, elephants, leopards, snakes, roan antelopes, bush pig, genet, porcupines, rabbits, giant rats, kudu, warthog, bushbuck, birds, tortoises, mongooses, crocodiles, squirrels, bush babies, bats, cheetah, rats, zebra, hartebeest, honey badger, wildebeest, reedbuck, eland, puku and wild dogs. The presence of wildlife accords the Maunga VAG community corporate social responsibility benefits such as the classroom block built by the Safari Company at Itumbi Primary School, income generation from hunting tourism and remittances to the community through </w:t>
      </w:r>
      <w:r w:rsidR="005352AB" w:rsidRPr="00417E6F">
        <w:rPr>
          <w:rFonts w:ascii="Bookman Old Style" w:hAnsi="Bookman Old Style" w:cs="Arial"/>
          <w:sz w:val="24"/>
          <w:szCs w:val="24"/>
        </w:rPr>
        <w:t xml:space="preserve">the </w:t>
      </w:r>
      <w:r w:rsidRPr="00417E6F">
        <w:rPr>
          <w:rFonts w:ascii="Bookman Old Style" w:hAnsi="Bookman Old Style" w:cs="Arial"/>
          <w:sz w:val="24"/>
          <w:szCs w:val="24"/>
        </w:rPr>
        <w:t>CRB, emplo</w:t>
      </w:r>
      <w:r w:rsidR="005352AB" w:rsidRPr="00417E6F">
        <w:rPr>
          <w:rFonts w:ascii="Bookman Old Style" w:hAnsi="Bookman Old Style" w:cs="Arial"/>
          <w:sz w:val="24"/>
          <w:szCs w:val="24"/>
        </w:rPr>
        <w:t>yment at the Safari Company and</w:t>
      </w:r>
      <w:r w:rsidRPr="00417E6F">
        <w:rPr>
          <w:rFonts w:ascii="Bookman Old Style" w:hAnsi="Bookman Old Style" w:cs="Arial"/>
          <w:sz w:val="24"/>
          <w:szCs w:val="24"/>
        </w:rPr>
        <w:t xml:space="preserve"> village scouts, among others. Wildlife has been a source of meat protein for local communities. Equally, through the wildlife related jobs and revenues a number of community members are receiving education while the local cultural practices have been influenced by existence of wildlife for example, the naming of clans and individuals from names of wild animals. </w:t>
      </w:r>
    </w:p>
    <w:p w14:paraId="2C8E4BCC" w14:textId="77777777" w:rsidR="002A3B7B" w:rsidRPr="00417E6F" w:rsidRDefault="002A3B7B" w:rsidP="00417E6F">
      <w:pPr>
        <w:tabs>
          <w:tab w:val="left" w:pos="370"/>
        </w:tabs>
        <w:spacing w:after="0" w:line="360" w:lineRule="auto"/>
        <w:jc w:val="both"/>
        <w:rPr>
          <w:rFonts w:ascii="Bookman Old Style" w:hAnsi="Bookman Old Style" w:cs="Arial"/>
          <w:sz w:val="24"/>
          <w:szCs w:val="24"/>
        </w:rPr>
      </w:pPr>
      <w:r w:rsidRPr="00417E6F">
        <w:rPr>
          <w:rFonts w:ascii="Bookman Old Style" w:hAnsi="Bookman Old Style" w:cs="Arial"/>
          <w:sz w:val="24"/>
          <w:szCs w:val="24"/>
        </w:rPr>
        <w:t>The Maunga VAG has numerous water bodies in form of rivers, streams, hot springs and a dam. The rivers include the Kafue River. The streams include: Munyanja, Chaze, Namutekwa, Katendevwa, Chungwe, Kangabombo, Kela, Zambwe, Yongwe, Kabwe, Chinwankunku, Nakolobola, and Mwengwa streams. Other water sources include Mabiya, Mandubungwa and Nantanga hot springs. Itezhi-tezhi dam is also an important water reservoir.</w:t>
      </w:r>
      <w:r w:rsidR="00683E64" w:rsidRPr="00417E6F">
        <w:rPr>
          <w:rFonts w:ascii="Bookman Old Style" w:hAnsi="Bookman Old Style" w:cs="Arial"/>
          <w:sz w:val="24"/>
          <w:szCs w:val="24"/>
        </w:rPr>
        <w:t xml:space="preserve"> </w:t>
      </w:r>
      <w:r w:rsidRPr="00417E6F">
        <w:rPr>
          <w:rFonts w:ascii="Bookman Old Style" w:hAnsi="Bookman Old Style" w:cs="Arial"/>
          <w:sz w:val="24"/>
          <w:szCs w:val="24"/>
        </w:rPr>
        <w:t>The Maunga VAG community has various types of f</w:t>
      </w:r>
      <w:r w:rsidR="005352AB" w:rsidRPr="00417E6F">
        <w:rPr>
          <w:rFonts w:ascii="Bookman Old Style" w:hAnsi="Bookman Old Style" w:cs="Arial"/>
          <w:sz w:val="24"/>
          <w:szCs w:val="24"/>
        </w:rPr>
        <w:t>ish for commercial and domestic</w:t>
      </w:r>
      <w:r w:rsidRPr="00417E6F">
        <w:rPr>
          <w:rFonts w:ascii="Bookman Old Style" w:hAnsi="Bookman Old Style" w:cs="Arial"/>
          <w:sz w:val="24"/>
          <w:szCs w:val="24"/>
        </w:rPr>
        <w:t xml:space="preserve"> uses.</w:t>
      </w:r>
    </w:p>
    <w:p w14:paraId="69FEAE3E" w14:textId="77777777" w:rsidR="002A3B7B" w:rsidRPr="00417E6F" w:rsidRDefault="002A3B7B" w:rsidP="00417E6F">
      <w:pPr>
        <w:tabs>
          <w:tab w:val="left" w:pos="370"/>
        </w:tabs>
        <w:spacing w:after="0" w:line="360" w:lineRule="auto"/>
        <w:jc w:val="both"/>
        <w:rPr>
          <w:rFonts w:ascii="Bookman Old Style" w:hAnsi="Bookman Old Style" w:cs="Arial"/>
          <w:sz w:val="24"/>
          <w:szCs w:val="24"/>
        </w:rPr>
      </w:pPr>
    </w:p>
    <w:p w14:paraId="6A6F7842" w14:textId="77777777" w:rsidR="002A3B7B" w:rsidRPr="00417E6F" w:rsidRDefault="005352AB" w:rsidP="00417E6F">
      <w:pPr>
        <w:spacing w:after="0" w:line="360" w:lineRule="auto"/>
        <w:jc w:val="both"/>
        <w:rPr>
          <w:rFonts w:ascii="Bookman Old Style" w:hAnsi="Bookman Old Style" w:cs="Arial"/>
          <w:sz w:val="24"/>
          <w:szCs w:val="24"/>
        </w:rPr>
      </w:pPr>
      <w:r w:rsidRPr="00417E6F">
        <w:rPr>
          <w:rFonts w:ascii="Bookman Old Style" w:hAnsi="Bookman Old Style" w:cs="Arial"/>
          <w:sz w:val="24"/>
          <w:szCs w:val="24"/>
        </w:rPr>
        <w:t>Several types of institutions</w:t>
      </w:r>
      <w:r w:rsidR="002A3B7B" w:rsidRPr="00417E6F">
        <w:rPr>
          <w:rFonts w:ascii="Bookman Old Style" w:hAnsi="Bookman Old Style" w:cs="Arial"/>
          <w:sz w:val="24"/>
          <w:szCs w:val="24"/>
        </w:rPr>
        <w:t xml:space="preserve"> exist in the Maunga VAG</w:t>
      </w:r>
      <w:r w:rsidRPr="00417E6F">
        <w:rPr>
          <w:rFonts w:ascii="Bookman Old Style" w:hAnsi="Bookman Old Style" w:cs="Arial"/>
          <w:sz w:val="24"/>
          <w:szCs w:val="24"/>
        </w:rPr>
        <w:t>,</w:t>
      </w:r>
      <w:r w:rsidR="002A3B7B" w:rsidRPr="00417E6F">
        <w:rPr>
          <w:rFonts w:ascii="Bookman Old Style" w:hAnsi="Bookman Old Style" w:cs="Arial"/>
          <w:sz w:val="24"/>
          <w:szCs w:val="24"/>
        </w:rPr>
        <w:t xml:space="preserve"> </w:t>
      </w:r>
      <w:r w:rsidRPr="00417E6F">
        <w:rPr>
          <w:rFonts w:ascii="Bookman Old Style" w:hAnsi="Bookman Old Style" w:cs="Arial"/>
          <w:sz w:val="24"/>
          <w:szCs w:val="24"/>
        </w:rPr>
        <w:t xml:space="preserve">namely </w:t>
      </w:r>
      <w:r w:rsidR="002A3B7B" w:rsidRPr="00417E6F">
        <w:rPr>
          <w:rFonts w:ascii="Bookman Old Style" w:hAnsi="Bookman Old Style" w:cs="Arial"/>
          <w:sz w:val="24"/>
          <w:szCs w:val="24"/>
        </w:rPr>
        <w:t xml:space="preserve">schools, health post, VAG, CRB, </w:t>
      </w:r>
      <w:r w:rsidRPr="00417E6F">
        <w:rPr>
          <w:rFonts w:ascii="Bookman Old Style" w:hAnsi="Bookman Old Style" w:cs="Arial"/>
          <w:sz w:val="24"/>
          <w:szCs w:val="24"/>
        </w:rPr>
        <w:t>traditional leadership</w:t>
      </w:r>
      <w:r w:rsidR="002A3B7B" w:rsidRPr="00417E6F">
        <w:rPr>
          <w:rFonts w:ascii="Bookman Old Style" w:hAnsi="Bookman Old Style" w:cs="Arial"/>
          <w:sz w:val="24"/>
          <w:szCs w:val="24"/>
        </w:rPr>
        <w:t xml:space="preserve">, Department of </w:t>
      </w:r>
      <w:r w:rsidR="002A3B7B" w:rsidRPr="00417E6F">
        <w:rPr>
          <w:rFonts w:ascii="Bookman Old Style" w:hAnsi="Bookman Old Style" w:cs="Arial"/>
          <w:sz w:val="24"/>
          <w:szCs w:val="24"/>
        </w:rPr>
        <w:lastRenderedPageBreak/>
        <w:t>Social Welfare</w:t>
      </w:r>
      <w:r w:rsidRPr="00417E6F">
        <w:rPr>
          <w:rFonts w:ascii="Bookman Old Style" w:hAnsi="Bookman Old Style" w:cs="Arial"/>
          <w:sz w:val="24"/>
          <w:szCs w:val="24"/>
        </w:rPr>
        <w:t xml:space="preserve"> (DSW)</w:t>
      </w:r>
      <w:r w:rsidR="002A3B7B" w:rsidRPr="00417E6F">
        <w:rPr>
          <w:rFonts w:ascii="Bookman Old Style" w:hAnsi="Bookman Old Style" w:cs="Arial"/>
          <w:sz w:val="24"/>
          <w:szCs w:val="24"/>
        </w:rPr>
        <w:t>, F</w:t>
      </w:r>
      <w:r w:rsidRPr="00417E6F">
        <w:rPr>
          <w:rFonts w:ascii="Bookman Old Style" w:hAnsi="Bookman Old Style" w:cs="Arial"/>
          <w:sz w:val="24"/>
          <w:szCs w:val="24"/>
        </w:rPr>
        <w:t>D</w:t>
      </w:r>
      <w:r w:rsidR="002A3B7B" w:rsidRPr="00417E6F">
        <w:rPr>
          <w:rFonts w:ascii="Bookman Old Style" w:hAnsi="Bookman Old Style" w:cs="Arial"/>
          <w:sz w:val="24"/>
          <w:szCs w:val="24"/>
        </w:rPr>
        <w:t>, CFU, DNPW</w:t>
      </w:r>
      <w:proofErr w:type="gramStart"/>
      <w:r w:rsidR="002A3B7B" w:rsidRPr="00417E6F">
        <w:rPr>
          <w:rFonts w:ascii="Bookman Old Style" w:hAnsi="Bookman Old Style" w:cs="Arial"/>
          <w:sz w:val="24"/>
          <w:szCs w:val="24"/>
        </w:rPr>
        <w:t>,  DoA</w:t>
      </w:r>
      <w:proofErr w:type="gramEnd"/>
      <w:r w:rsidR="002A3B7B" w:rsidRPr="00417E6F">
        <w:rPr>
          <w:rFonts w:ascii="Bookman Old Style" w:hAnsi="Bookman Old Style" w:cs="Arial"/>
          <w:sz w:val="24"/>
          <w:szCs w:val="24"/>
        </w:rPr>
        <w:t xml:space="preserve"> and District Council</w:t>
      </w:r>
      <w:r w:rsidRPr="00417E6F">
        <w:rPr>
          <w:rFonts w:ascii="Bookman Old Style" w:hAnsi="Bookman Old Style" w:cs="Arial"/>
          <w:sz w:val="24"/>
          <w:szCs w:val="24"/>
        </w:rPr>
        <w:t xml:space="preserve"> that provide various services</w:t>
      </w:r>
      <w:r w:rsidR="002A3B7B" w:rsidRPr="00417E6F">
        <w:rPr>
          <w:rFonts w:ascii="Bookman Old Style" w:hAnsi="Bookman Old Style" w:cs="Arial"/>
          <w:sz w:val="24"/>
          <w:szCs w:val="24"/>
        </w:rPr>
        <w:t xml:space="preserve">. </w:t>
      </w:r>
    </w:p>
    <w:p w14:paraId="51655FDB" w14:textId="77777777" w:rsidR="002A3B7B" w:rsidRPr="00417E6F" w:rsidRDefault="002A3B7B" w:rsidP="00417E6F">
      <w:pPr>
        <w:spacing w:after="0" w:line="360" w:lineRule="auto"/>
        <w:ind w:left="360"/>
        <w:jc w:val="both"/>
        <w:rPr>
          <w:rFonts w:ascii="Bookman Old Style" w:hAnsi="Bookman Old Style" w:cs="Arial"/>
          <w:sz w:val="24"/>
          <w:szCs w:val="24"/>
        </w:rPr>
      </w:pPr>
    </w:p>
    <w:p w14:paraId="391B3345" w14:textId="77777777" w:rsidR="002A3B7B" w:rsidRPr="00417E6F" w:rsidRDefault="002A3B7B" w:rsidP="00417E6F">
      <w:pPr>
        <w:spacing w:after="0" w:line="360" w:lineRule="auto"/>
        <w:jc w:val="both"/>
        <w:rPr>
          <w:rFonts w:ascii="Bookman Old Style" w:hAnsi="Bookman Old Style" w:cs="Arial"/>
          <w:sz w:val="24"/>
          <w:szCs w:val="24"/>
        </w:rPr>
      </w:pPr>
      <w:r w:rsidRPr="00417E6F">
        <w:rPr>
          <w:rFonts w:ascii="Bookman Old Style" w:hAnsi="Bookman Old Style" w:cs="Arial"/>
          <w:sz w:val="24"/>
          <w:szCs w:val="24"/>
        </w:rPr>
        <w:t xml:space="preserve">This VAG has seven (7) key problems, namely reduction of wildlife, depletion of fish, deforestation, reduced water level, land degradation, reduction in livestock population, and under-exploitation of minerals </w:t>
      </w:r>
      <w:proofErr w:type="gramStart"/>
      <w:r w:rsidRPr="00417E6F">
        <w:rPr>
          <w:rFonts w:ascii="Bookman Old Style" w:hAnsi="Bookman Old Style" w:cs="Arial"/>
          <w:sz w:val="24"/>
          <w:szCs w:val="24"/>
        </w:rPr>
        <w:t>see</w:t>
      </w:r>
      <w:proofErr w:type="gramEnd"/>
      <w:r w:rsidRPr="00417E6F">
        <w:rPr>
          <w:rFonts w:ascii="Bookman Old Style" w:hAnsi="Bookman Old Style" w:cs="Arial"/>
          <w:sz w:val="24"/>
          <w:szCs w:val="24"/>
        </w:rPr>
        <w:t xml:space="preserve"> </w:t>
      </w:r>
      <w:r w:rsidR="00F37A59" w:rsidRPr="00417E6F">
        <w:rPr>
          <w:rFonts w:ascii="Bookman Old Style" w:hAnsi="Bookman Old Style" w:cs="Arial"/>
          <w:sz w:val="24"/>
          <w:szCs w:val="24"/>
        </w:rPr>
        <w:t>Table 1.</w:t>
      </w:r>
      <w:r w:rsidR="00683E64" w:rsidRPr="00417E6F">
        <w:rPr>
          <w:rFonts w:ascii="Bookman Old Style" w:hAnsi="Bookman Old Style" w:cs="Arial"/>
          <w:sz w:val="24"/>
          <w:szCs w:val="24"/>
        </w:rPr>
        <w:t>6</w:t>
      </w:r>
      <w:r w:rsidRPr="00417E6F">
        <w:rPr>
          <w:rFonts w:ascii="Bookman Old Style" w:hAnsi="Bookman Old Style" w:cs="Arial"/>
          <w:sz w:val="24"/>
          <w:szCs w:val="24"/>
        </w:rPr>
        <w:t xml:space="preserve"> below. These problems are of varying socio-economic and environmental magnitudes and severity on the local community who believe that over the years there has been biodiversity loss due to numerous internal and external reasons. Apparently, the increase in human population has contributed significantly </w:t>
      </w:r>
      <w:r w:rsidR="00F37A59" w:rsidRPr="00417E6F">
        <w:rPr>
          <w:rFonts w:ascii="Bookman Old Style" w:hAnsi="Bookman Old Style" w:cs="Arial"/>
          <w:sz w:val="24"/>
          <w:szCs w:val="24"/>
        </w:rPr>
        <w:t xml:space="preserve">to </w:t>
      </w:r>
      <w:r w:rsidRPr="00417E6F">
        <w:rPr>
          <w:rFonts w:ascii="Bookman Old Style" w:hAnsi="Bookman Old Style" w:cs="Arial"/>
          <w:sz w:val="24"/>
          <w:szCs w:val="24"/>
        </w:rPr>
        <w:t xml:space="preserve">natural resource degradation. In some cases, conflicts have </w:t>
      </w:r>
      <w:r w:rsidR="00415CF4" w:rsidRPr="00417E6F">
        <w:rPr>
          <w:rFonts w:ascii="Bookman Old Style" w:hAnsi="Bookman Old Style" w:cs="Arial"/>
          <w:sz w:val="24"/>
          <w:szCs w:val="24"/>
        </w:rPr>
        <w:t>a</w:t>
      </w:r>
      <w:r w:rsidRPr="00417E6F">
        <w:rPr>
          <w:rFonts w:ascii="Bookman Old Style" w:hAnsi="Bookman Old Style" w:cs="Arial"/>
          <w:sz w:val="24"/>
          <w:szCs w:val="24"/>
        </w:rPr>
        <w:t xml:space="preserve">risen among various parties, and between people and natural resources such as wildlife. Such </w:t>
      </w:r>
      <w:proofErr w:type="gramStart"/>
      <w:r w:rsidRPr="00417E6F">
        <w:rPr>
          <w:rFonts w:ascii="Bookman Old Style" w:hAnsi="Bookman Old Style" w:cs="Arial"/>
          <w:sz w:val="24"/>
          <w:szCs w:val="24"/>
        </w:rPr>
        <w:t>conflicts,</w:t>
      </w:r>
      <w:proofErr w:type="gramEnd"/>
      <w:r w:rsidRPr="00417E6F">
        <w:rPr>
          <w:rFonts w:ascii="Bookman Old Style" w:hAnsi="Bookman Old Style" w:cs="Arial"/>
          <w:sz w:val="24"/>
          <w:szCs w:val="24"/>
        </w:rPr>
        <w:t xml:space="preserve"> require a strong presence and collaboration with external actors such as relevant government departments and non-governmental </w:t>
      </w:r>
      <w:r w:rsidR="00815226" w:rsidRPr="00417E6F">
        <w:rPr>
          <w:rFonts w:ascii="Bookman Old Style" w:hAnsi="Bookman Old Style" w:cs="Arial"/>
          <w:sz w:val="24"/>
          <w:szCs w:val="24"/>
        </w:rPr>
        <w:t>organizations</w:t>
      </w:r>
      <w:r w:rsidRPr="00417E6F">
        <w:rPr>
          <w:rFonts w:ascii="Bookman Old Style" w:hAnsi="Bookman Old Style" w:cs="Arial"/>
          <w:sz w:val="24"/>
          <w:szCs w:val="24"/>
        </w:rPr>
        <w:t xml:space="preserve"> (NGOs) to strengthen natural resource protection in areas which are under customary authority in order to </w:t>
      </w:r>
      <w:r w:rsidR="00815226" w:rsidRPr="00417E6F">
        <w:rPr>
          <w:rFonts w:ascii="Bookman Old Style" w:hAnsi="Bookman Old Style" w:cs="Arial"/>
          <w:sz w:val="24"/>
          <w:szCs w:val="24"/>
        </w:rPr>
        <w:t>maximize</w:t>
      </w:r>
      <w:r w:rsidRPr="00417E6F">
        <w:rPr>
          <w:rFonts w:ascii="Bookman Old Style" w:hAnsi="Bookman Old Style" w:cs="Arial"/>
          <w:sz w:val="24"/>
          <w:szCs w:val="24"/>
        </w:rPr>
        <w:t xml:space="preserve"> benefits and </w:t>
      </w:r>
      <w:r w:rsidR="00815226" w:rsidRPr="00417E6F">
        <w:rPr>
          <w:rFonts w:ascii="Bookman Old Style" w:hAnsi="Bookman Old Style" w:cs="Arial"/>
          <w:sz w:val="24"/>
          <w:szCs w:val="24"/>
        </w:rPr>
        <w:t>minimize</w:t>
      </w:r>
      <w:r w:rsidRPr="00417E6F">
        <w:rPr>
          <w:rFonts w:ascii="Bookman Old Style" w:hAnsi="Bookman Old Style" w:cs="Arial"/>
          <w:sz w:val="24"/>
          <w:szCs w:val="24"/>
        </w:rPr>
        <w:t xml:space="preserve"> losses to the resource dependent local communities. </w:t>
      </w:r>
    </w:p>
    <w:p w14:paraId="638AA852" w14:textId="77777777" w:rsidR="002A3B7B" w:rsidRPr="00417E6F" w:rsidRDefault="002A3B7B" w:rsidP="00417E6F">
      <w:pPr>
        <w:spacing w:after="0" w:line="360" w:lineRule="auto"/>
        <w:ind w:left="720"/>
        <w:jc w:val="both"/>
        <w:rPr>
          <w:rFonts w:ascii="Bookman Old Style" w:hAnsi="Bookman Old Style" w:cs="Arial"/>
          <w:sz w:val="24"/>
          <w:szCs w:val="24"/>
        </w:rPr>
      </w:pPr>
      <w:r w:rsidRPr="00417E6F">
        <w:rPr>
          <w:rFonts w:ascii="Bookman Old Style" w:hAnsi="Bookman Old Style" w:cs="Arial"/>
          <w:sz w:val="24"/>
          <w:szCs w:val="24"/>
        </w:rPr>
        <w:t xml:space="preserve"> </w:t>
      </w:r>
    </w:p>
    <w:p w14:paraId="59682BDA" w14:textId="77777777" w:rsidR="002A3B7B" w:rsidRPr="00417E6F" w:rsidRDefault="002A3B7B" w:rsidP="00417E6F">
      <w:pPr>
        <w:spacing w:after="0" w:line="360" w:lineRule="auto"/>
        <w:jc w:val="both"/>
        <w:rPr>
          <w:rFonts w:ascii="Bookman Old Style" w:hAnsi="Bookman Old Style" w:cs="Arial"/>
          <w:sz w:val="24"/>
          <w:szCs w:val="24"/>
        </w:rPr>
      </w:pPr>
      <w:r w:rsidRPr="00417E6F">
        <w:rPr>
          <w:rFonts w:ascii="Bookman Old Style" w:hAnsi="Bookman Old Style" w:cs="Arial"/>
          <w:sz w:val="24"/>
          <w:szCs w:val="24"/>
        </w:rPr>
        <w:t xml:space="preserve">As shown in Table </w:t>
      </w:r>
      <w:r w:rsidR="00F37A59" w:rsidRPr="00417E6F">
        <w:rPr>
          <w:rFonts w:ascii="Bookman Old Style" w:hAnsi="Bookman Old Style" w:cs="Arial"/>
          <w:sz w:val="24"/>
          <w:szCs w:val="24"/>
        </w:rPr>
        <w:t>1.</w:t>
      </w:r>
      <w:r w:rsidR="00683E64" w:rsidRPr="00417E6F">
        <w:rPr>
          <w:rFonts w:ascii="Bookman Old Style" w:hAnsi="Bookman Old Style" w:cs="Arial"/>
          <w:sz w:val="24"/>
          <w:szCs w:val="24"/>
        </w:rPr>
        <w:t>6</w:t>
      </w:r>
      <w:r w:rsidRPr="00417E6F">
        <w:rPr>
          <w:rFonts w:ascii="Bookman Old Style" w:hAnsi="Bookman Old Style" w:cs="Arial"/>
          <w:sz w:val="24"/>
          <w:szCs w:val="24"/>
        </w:rPr>
        <w:t xml:space="preserve"> below, the Maunga community identified various alternative opportunities for change that include exploitation of abundant existing natural resources, use of technology, extension services, and deeper local community involvement, use of traditional structures and sus</w:t>
      </w:r>
      <w:r w:rsidR="00415CF4" w:rsidRPr="00417E6F">
        <w:rPr>
          <w:rFonts w:ascii="Bookman Old Style" w:hAnsi="Bookman Old Style" w:cs="Arial"/>
          <w:sz w:val="24"/>
          <w:szCs w:val="24"/>
        </w:rPr>
        <w:t>tainable cultural practices as well as</w:t>
      </w:r>
      <w:r w:rsidRPr="00417E6F">
        <w:rPr>
          <w:rFonts w:ascii="Bookman Old Style" w:hAnsi="Bookman Old Style" w:cs="Arial"/>
          <w:sz w:val="24"/>
          <w:szCs w:val="24"/>
        </w:rPr>
        <w:t xml:space="preserve"> taking advantage of economic opportunities such as availability of markets with high demand for much of the natural resources such as wildlife, forest products and fish. Since the Maunga VAG community is willing to change, it is possible to tap into existing skills at community level and stakeholders such as government and private actors. The community can also engage in CFU. There are also existing strategies </w:t>
      </w:r>
      <w:r w:rsidRPr="00417E6F">
        <w:rPr>
          <w:rFonts w:ascii="Bookman Old Style" w:hAnsi="Bookman Old Style" w:cs="Arial"/>
          <w:sz w:val="24"/>
          <w:szCs w:val="24"/>
        </w:rPr>
        <w:lastRenderedPageBreak/>
        <w:t xml:space="preserve">and policies such as </w:t>
      </w:r>
      <w:r w:rsidR="00F37A59" w:rsidRPr="00417E6F">
        <w:rPr>
          <w:rFonts w:ascii="Bookman Old Style" w:hAnsi="Bookman Old Style" w:cs="Arial"/>
          <w:sz w:val="24"/>
          <w:szCs w:val="24"/>
        </w:rPr>
        <w:t>decentralization</w:t>
      </w:r>
      <w:r w:rsidRPr="00417E6F">
        <w:rPr>
          <w:rFonts w:ascii="Bookman Old Style" w:hAnsi="Bookman Old Style" w:cs="Arial"/>
          <w:sz w:val="24"/>
          <w:szCs w:val="24"/>
        </w:rPr>
        <w:t xml:space="preserve"> and Public Private Partnerships (PPP), and various benefit sharing mechanisms.</w:t>
      </w:r>
    </w:p>
    <w:p w14:paraId="0C6730C7" w14:textId="77777777" w:rsidR="008F08A0" w:rsidRPr="00417E6F" w:rsidRDefault="008F08A0" w:rsidP="00417E6F">
      <w:pPr>
        <w:pStyle w:val="Caption"/>
        <w:keepNext/>
        <w:spacing w:line="360" w:lineRule="auto"/>
        <w:jc w:val="both"/>
        <w:rPr>
          <w:rFonts w:ascii="Bookman Old Style" w:hAnsi="Bookman Old Style"/>
          <w:color w:val="auto"/>
          <w:sz w:val="24"/>
          <w:szCs w:val="24"/>
        </w:rPr>
      </w:pPr>
      <w:bookmarkStart w:id="45" w:name="_Toc518221924"/>
      <w:proofErr w:type="gramStart"/>
      <w:r w:rsidRPr="00417E6F">
        <w:rPr>
          <w:rFonts w:ascii="Bookman Old Style" w:hAnsi="Bookman Old Style"/>
          <w:color w:val="auto"/>
          <w:sz w:val="24"/>
          <w:szCs w:val="24"/>
        </w:rPr>
        <w:t xml:space="preserve">Table </w:t>
      </w:r>
      <w:r w:rsidR="003578FE" w:rsidRPr="00417E6F">
        <w:rPr>
          <w:rFonts w:ascii="Bookman Old Style" w:hAnsi="Bookman Old Style"/>
          <w:color w:val="auto"/>
          <w:sz w:val="24"/>
          <w:szCs w:val="24"/>
        </w:rPr>
        <w:fldChar w:fldCharType="begin"/>
      </w:r>
      <w:r w:rsidR="003578FE" w:rsidRPr="00417E6F">
        <w:rPr>
          <w:rFonts w:ascii="Bookman Old Style" w:hAnsi="Bookman Old Style"/>
          <w:color w:val="auto"/>
          <w:sz w:val="24"/>
          <w:szCs w:val="24"/>
        </w:rPr>
        <w:instrText xml:space="preserve"> STYLEREF 1 \s </w:instrText>
      </w:r>
      <w:r w:rsidR="003578FE" w:rsidRPr="00417E6F">
        <w:rPr>
          <w:rFonts w:ascii="Bookman Old Style" w:hAnsi="Bookman Old Style"/>
          <w:color w:val="auto"/>
          <w:sz w:val="24"/>
          <w:szCs w:val="24"/>
        </w:rPr>
        <w:fldChar w:fldCharType="separate"/>
      </w:r>
      <w:r w:rsidR="007D4D7F">
        <w:rPr>
          <w:rFonts w:ascii="Bookman Old Style" w:hAnsi="Bookman Old Style"/>
          <w:noProof/>
          <w:color w:val="auto"/>
          <w:sz w:val="24"/>
          <w:szCs w:val="24"/>
        </w:rPr>
        <w:t>1</w:t>
      </w:r>
      <w:r w:rsidR="003578FE" w:rsidRPr="00417E6F">
        <w:rPr>
          <w:rFonts w:ascii="Bookman Old Style" w:hAnsi="Bookman Old Style"/>
          <w:color w:val="auto"/>
          <w:sz w:val="24"/>
          <w:szCs w:val="24"/>
        </w:rPr>
        <w:fldChar w:fldCharType="end"/>
      </w:r>
      <w:r w:rsidR="003578FE" w:rsidRPr="00417E6F">
        <w:rPr>
          <w:rFonts w:ascii="Bookman Old Style" w:hAnsi="Bookman Old Style"/>
          <w:color w:val="auto"/>
          <w:sz w:val="24"/>
          <w:szCs w:val="24"/>
        </w:rPr>
        <w:t>.</w:t>
      </w:r>
      <w:proofErr w:type="gramEnd"/>
      <w:r w:rsidR="003578FE" w:rsidRPr="00417E6F">
        <w:rPr>
          <w:rFonts w:ascii="Bookman Old Style" w:hAnsi="Bookman Old Style"/>
          <w:color w:val="auto"/>
          <w:sz w:val="24"/>
          <w:szCs w:val="24"/>
        </w:rPr>
        <w:fldChar w:fldCharType="begin"/>
      </w:r>
      <w:r w:rsidR="003578FE" w:rsidRPr="00417E6F">
        <w:rPr>
          <w:rFonts w:ascii="Bookman Old Style" w:hAnsi="Bookman Old Style"/>
          <w:color w:val="auto"/>
          <w:sz w:val="24"/>
          <w:szCs w:val="24"/>
        </w:rPr>
        <w:instrText xml:space="preserve"> SEQ Table \* ARABIC \s 1 </w:instrText>
      </w:r>
      <w:r w:rsidR="003578FE" w:rsidRPr="00417E6F">
        <w:rPr>
          <w:rFonts w:ascii="Bookman Old Style" w:hAnsi="Bookman Old Style"/>
          <w:color w:val="auto"/>
          <w:sz w:val="24"/>
          <w:szCs w:val="24"/>
        </w:rPr>
        <w:fldChar w:fldCharType="separate"/>
      </w:r>
      <w:r w:rsidR="007D4D7F">
        <w:rPr>
          <w:rFonts w:ascii="Bookman Old Style" w:hAnsi="Bookman Old Style"/>
          <w:noProof/>
          <w:color w:val="auto"/>
          <w:sz w:val="24"/>
          <w:szCs w:val="24"/>
        </w:rPr>
        <w:t>6</w:t>
      </w:r>
      <w:r w:rsidR="003578FE" w:rsidRPr="00417E6F">
        <w:rPr>
          <w:rFonts w:ascii="Bookman Old Style" w:hAnsi="Bookman Old Style"/>
          <w:color w:val="auto"/>
          <w:sz w:val="24"/>
          <w:szCs w:val="24"/>
        </w:rPr>
        <w:fldChar w:fldCharType="end"/>
      </w:r>
      <w:r w:rsidRPr="00417E6F">
        <w:rPr>
          <w:rFonts w:ascii="Bookman Old Style" w:hAnsi="Bookman Old Style"/>
          <w:color w:val="auto"/>
          <w:sz w:val="24"/>
          <w:szCs w:val="24"/>
        </w:rPr>
        <w:t>: Problems, root causes and opportunities for Change- Maunga VAG</w:t>
      </w:r>
      <w:bookmarkEnd w:id="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3666"/>
        <w:gridCol w:w="2223"/>
      </w:tblGrid>
      <w:tr w:rsidR="00471DB4" w:rsidRPr="00417E6F" w14:paraId="047A3DA7" w14:textId="77777777" w:rsidTr="00F37A59">
        <w:trPr>
          <w:trHeight w:val="539"/>
        </w:trPr>
        <w:tc>
          <w:tcPr>
            <w:tcW w:w="2696" w:type="dxa"/>
            <w:shd w:val="clear" w:color="auto" w:fill="A6A6A6"/>
          </w:tcPr>
          <w:p w14:paraId="6DC6E8F4" w14:textId="77777777" w:rsidR="00471DB4" w:rsidRPr="00417E6F" w:rsidRDefault="00471DB4" w:rsidP="00417E6F">
            <w:pPr>
              <w:spacing w:after="0" w:line="360" w:lineRule="auto"/>
              <w:jc w:val="both"/>
              <w:rPr>
                <w:rFonts w:ascii="Bookman Old Style" w:hAnsi="Bookman Old Style"/>
                <w:b/>
                <w:sz w:val="24"/>
                <w:szCs w:val="24"/>
              </w:rPr>
            </w:pPr>
            <w:r w:rsidRPr="00417E6F">
              <w:rPr>
                <w:rFonts w:ascii="Bookman Old Style" w:hAnsi="Bookman Old Style"/>
                <w:b/>
                <w:sz w:val="24"/>
                <w:szCs w:val="24"/>
              </w:rPr>
              <w:t>Problems</w:t>
            </w:r>
          </w:p>
        </w:tc>
        <w:tc>
          <w:tcPr>
            <w:tcW w:w="3770" w:type="dxa"/>
            <w:shd w:val="clear" w:color="auto" w:fill="A6A6A6"/>
          </w:tcPr>
          <w:p w14:paraId="02E3CE5B" w14:textId="77777777" w:rsidR="00471DB4" w:rsidRPr="00417E6F" w:rsidRDefault="00471DB4" w:rsidP="00417E6F">
            <w:pPr>
              <w:spacing w:after="0" w:line="360" w:lineRule="auto"/>
              <w:jc w:val="both"/>
              <w:rPr>
                <w:rFonts w:ascii="Bookman Old Style" w:hAnsi="Bookman Old Style"/>
                <w:b/>
                <w:sz w:val="24"/>
                <w:szCs w:val="24"/>
              </w:rPr>
            </w:pPr>
            <w:r w:rsidRPr="00417E6F">
              <w:rPr>
                <w:rFonts w:ascii="Bookman Old Style" w:hAnsi="Bookman Old Style"/>
                <w:b/>
                <w:sz w:val="24"/>
                <w:szCs w:val="24"/>
              </w:rPr>
              <w:t>Root Causes</w:t>
            </w:r>
          </w:p>
        </w:tc>
        <w:tc>
          <w:tcPr>
            <w:tcW w:w="1824" w:type="dxa"/>
            <w:shd w:val="clear" w:color="auto" w:fill="A6A6A6"/>
          </w:tcPr>
          <w:p w14:paraId="78703A51" w14:textId="77777777" w:rsidR="00471DB4" w:rsidRPr="00417E6F" w:rsidRDefault="00471DB4" w:rsidP="00417E6F">
            <w:pPr>
              <w:spacing w:after="0" w:line="360" w:lineRule="auto"/>
              <w:jc w:val="both"/>
              <w:rPr>
                <w:rFonts w:ascii="Bookman Old Style" w:hAnsi="Bookman Old Style"/>
                <w:b/>
                <w:sz w:val="24"/>
                <w:szCs w:val="24"/>
              </w:rPr>
            </w:pPr>
            <w:r w:rsidRPr="00417E6F">
              <w:rPr>
                <w:rFonts w:ascii="Bookman Old Style" w:hAnsi="Bookman Old Style"/>
                <w:b/>
                <w:sz w:val="24"/>
                <w:szCs w:val="24"/>
              </w:rPr>
              <w:t>Opportunities</w:t>
            </w:r>
          </w:p>
        </w:tc>
      </w:tr>
      <w:tr w:rsidR="00471DB4" w:rsidRPr="00417E6F" w14:paraId="46600A71" w14:textId="77777777" w:rsidTr="00F37A59">
        <w:tc>
          <w:tcPr>
            <w:tcW w:w="2696" w:type="dxa"/>
          </w:tcPr>
          <w:p w14:paraId="609BDC66" w14:textId="77777777" w:rsidR="00471DB4" w:rsidRPr="00417E6F" w:rsidRDefault="00471DB4" w:rsidP="00417E6F">
            <w:pPr>
              <w:spacing w:after="0" w:line="360" w:lineRule="auto"/>
              <w:jc w:val="both"/>
              <w:rPr>
                <w:rFonts w:ascii="Bookman Old Style" w:hAnsi="Bookman Old Style"/>
                <w:sz w:val="24"/>
                <w:szCs w:val="24"/>
              </w:rPr>
            </w:pPr>
            <w:r w:rsidRPr="00417E6F">
              <w:rPr>
                <w:rFonts w:ascii="Bookman Old Style" w:hAnsi="Bookman Old Style"/>
                <w:sz w:val="24"/>
                <w:szCs w:val="24"/>
              </w:rPr>
              <w:t>Reduction of wildlife</w:t>
            </w:r>
          </w:p>
        </w:tc>
        <w:tc>
          <w:tcPr>
            <w:tcW w:w="3770" w:type="dxa"/>
          </w:tcPr>
          <w:p w14:paraId="56631FC0"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t>Poaching</w:t>
            </w:r>
          </w:p>
          <w:p w14:paraId="33C5FBC4"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t>Lack of extension services</w:t>
            </w:r>
          </w:p>
          <w:p w14:paraId="4D586113"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t>Habitat fragmentation</w:t>
            </w:r>
          </w:p>
          <w:p w14:paraId="5290EBB2"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t>Quick sources of income (availability of markets)</w:t>
            </w:r>
          </w:p>
          <w:p w14:paraId="1CAEE4AE"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t>Corruption</w:t>
            </w:r>
          </w:p>
          <w:p w14:paraId="7C87B8F4"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t>Inadequate man power (wildlife police officers)</w:t>
            </w:r>
          </w:p>
          <w:p w14:paraId="7DCF6F5C"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t>Increased human population</w:t>
            </w:r>
          </w:p>
        </w:tc>
        <w:tc>
          <w:tcPr>
            <w:tcW w:w="1824" w:type="dxa"/>
          </w:tcPr>
          <w:p w14:paraId="19F00D0B"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t>Availability of labour (Village scouts).</w:t>
            </w:r>
          </w:p>
          <w:p w14:paraId="293112C6"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t>Availability of water for animals.</w:t>
            </w:r>
          </w:p>
          <w:p w14:paraId="5AA9FD1C"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t>Habitat availability.</w:t>
            </w:r>
          </w:p>
        </w:tc>
      </w:tr>
      <w:tr w:rsidR="00471DB4" w:rsidRPr="00417E6F" w14:paraId="2B4685AC" w14:textId="77777777" w:rsidTr="00F37A59">
        <w:tc>
          <w:tcPr>
            <w:tcW w:w="2696" w:type="dxa"/>
          </w:tcPr>
          <w:p w14:paraId="6D7D60C6" w14:textId="77777777" w:rsidR="00471DB4" w:rsidRPr="00417E6F" w:rsidRDefault="00471DB4" w:rsidP="00417E6F">
            <w:pPr>
              <w:spacing w:after="0" w:line="360" w:lineRule="auto"/>
              <w:jc w:val="both"/>
              <w:rPr>
                <w:rFonts w:ascii="Bookman Old Style" w:hAnsi="Bookman Old Style"/>
                <w:sz w:val="24"/>
                <w:szCs w:val="24"/>
              </w:rPr>
            </w:pPr>
            <w:r w:rsidRPr="00417E6F">
              <w:rPr>
                <w:rFonts w:ascii="Bookman Old Style" w:hAnsi="Bookman Old Style"/>
                <w:sz w:val="24"/>
                <w:szCs w:val="24"/>
              </w:rPr>
              <w:t>Depletion of fish</w:t>
            </w:r>
          </w:p>
        </w:tc>
        <w:tc>
          <w:tcPr>
            <w:tcW w:w="3770" w:type="dxa"/>
          </w:tcPr>
          <w:p w14:paraId="7DF66FF5"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t>Poor fish methods</w:t>
            </w:r>
          </w:p>
          <w:p w14:paraId="7231F6B9"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t xml:space="preserve">Illegal fishing </w:t>
            </w:r>
          </w:p>
          <w:p w14:paraId="01D306A1"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t>Increased population of fishermen</w:t>
            </w:r>
          </w:p>
          <w:p w14:paraId="17B205DD"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t>Poor law enforcement</w:t>
            </w:r>
          </w:p>
          <w:p w14:paraId="2397ABAF"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t>Reduced water levels impacting on breeding habitats</w:t>
            </w:r>
          </w:p>
          <w:p w14:paraId="0CA20C21"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t>Poor extension services</w:t>
            </w:r>
          </w:p>
          <w:p w14:paraId="3FB80044"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t>Increased demand for fish</w:t>
            </w:r>
          </w:p>
        </w:tc>
        <w:tc>
          <w:tcPr>
            <w:tcW w:w="1824" w:type="dxa"/>
          </w:tcPr>
          <w:p w14:paraId="10EF05FA"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t>Availability of water bodies</w:t>
            </w:r>
          </w:p>
          <w:p w14:paraId="3CC4F00F"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t>Availability of fisheries officers</w:t>
            </w:r>
          </w:p>
          <w:p w14:paraId="6A3A37AE"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t xml:space="preserve">Presence of VAG and traditional structures </w:t>
            </w:r>
          </w:p>
          <w:p w14:paraId="5676EBF2"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t>Availability of land for fish farming.</w:t>
            </w:r>
          </w:p>
        </w:tc>
      </w:tr>
      <w:tr w:rsidR="00471DB4" w:rsidRPr="00417E6F" w14:paraId="3A268C02" w14:textId="77777777" w:rsidTr="00F37A59">
        <w:tc>
          <w:tcPr>
            <w:tcW w:w="2696" w:type="dxa"/>
          </w:tcPr>
          <w:p w14:paraId="4B82DA65" w14:textId="77777777" w:rsidR="00471DB4" w:rsidRPr="00417E6F" w:rsidRDefault="00471DB4" w:rsidP="00417E6F">
            <w:pPr>
              <w:spacing w:after="0" w:line="360" w:lineRule="auto"/>
              <w:jc w:val="both"/>
              <w:rPr>
                <w:rFonts w:ascii="Bookman Old Style" w:hAnsi="Bookman Old Style"/>
                <w:sz w:val="24"/>
                <w:szCs w:val="24"/>
              </w:rPr>
            </w:pPr>
            <w:r w:rsidRPr="00417E6F">
              <w:rPr>
                <w:rFonts w:ascii="Bookman Old Style" w:hAnsi="Bookman Old Style"/>
                <w:sz w:val="24"/>
                <w:szCs w:val="24"/>
              </w:rPr>
              <w:t>Deforestation</w:t>
            </w:r>
          </w:p>
        </w:tc>
        <w:tc>
          <w:tcPr>
            <w:tcW w:w="3770" w:type="dxa"/>
          </w:tcPr>
          <w:p w14:paraId="76013665"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t>Poor farming methods</w:t>
            </w:r>
          </w:p>
          <w:p w14:paraId="2790BB80"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t>Poor harvesting methods</w:t>
            </w:r>
          </w:p>
          <w:p w14:paraId="7675EC3F"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t>Indiscriminate cutting of trees</w:t>
            </w:r>
          </w:p>
          <w:p w14:paraId="24F5296B"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lastRenderedPageBreak/>
              <w:t>Charcoal production</w:t>
            </w:r>
          </w:p>
          <w:p w14:paraId="6C42C383"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t>Bad tobacco curing methods</w:t>
            </w:r>
          </w:p>
          <w:p w14:paraId="58536A08"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t>Poor extension services</w:t>
            </w:r>
          </w:p>
          <w:p w14:paraId="13178F0C"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t>Burning of stems during land preparation</w:t>
            </w:r>
          </w:p>
          <w:p w14:paraId="09D7868B"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t>Firewood for fish preservation</w:t>
            </w:r>
          </w:p>
          <w:p w14:paraId="2C514B67"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t>Increased human population</w:t>
            </w:r>
          </w:p>
        </w:tc>
        <w:tc>
          <w:tcPr>
            <w:tcW w:w="1824" w:type="dxa"/>
          </w:tcPr>
          <w:p w14:paraId="45C67E24"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lastRenderedPageBreak/>
              <w:t>Potential for by-laws.</w:t>
            </w:r>
          </w:p>
          <w:p w14:paraId="6AE20F1B"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t>Regeneration of forests</w:t>
            </w:r>
          </w:p>
          <w:p w14:paraId="7D6A6B74"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lastRenderedPageBreak/>
              <w:t>Labour for tree planting</w:t>
            </w:r>
          </w:p>
          <w:p w14:paraId="76A929AA"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t>Presence of forests</w:t>
            </w:r>
          </w:p>
          <w:p w14:paraId="52B04795"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t>Availability of land for forest resource</w:t>
            </w:r>
          </w:p>
          <w:p w14:paraId="4FB6FD77"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t>Good rainfall</w:t>
            </w:r>
          </w:p>
        </w:tc>
      </w:tr>
      <w:tr w:rsidR="00471DB4" w:rsidRPr="00417E6F" w14:paraId="14BA1308" w14:textId="77777777" w:rsidTr="00F37A59">
        <w:trPr>
          <w:trHeight w:val="431"/>
        </w:trPr>
        <w:tc>
          <w:tcPr>
            <w:tcW w:w="2696" w:type="dxa"/>
          </w:tcPr>
          <w:p w14:paraId="73D5F108" w14:textId="77777777" w:rsidR="00471DB4" w:rsidRPr="00417E6F" w:rsidRDefault="00471DB4" w:rsidP="00417E6F">
            <w:pPr>
              <w:spacing w:after="0" w:line="360" w:lineRule="auto"/>
              <w:jc w:val="both"/>
              <w:rPr>
                <w:rFonts w:ascii="Bookman Old Style" w:hAnsi="Bookman Old Style"/>
                <w:sz w:val="24"/>
                <w:szCs w:val="24"/>
              </w:rPr>
            </w:pPr>
            <w:r w:rsidRPr="00417E6F">
              <w:rPr>
                <w:rFonts w:ascii="Bookman Old Style" w:hAnsi="Bookman Old Style"/>
                <w:sz w:val="24"/>
                <w:szCs w:val="24"/>
              </w:rPr>
              <w:lastRenderedPageBreak/>
              <w:t>Reduced water levels</w:t>
            </w:r>
          </w:p>
        </w:tc>
        <w:tc>
          <w:tcPr>
            <w:tcW w:w="3770" w:type="dxa"/>
          </w:tcPr>
          <w:p w14:paraId="718CA49B"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t>Poor rainfall patterns</w:t>
            </w:r>
          </w:p>
        </w:tc>
        <w:tc>
          <w:tcPr>
            <w:tcW w:w="1824" w:type="dxa"/>
          </w:tcPr>
          <w:p w14:paraId="3B93D34F"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t>Availability of Kafue river</w:t>
            </w:r>
          </w:p>
          <w:p w14:paraId="311E4110"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t xml:space="preserve">Availability of </w:t>
            </w:r>
            <w:proofErr w:type="gramStart"/>
            <w:r w:rsidRPr="00417E6F">
              <w:rPr>
                <w:rFonts w:ascii="Bookman Old Style" w:hAnsi="Bookman Old Style" w:cs="Arial"/>
                <w:sz w:val="24"/>
                <w:szCs w:val="24"/>
              </w:rPr>
              <w:t>streams which</w:t>
            </w:r>
            <w:proofErr w:type="gramEnd"/>
            <w:r w:rsidRPr="00417E6F">
              <w:rPr>
                <w:rFonts w:ascii="Bookman Old Style" w:hAnsi="Bookman Old Style" w:cs="Arial"/>
                <w:sz w:val="24"/>
                <w:szCs w:val="24"/>
              </w:rPr>
              <w:t xml:space="preserve"> can be dammed.</w:t>
            </w:r>
          </w:p>
          <w:p w14:paraId="70B2C19A"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t>Availability of ponds.</w:t>
            </w:r>
          </w:p>
        </w:tc>
      </w:tr>
      <w:tr w:rsidR="00471DB4" w:rsidRPr="00417E6F" w14:paraId="128EB2EB" w14:textId="77777777" w:rsidTr="00F37A59">
        <w:tc>
          <w:tcPr>
            <w:tcW w:w="2696" w:type="dxa"/>
          </w:tcPr>
          <w:p w14:paraId="4178C48A" w14:textId="77777777" w:rsidR="00471DB4" w:rsidRPr="00417E6F" w:rsidRDefault="00471DB4" w:rsidP="00417E6F">
            <w:pPr>
              <w:spacing w:after="0" w:line="360" w:lineRule="auto"/>
              <w:jc w:val="both"/>
              <w:rPr>
                <w:rFonts w:ascii="Bookman Old Style" w:hAnsi="Bookman Old Style"/>
                <w:sz w:val="24"/>
                <w:szCs w:val="24"/>
              </w:rPr>
            </w:pPr>
            <w:r w:rsidRPr="00417E6F">
              <w:rPr>
                <w:rFonts w:ascii="Bookman Old Style" w:hAnsi="Bookman Old Style"/>
                <w:sz w:val="24"/>
                <w:szCs w:val="24"/>
              </w:rPr>
              <w:t>Land degradation</w:t>
            </w:r>
          </w:p>
        </w:tc>
        <w:tc>
          <w:tcPr>
            <w:tcW w:w="3770" w:type="dxa"/>
          </w:tcPr>
          <w:p w14:paraId="5118C988"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t>Poor farming methods</w:t>
            </w:r>
          </w:p>
          <w:p w14:paraId="3EF859B9"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t>Mono cropping</w:t>
            </w:r>
          </w:p>
          <w:p w14:paraId="5896D696"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t>Lack of natural replenishment due to clearing of farming areas and burning</w:t>
            </w:r>
          </w:p>
          <w:p w14:paraId="2DB3242A"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t>Use of inorganic fertilizers</w:t>
            </w:r>
          </w:p>
        </w:tc>
        <w:tc>
          <w:tcPr>
            <w:tcW w:w="1824" w:type="dxa"/>
          </w:tcPr>
          <w:p w14:paraId="4C7F39C5"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t>Presence of CFU</w:t>
            </w:r>
          </w:p>
          <w:p w14:paraId="47D82497"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t xml:space="preserve">Land can support crop diversification </w:t>
            </w:r>
          </w:p>
          <w:p w14:paraId="4A008F85"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t>Availability of land</w:t>
            </w:r>
          </w:p>
        </w:tc>
      </w:tr>
      <w:tr w:rsidR="00471DB4" w:rsidRPr="00417E6F" w14:paraId="1CEB0A8D" w14:textId="77777777" w:rsidTr="00F37A59">
        <w:tc>
          <w:tcPr>
            <w:tcW w:w="2696" w:type="dxa"/>
          </w:tcPr>
          <w:p w14:paraId="07728D6F" w14:textId="77777777" w:rsidR="00471DB4" w:rsidRPr="00417E6F" w:rsidRDefault="00471DB4" w:rsidP="00417E6F">
            <w:pPr>
              <w:spacing w:after="0" w:line="360" w:lineRule="auto"/>
              <w:jc w:val="both"/>
              <w:rPr>
                <w:rFonts w:ascii="Bookman Old Style" w:hAnsi="Bookman Old Style"/>
                <w:sz w:val="24"/>
                <w:szCs w:val="24"/>
              </w:rPr>
            </w:pPr>
            <w:r w:rsidRPr="00417E6F">
              <w:rPr>
                <w:rFonts w:ascii="Bookman Old Style" w:hAnsi="Bookman Old Style"/>
                <w:sz w:val="24"/>
                <w:szCs w:val="24"/>
              </w:rPr>
              <w:t>Reduction in livestock population</w:t>
            </w:r>
          </w:p>
        </w:tc>
        <w:tc>
          <w:tcPr>
            <w:tcW w:w="3770" w:type="dxa"/>
          </w:tcPr>
          <w:p w14:paraId="50A8874E"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t>Prevalence of diseases</w:t>
            </w:r>
          </w:p>
          <w:p w14:paraId="6C5BAD13"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t>Poor extension services</w:t>
            </w:r>
          </w:p>
          <w:p w14:paraId="140BA7C4"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t>Attacks from wild animals</w:t>
            </w:r>
          </w:p>
        </w:tc>
        <w:tc>
          <w:tcPr>
            <w:tcW w:w="1824" w:type="dxa"/>
          </w:tcPr>
          <w:p w14:paraId="1E2FD968"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t xml:space="preserve">Presence of VET </w:t>
            </w:r>
          </w:p>
          <w:p w14:paraId="2CB41E09"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t>Availability of pasture land</w:t>
            </w:r>
          </w:p>
          <w:p w14:paraId="14F0FC0A"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t>Labour for herding</w:t>
            </w:r>
          </w:p>
          <w:p w14:paraId="7C01CB05"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lastRenderedPageBreak/>
              <w:t>Availability of water</w:t>
            </w:r>
          </w:p>
          <w:p w14:paraId="6BD67247"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t>Culture on animal rearing</w:t>
            </w:r>
          </w:p>
        </w:tc>
      </w:tr>
      <w:tr w:rsidR="00471DB4" w:rsidRPr="00417E6F" w14:paraId="48A1FFE6" w14:textId="77777777" w:rsidTr="00F37A59">
        <w:tc>
          <w:tcPr>
            <w:tcW w:w="2696" w:type="dxa"/>
          </w:tcPr>
          <w:p w14:paraId="00008756" w14:textId="77777777" w:rsidR="00471DB4" w:rsidRPr="00417E6F" w:rsidRDefault="00471DB4" w:rsidP="00417E6F">
            <w:pPr>
              <w:spacing w:after="0" w:line="360" w:lineRule="auto"/>
              <w:jc w:val="both"/>
              <w:rPr>
                <w:rFonts w:ascii="Bookman Old Style" w:hAnsi="Bookman Old Style"/>
                <w:sz w:val="24"/>
                <w:szCs w:val="24"/>
              </w:rPr>
            </w:pPr>
            <w:r w:rsidRPr="00417E6F">
              <w:rPr>
                <w:rFonts w:ascii="Bookman Old Style" w:hAnsi="Bookman Old Style"/>
                <w:sz w:val="24"/>
                <w:szCs w:val="24"/>
              </w:rPr>
              <w:lastRenderedPageBreak/>
              <w:t>Under-exploitation of minerals</w:t>
            </w:r>
          </w:p>
        </w:tc>
        <w:tc>
          <w:tcPr>
            <w:tcW w:w="3770" w:type="dxa"/>
          </w:tcPr>
          <w:p w14:paraId="2F54A5FD" w14:textId="77777777" w:rsidR="00471DB4" w:rsidRPr="00417E6F" w:rsidRDefault="00471DB4" w:rsidP="00DC3D70">
            <w:pPr>
              <w:pStyle w:val="ListParagraph"/>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t>Lack of capacity to extract minerals</w:t>
            </w:r>
          </w:p>
        </w:tc>
        <w:tc>
          <w:tcPr>
            <w:tcW w:w="1824" w:type="dxa"/>
          </w:tcPr>
          <w:p w14:paraId="5D70BA25" w14:textId="77777777" w:rsidR="00471DB4" w:rsidRPr="00417E6F" w:rsidRDefault="00471DB4" w:rsidP="00DC3D70">
            <w:pPr>
              <w:numPr>
                <w:ilvl w:val="0"/>
                <w:numId w:val="72"/>
              </w:numPr>
              <w:tabs>
                <w:tab w:val="left" w:pos="370"/>
              </w:tabs>
              <w:spacing w:after="0" w:line="360" w:lineRule="auto"/>
              <w:ind w:left="370" w:hanging="270"/>
              <w:jc w:val="both"/>
              <w:rPr>
                <w:rFonts w:ascii="Bookman Old Style" w:hAnsi="Bookman Old Style" w:cs="Arial"/>
                <w:sz w:val="24"/>
                <w:szCs w:val="24"/>
              </w:rPr>
            </w:pPr>
            <w:r w:rsidRPr="00417E6F">
              <w:rPr>
                <w:rFonts w:ascii="Bookman Old Style" w:hAnsi="Bookman Old Style" w:cs="Arial"/>
                <w:sz w:val="24"/>
                <w:szCs w:val="24"/>
              </w:rPr>
              <w:t>-</w:t>
            </w:r>
            <w:proofErr w:type="gramStart"/>
            <w:r w:rsidRPr="00417E6F">
              <w:rPr>
                <w:rFonts w:ascii="Bookman Old Style" w:hAnsi="Bookman Old Style" w:cs="Arial"/>
                <w:sz w:val="24"/>
                <w:szCs w:val="24"/>
              </w:rPr>
              <w:t>availability</w:t>
            </w:r>
            <w:proofErr w:type="gramEnd"/>
            <w:r w:rsidRPr="00417E6F">
              <w:rPr>
                <w:rFonts w:ascii="Bookman Old Style" w:hAnsi="Bookman Old Style" w:cs="Arial"/>
                <w:sz w:val="24"/>
                <w:szCs w:val="24"/>
              </w:rPr>
              <w:t xml:space="preserve"> of minerals.</w:t>
            </w:r>
          </w:p>
        </w:tc>
      </w:tr>
    </w:tbl>
    <w:p w14:paraId="09E2E7F6" w14:textId="77777777" w:rsidR="00471DB4" w:rsidRPr="00417E6F" w:rsidRDefault="00471DB4" w:rsidP="00417E6F">
      <w:pPr>
        <w:spacing w:after="0" w:line="360" w:lineRule="auto"/>
        <w:jc w:val="both"/>
        <w:rPr>
          <w:rFonts w:ascii="Bookman Old Style" w:hAnsi="Bookman Old Style" w:cs="Arial"/>
          <w:sz w:val="24"/>
          <w:szCs w:val="24"/>
        </w:rPr>
      </w:pPr>
      <w:r w:rsidRPr="00417E6F">
        <w:rPr>
          <w:rFonts w:ascii="Bookman Old Style" w:hAnsi="Bookman Old Style" w:cs="Arial"/>
          <w:sz w:val="24"/>
          <w:szCs w:val="24"/>
        </w:rPr>
        <w:t xml:space="preserve"> Source: </w:t>
      </w:r>
      <w:r w:rsidR="00F37A59" w:rsidRPr="00417E6F">
        <w:rPr>
          <w:rFonts w:ascii="Bookman Old Style" w:hAnsi="Bookman Old Style" w:cs="Arial"/>
          <w:sz w:val="24"/>
          <w:szCs w:val="24"/>
        </w:rPr>
        <w:t xml:space="preserve">Adapted from the </w:t>
      </w:r>
      <w:r w:rsidRPr="00417E6F">
        <w:rPr>
          <w:rFonts w:ascii="Bookman Old Style" w:hAnsi="Bookman Old Style" w:cs="Arial"/>
          <w:sz w:val="24"/>
          <w:szCs w:val="24"/>
        </w:rPr>
        <w:t>ILUP for Maunga Village of Namwala GMA</w:t>
      </w:r>
    </w:p>
    <w:p w14:paraId="60E96DD4" w14:textId="77777777" w:rsidR="002A3B7B" w:rsidRPr="00417E6F" w:rsidRDefault="002A3B7B" w:rsidP="00417E6F">
      <w:pPr>
        <w:spacing w:line="360" w:lineRule="auto"/>
        <w:jc w:val="both"/>
        <w:rPr>
          <w:rFonts w:ascii="Bookman Old Style" w:hAnsi="Bookman Old Style"/>
          <w:sz w:val="24"/>
          <w:szCs w:val="24"/>
        </w:rPr>
      </w:pPr>
    </w:p>
    <w:p w14:paraId="76275752" w14:textId="77777777" w:rsidR="00837D02" w:rsidRPr="00417E6F" w:rsidRDefault="00415CF4" w:rsidP="00417E6F">
      <w:pPr>
        <w:spacing w:line="360" w:lineRule="auto"/>
        <w:jc w:val="both"/>
        <w:rPr>
          <w:rFonts w:ascii="Bookman Old Style" w:hAnsi="Bookman Old Style" w:cs="Arial"/>
          <w:sz w:val="24"/>
          <w:szCs w:val="24"/>
        </w:rPr>
      </w:pPr>
      <w:r w:rsidRPr="00417E6F">
        <w:rPr>
          <w:rFonts w:ascii="Bookman Old Style" w:hAnsi="Bookman Old Style" w:cs="Arial"/>
          <w:sz w:val="24"/>
          <w:szCs w:val="24"/>
        </w:rPr>
        <w:t>Maunga VAG community identified</w:t>
      </w:r>
      <w:r w:rsidR="00837D02" w:rsidRPr="00417E6F">
        <w:rPr>
          <w:rFonts w:ascii="Bookman Old Style" w:hAnsi="Bookman Old Style" w:cs="Arial"/>
          <w:sz w:val="24"/>
          <w:szCs w:val="24"/>
        </w:rPr>
        <w:t xml:space="preserve"> five (5) key promising land use types for their area: forests, fishing, grazing, settlements and wildlife. </w:t>
      </w:r>
    </w:p>
    <w:p w14:paraId="5E4DE7E9" w14:textId="77777777" w:rsidR="00415CF4" w:rsidRPr="00417E6F" w:rsidRDefault="00010BD9" w:rsidP="00417E6F">
      <w:pPr>
        <w:spacing w:line="360" w:lineRule="auto"/>
        <w:jc w:val="both"/>
        <w:rPr>
          <w:rFonts w:ascii="Bookman Old Style" w:hAnsi="Bookman Old Style" w:cs="Arial"/>
          <w:b/>
          <w:sz w:val="24"/>
          <w:szCs w:val="24"/>
        </w:rPr>
      </w:pPr>
      <w:r w:rsidRPr="00417E6F">
        <w:rPr>
          <w:rFonts w:ascii="Bookman Old Style" w:hAnsi="Bookman Old Style" w:cs="Arial"/>
          <w:b/>
          <w:sz w:val="24"/>
          <w:szCs w:val="24"/>
        </w:rPr>
        <w:t>Manyaw</w:t>
      </w:r>
      <w:r w:rsidR="00415CF4" w:rsidRPr="00417E6F">
        <w:rPr>
          <w:rFonts w:ascii="Bookman Old Style" w:hAnsi="Bookman Old Style" w:cs="Arial"/>
          <w:b/>
          <w:sz w:val="24"/>
          <w:szCs w:val="24"/>
        </w:rPr>
        <w:t>u</w:t>
      </w:r>
      <w:r w:rsidRPr="00417E6F">
        <w:rPr>
          <w:rFonts w:ascii="Bookman Old Style" w:hAnsi="Bookman Old Style" w:cs="Arial"/>
          <w:b/>
          <w:sz w:val="24"/>
          <w:szCs w:val="24"/>
        </w:rPr>
        <w:t xml:space="preserve"> </w:t>
      </w:r>
    </w:p>
    <w:p w14:paraId="6DC6D10D" w14:textId="77777777" w:rsidR="00010BD9" w:rsidRPr="00417E6F" w:rsidRDefault="00455DF3" w:rsidP="00417E6F">
      <w:pPr>
        <w:spacing w:line="360" w:lineRule="auto"/>
        <w:jc w:val="both"/>
        <w:rPr>
          <w:rFonts w:ascii="Bookman Old Style" w:hAnsi="Bookman Old Style" w:cs="Cambria"/>
          <w:sz w:val="24"/>
          <w:szCs w:val="24"/>
        </w:rPr>
      </w:pPr>
      <w:r w:rsidRPr="00417E6F">
        <w:rPr>
          <w:rFonts w:ascii="Bookman Old Style" w:hAnsi="Bookman Old Style" w:cs="Cambria"/>
          <w:sz w:val="24"/>
          <w:szCs w:val="24"/>
        </w:rPr>
        <w:t>Manyawu</w:t>
      </w:r>
      <w:r w:rsidR="00010BD9" w:rsidRPr="00417E6F">
        <w:rPr>
          <w:rFonts w:ascii="Bookman Old Style" w:hAnsi="Bookman Old Style" w:cs="Cambria"/>
          <w:sz w:val="24"/>
          <w:szCs w:val="24"/>
        </w:rPr>
        <w:t xml:space="preserve"> VAG is located in Lukwakwa Chiefdom situated in Manyinga district sharing borders with Kanzenzi VAG of Chibwika Ntambo GMA in the north, West Lunga National Park in the East and an International Boundary with the Republic of Angola in the West.</w:t>
      </w:r>
    </w:p>
    <w:p w14:paraId="7F4EBFC7" w14:textId="77777777" w:rsidR="00010BD9" w:rsidRPr="00417E6F" w:rsidRDefault="00010BD9" w:rsidP="00417E6F">
      <w:pPr>
        <w:spacing w:line="360" w:lineRule="auto"/>
        <w:jc w:val="both"/>
        <w:rPr>
          <w:rFonts w:ascii="Bookman Old Style" w:hAnsi="Bookman Old Style" w:cs="Arial"/>
          <w:sz w:val="24"/>
          <w:szCs w:val="24"/>
        </w:rPr>
      </w:pPr>
      <w:r w:rsidRPr="00417E6F">
        <w:rPr>
          <w:rFonts w:ascii="Bookman Old Style" w:hAnsi="Bookman Old Style" w:cs="Arial"/>
          <w:sz w:val="24"/>
          <w:szCs w:val="24"/>
        </w:rPr>
        <w:t xml:space="preserve">The forests in this VAG provide several benefits in </w:t>
      </w:r>
      <w:r w:rsidR="000075BA" w:rsidRPr="00417E6F">
        <w:rPr>
          <w:rFonts w:ascii="Bookman Old Style" w:hAnsi="Bookman Old Style" w:cs="Arial"/>
          <w:sz w:val="24"/>
          <w:szCs w:val="24"/>
        </w:rPr>
        <w:t xml:space="preserve">form of </w:t>
      </w:r>
      <w:r w:rsidRPr="00417E6F">
        <w:rPr>
          <w:rFonts w:ascii="Bookman Old Style" w:hAnsi="Bookman Old Style" w:cs="Arial"/>
          <w:sz w:val="24"/>
          <w:szCs w:val="24"/>
        </w:rPr>
        <w:t>NFWPs and woody forest products to the community. NFWPs include mushrooms, caterpillars, honey and wild tuber, which act as sources of food and income for the local people. Woody forest products include timber, charcoal, pasture, thatching materials and medicinal herbs. Indirect benefits include habitat for wildlife and carbon sequestration. However, these forest resources are increasingly under threat of depletion due to unsustainable exploitation methods by local communities.</w:t>
      </w:r>
    </w:p>
    <w:p w14:paraId="0B203067" w14:textId="77777777" w:rsidR="000075BA" w:rsidRPr="00417E6F" w:rsidRDefault="000075BA" w:rsidP="00417E6F">
      <w:pPr>
        <w:spacing w:line="360" w:lineRule="auto"/>
        <w:jc w:val="both"/>
        <w:rPr>
          <w:rFonts w:ascii="Bookman Old Style" w:hAnsi="Bookman Old Style" w:cs="Cambria"/>
          <w:sz w:val="24"/>
          <w:szCs w:val="24"/>
        </w:rPr>
      </w:pPr>
      <w:r w:rsidRPr="00417E6F">
        <w:rPr>
          <w:rFonts w:ascii="Bookman Old Style" w:hAnsi="Bookman Old Style" w:cs="Cambria"/>
          <w:sz w:val="24"/>
          <w:szCs w:val="24"/>
        </w:rPr>
        <w:t>Ma</w:t>
      </w:r>
      <w:r w:rsidR="00207F7E" w:rsidRPr="00417E6F">
        <w:rPr>
          <w:rFonts w:ascii="Bookman Old Style" w:hAnsi="Bookman Old Style" w:cs="Cambria"/>
          <w:sz w:val="24"/>
          <w:szCs w:val="24"/>
        </w:rPr>
        <w:t>n</w:t>
      </w:r>
      <w:r w:rsidRPr="00417E6F">
        <w:rPr>
          <w:rFonts w:ascii="Bookman Old Style" w:hAnsi="Bookman Old Style" w:cs="Cambria"/>
          <w:sz w:val="24"/>
          <w:szCs w:val="24"/>
        </w:rPr>
        <w:t>yawu VAG harbors numerous wildlife species, namely mammals (Duikers, Water buck, Bush pig, Bush baby, Rabbit/Hares, Impala, Baboon, Giant Rat, Cane Rat, Hyena, etc.), reptiles (Tortoise, Python</w:t>
      </w:r>
      <w:proofErr w:type="gramStart"/>
      <w:r w:rsidRPr="00417E6F">
        <w:rPr>
          <w:rFonts w:ascii="Bookman Old Style" w:hAnsi="Bookman Old Style" w:cs="Cambria"/>
          <w:sz w:val="24"/>
          <w:szCs w:val="24"/>
        </w:rPr>
        <w:t>,  Black</w:t>
      </w:r>
      <w:proofErr w:type="gramEnd"/>
      <w:r w:rsidRPr="00417E6F">
        <w:rPr>
          <w:rFonts w:ascii="Bookman Old Style" w:hAnsi="Bookman Old Style" w:cs="Cambria"/>
          <w:sz w:val="24"/>
          <w:szCs w:val="24"/>
        </w:rPr>
        <w:t xml:space="preserve"> mamba; Cobra, crocodile, etcetera.) and several species of birds and amphibians. </w:t>
      </w:r>
    </w:p>
    <w:p w14:paraId="6CEDA3AD" w14:textId="77777777" w:rsidR="000075BA" w:rsidRPr="00417E6F" w:rsidRDefault="000075BA" w:rsidP="00417E6F">
      <w:pPr>
        <w:spacing w:line="360" w:lineRule="auto"/>
        <w:jc w:val="both"/>
        <w:rPr>
          <w:rFonts w:ascii="Bookman Old Style" w:hAnsi="Bookman Old Style"/>
          <w:sz w:val="24"/>
          <w:szCs w:val="24"/>
        </w:rPr>
      </w:pPr>
      <w:r w:rsidRPr="00417E6F">
        <w:rPr>
          <w:rFonts w:ascii="Bookman Old Style" w:hAnsi="Bookman Old Style" w:cs="Cambria"/>
          <w:sz w:val="24"/>
          <w:szCs w:val="24"/>
        </w:rPr>
        <w:lastRenderedPageBreak/>
        <w:t>Ma</w:t>
      </w:r>
      <w:r w:rsidR="00207F7E" w:rsidRPr="00417E6F">
        <w:rPr>
          <w:rFonts w:ascii="Bookman Old Style" w:hAnsi="Bookman Old Style" w:cs="Cambria"/>
          <w:sz w:val="24"/>
          <w:szCs w:val="24"/>
        </w:rPr>
        <w:t>n</w:t>
      </w:r>
      <w:r w:rsidRPr="00417E6F">
        <w:rPr>
          <w:rFonts w:ascii="Bookman Old Style" w:hAnsi="Bookman Old Style" w:cs="Cambria"/>
          <w:sz w:val="24"/>
          <w:szCs w:val="24"/>
        </w:rPr>
        <w:t>yawu VAG has numerous water bodies</w:t>
      </w:r>
      <w:r w:rsidR="00207F7E" w:rsidRPr="00417E6F">
        <w:rPr>
          <w:rFonts w:ascii="Bookman Old Style" w:hAnsi="Bookman Old Style" w:cs="Cambria"/>
          <w:sz w:val="24"/>
          <w:szCs w:val="24"/>
        </w:rPr>
        <w:t>, namely streams (</w:t>
      </w:r>
      <w:r w:rsidR="00455DF3" w:rsidRPr="00417E6F">
        <w:rPr>
          <w:rFonts w:ascii="Bookman Old Style" w:hAnsi="Bookman Old Style" w:cs="Cambria"/>
          <w:sz w:val="24"/>
          <w:szCs w:val="24"/>
        </w:rPr>
        <w:t>Manyawu</w:t>
      </w:r>
      <w:r w:rsidRPr="00417E6F">
        <w:rPr>
          <w:rFonts w:ascii="Bookman Old Style" w:hAnsi="Bookman Old Style" w:cs="Cambria"/>
          <w:sz w:val="24"/>
          <w:szCs w:val="24"/>
        </w:rPr>
        <w:t>; Kanyikun’ga, Chakonda, Lwasamashima, Lubuzhi, Lusongi, Shabila, Chizhiya, Ndazhi, Isekesa, Kabang’a, Kanyankung’u, Katema,</w:t>
      </w:r>
      <w:r w:rsidR="00207F7E" w:rsidRPr="00417E6F">
        <w:rPr>
          <w:rFonts w:ascii="Bookman Old Style" w:hAnsi="Bookman Old Style" w:cs="Cambria"/>
          <w:sz w:val="24"/>
          <w:szCs w:val="24"/>
        </w:rPr>
        <w:t xml:space="preserve"> Nyan’wangwa), rivers (</w:t>
      </w:r>
      <w:r w:rsidRPr="00417E6F">
        <w:rPr>
          <w:rFonts w:ascii="Bookman Old Style" w:hAnsi="Bookman Old Style" w:cs="Cambria"/>
          <w:sz w:val="24"/>
          <w:szCs w:val="24"/>
        </w:rPr>
        <w:t>Kalandambinga, Chanachenene,</w:t>
      </w:r>
      <w:r w:rsidR="00207F7E" w:rsidRPr="00417E6F">
        <w:rPr>
          <w:rFonts w:ascii="Bookman Old Style" w:hAnsi="Bookman Old Style" w:cs="Cambria"/>
          <w:sz w:val="24"/>
          <w:szCs w:val="24"/>
        </w:rPr>
        <w:t xml:space="preserve"> Nyan’wangwa) and lakes </w:t>
      </w:r>
      <w:proofErr w:type="gramStart"/>
      <w:r w:rsidR="00207F7E" w:rsidRPr="00417E6F">
        <w:rPr>
          <w:rFonts w:ascii="Bookman Old Style" w:hAnsi="Bookman Old Style" w:cs="Cambria"/>
          <w:sz w:val="24"/>
          <w:szCs w:val="24"/>
        </w:rPr>
        <w:t>(</w:t>
      </w:r>
      <w:r w:rsidRPr="00417E6F">
        <w:rPr>
          <w:rFonts w:ascii="Bookman Old Style" w:hAnsi="Bookman Old Style" w:cs="Cambria"/>
          <w:sz w:val="24"/>
          <w:szCs w:val="24"/>
        </w:rPr>
        <w:t xml:space="preserve"> Chizhiya</w:t>
      </w:r>
      <w:proofErr w:type="gramEnd"/>
      <w:r w:rsidRPr="00417E6F">
        <w:rPr>
          <w:rFonts w:ascii="Bookman Old Style" w:hAnsi="Bookman Old Style" w:cs="Cambria"/>
          <w:sz w:val="24"/>
          <w:szCs w:val="24"/>
        </w:rPr>
        <w:t>, Kayilumbi, Kashima kamwambu). While most of the streams are seasonal, all the rivers and lakes are perennial in nature. Collectively, these water bodies provide multiple benefits to the local people such as a source of water for both irr</w:t>
      </w:r>
      <w:r w:rsidR="00207F7E" w:rsidRPr="00417E6F">
        <w:rPr>
          <w:rFonts w:ascii="Bookman Old Style" w:hAnsi="Bookman Old Style" w:cs="Cambria"/>
          <w:sz w:val="24"/>
          <w:szCs w:val="24"/>
        </w:rPr>
        <w:t xml:space="preserve">igation and </w:t>
      </w:r>
      <w:r w:rsidRPr="00417E6F">
        <w:rPr>
          <w:rFonts w:ascii="Bookman Old Style" w:hAnsi="Bookman Old Style" w:cs="Cambria"/>
          <w:sz w:val="24"/>
          <w:szCs w:val="24"/>
        </w:rPr>
        <w:t xml:space="preserve">domestic use </w:t>
      </w:r>
      <w:r w:rsidR="00207F7E" w:rsidRPr="00417E6F">
        <w:rPr>
          <w:rFonts w:ascii="Bookman Old Style" w:hAnsi="Bookman Old Style" w:cs="Cambria"/>
          <w:sz w:val="24"/>
          <w:szCs w:val="24"/>
        </w:rPr>
        <w:t>as well</w:t>
      </w:r>
      <w:r w:rsidRPr="00417E6F">
        <w:rPr>
          <w:rFonts w:ascii="Bookman Old Style" w:hAnsi="Bookman Old Style" w:cs="Cambria"/>
          <w:sz w:val="24"/>
          <w:szCs w:val="24"/>
        </w:rPr>
        <w:t xml:space="preserve"> as major sources of fish for the local people. Fish harvested from these water bodies is used as a source of both income and food. These water bodies are also key habitat for aquatic based wildlife, especially Crocodile, Hippopotamus and Water monitors </w:t>
      </w:r>
      <w:r w:rsidR="00F974E4" w:rsidRPr="00417E6F">
        <w:rPr>
          <w:rFonts w:ascii="Bookman Old Style" w:hAnsi="Bookman Old Style" w:cs="Cambria"/>
          <w:sz w:val="24"/>
          <w:szCs w:val="24"/>
        </w:rPr>
        <w:t xml:space="preserve">prevalent </w:t>
      </w:r>
      <w:r w:rsidRPr="00417E6F">
        <w:rPr>
          <w:rFonts w:ascii="Bookman Old Style" w:hAnsi="Bookman Old Style" w:cs="Cambria"/>
          <w:sz w:val="24"/>
          <w:szCs w:val="24"/>
        </w:rPr>
        <w:t xml:space="preserve">in the VAG. </w:t>
      </w:r>
    </w:p>
    <w:p w14:paraId="73AD0FE4" w14:textId="77777777" w:rsidR="000075BA" w:rsidRPr="00417E6F" w:rsidRDefault="000075BA" w:rsidP="00417E6F">
      <w:pPr>
        <w:spacing w:line="360" w:lineRule="auto"/>
        <w:jc w:val="both"/>
        <w:rPr>
          <w:rFonts w:ascii="Bookman Old Style" w:hAnsi="Bookman Old Style" w:cs="Cambria"/>
          <w:sz w:val="24"/>
          <w:szCs w:val="24"/>
        </w:rPr>
      </w:pPr>
      <w:r w:rsidRPr="00417E6F">
        <w:rPr>
          <w:rFonts w:ascii="Bookman Old Style" w:hAnsi="Bookman Old Style" w:cs="Cambria"/>
          <w:sz w:val="24"/>
          <w:szCs w:val="24"/>
        </w:rPr>
        <w:t>According to the Ma</w:t>
      </w:r>
      <w:r w:rsidR="00F974E4" w:rsidRPr="00417E6F">
        <w:rPr>
          <w:rFonts w:ascii="Bookman Old Style" w:hAnsi="Bookman Old Style" w:cs="Cambria"/>
          <w:sz w:val="24"/>
          <w:szCs w:val="24"/>
        </w:rPr>
        <w:t>n</w:t>
      </w:r>
      <w:r w:rsidRPr="00417E6F">
        <w:rPr>
          <w:rFonts w:ascii="Bookman Old Style" w:hAnsi="Bookman Old Style" w:cs="Cambria"/>
          <w:sz w:val="24"/>
          <w:szCs w:val="24"/>
        </w:rPr>
        <w:t xml:space="preserve">yawu VAG community, the area is rich in mineral resources, namely Quartz, Green tourmaline, Iron, Purple ruby, Amethyst, Copper, Nickel and Gold. However, </w:t>
      </w:r>
      <w:r w:rsidR="00F974E4" w:rsidRPr="00417E6F">
        <w:rPr>
          <w:rFonts w:ascii="Bookman Old Style" w:hAnsi="Bookman Old Style" w:cs="Cambria"/>
          <w:sz w:val="24"/>
          <w:szCs w:val="24"/>
        </w:rPr>
        <w:t>t</w:t>
      </w:r>
      <w:r w:rsidRPr="00417E6F">
        <w:rPr>
          <w:rFonts w:ascii="Bookman Old Style" w:hAnsi="Bookman Old Style" w:cs="Cambria"/>
          <w:sz w:val="24"/>
          <w:szCs w:val="24"/>
        </w:rPr>
        <w:t>he foregoing is subject to confirmation due to lack of documentary evidence.</w:t>
      </w:r>
    </w:p>
    <w:p w14:paraId="51479B55" w14:textId="77777777" w:rsidR="000075BA" w:rsidRPr="00417E6F" w:rsidRDefault="000075BA" w:rsidP="00417E6F">
      <w:pPr>
        <w:pStyle w:val="Style2"/>
        <w:spacing w:line="360" w:lineRule="auto"/>
        <w:ind w:left="0"/>
        <w:jc w:val="both"/>
        <w:rPr>
          <w:rFonts w:ascii="Bookman Old Style" w:hAnsi="Bookman Old Style"/>
          <w:bCs/>
          <w:sz w:val="24"/>
          <w:szCs w:val="24"/>
        </w:rPr>
      </w:pPr>
      <w:r w:rsidRPr="00417E6F">
        <w:rPr>
          <w:rFonts w:ascii="Bookman Old Style" w:hAnsi="Bookman Old Style"/>
          <w:bCs/>
          <w:sz w:val="24"/>
          <w:szCs w:val="24"/>
        </w:rPr>
        <w:t>Ma</w:t>
      </w:r>
      <w:r w:rsidR="00F974E4" w:rsidRPr="00417E6F">
        <w:rPr>
          <w:rFonts w:ascii="Bookman Old Style" w:hAnsi="Bookman Old Style"/>
          <w:bCs/>
          <w:sz w:val="24"/>
          <w:szCs w:val="24"/>
        </w:rPr>
        <w:t>n</w:t>
      </w:r>
      <w:r w:rsidRPr="00417E6F">
        <w:rPr>
          <w:rFonts w:ascii="Bookman Old Style" w:hAnsi="Bookman Old Style"/>
          <w:bCs/>
          <w:sz w:val="24"/>
          <w:szCs w:val="24"/>
        </w:rPr>
        <w:t xml:space="preserve">yawu VAG is supported by a number of institutions namely </w:t>
      </w:r>
      <w:r w:rsidR="00FF47F7" w:rsidRPr="00417E6F">
        <w:rPr>
          <w:rFonts w:ascii="Bookman Old Style" w:hAnsi="Bookman Old Style"/>
          <w:bCs/>
          <w:sz w:val="24"/>
          <w:szCs w:val="24"/>
        </w:rPr>
        <w:t>schools, health centres, DNWP, traditional leadership, Councillors, Food Reserve Agency Depot, M</w:t>
      </w:r>
      <w:r w:rsidR="00F974E4" w:rsidRPr="00417E6F">
        <w:rPr>
          <w:rFonts w:ascii="Bookman Old Style" w:hAnsi="Bookman Old Style"/>
          <w:bCs/>
          <w:sz w:val="24"/>
          <w:szCs w:val="24"/>
        </w:rPr>
        <w:t>P</w:t>
      </w:r>
      <w:r w:rsidR="00FF47F7" w:rsidRPr="00417E6F">
        <w:rPr>
          <w:rFonts w:ascii="Bookman Old Style" w:hAnsi="Bookman Old Style"/>
          <w:bCs/>
          <w:sz w:val="24"/>
          <w:szCs w:val="24"/>
        </w:rPr>
        <w:t xml:space="preserve">, Shops, Church and Neighbourhood watch.  </w:t>
      </w:r>
    </w:p>
    <w:p w14:paraId="431EEF4F" w14:textId="77777777" w:rsidR="00FF47F7" w:rsidRPr="00417E6F" w:rsidRDefault="00FF47F7" w:rsidP="00417E6F">
      <w:pPr>
        <w:spacing w:before="120" w:after="120" w:line="360" w:lineRule="auto"/>
        <w:jc w:val="both"/>
        <w:rPr>
          <w:rFonts w:ascii="Bookman Old Style" w:hAnsi="Bookman Old Style"/>
          <w:bCs/>
          <w:sz w:val="24"/>
          <w:szCs w:val="24"/>
        </w:rPr>
      </w:pPr>
      <w:r w:rsidRPr="00417E6F">
        <w:rPr>
          <w:rFonts w:ascii="Bookman Old Style" w:hAnsi="Bookman Old Style"/>
          <w:bCs/>
          <w:sz w:val="24"/>
          <w:szCs w:val="24"/>
        </w:rPr>
        <w:t>The Ma</w:t>
      </w:r>
      <w:r w:rsidR="00F974E4" w:rsidRPr="00417E6F">
        <w:rPr>
          <w:rFonts w:ascii="Bookman Old Style" w:hAnsi="Bookman Old Style"/>
          <w:bCs/>
          <w:sz w:val="24"/>
          <w:szCs w:val="24"/>
        </w:rPr>
        <w:t>n</w:t>
      </w:r>
      <w:r w:rsidRPr="00417E6F">
        <w:rPr>
          <w:rFonts w:ascii="Bookman Old Style" w:hAnsi="Bookman Old Style"/>
          <w:bCs/>
          <w:sz w:val="24"/>
          <w:szCs w:val="24"/>
        </w:rPr>
        <w:t>yawu VAG community identified several problems related to natural resources utilization and management, namely wildlife depletion, fish depletion, forest degradation, decline in livestock, food insecurity and poor access to markets (see Table 1.6 below). The problems impact directly on the livelihoods of communities in the VAG due to their dependence on natural resources for their socio</w:t>
      </w:r>
      <w:r w:rsidR="000B066F" w:rsidRPr="00417E6F">
        <w:rPr>
          <w:rFonts w:ascii="Bookman Old Style" w:hAnsi="Bookman Old Style"/>
          <w:bCs/>
          <w:sz w:val="24"/>
          <w:szCs w:val="24"/>
        </w:rPr>
        <w:t>-</w:t>
      </w:r>
      <w:r w:rsidRPr="00417E6F">
        <w:rPr>
          <w:rFonts w:ascii="Bookman Old Style" w:hAnsi="Bookman Old Style"/>
          <w:bCs/>
          <w:sz w:val="24"/>
          <w:szCs w:val="24"/>
        </w:rPr>
        <w:t xml:space="preserve">economic wellbeing. The potential opportunities existing to address these problems should aim at promoting environmental sustainability and encouraging communities to exploit natural resources using methods that provide for resources sustainability, for instance adaptation of </w:t>
      </w:r>
      <w:r w:rsidRPr="00417E6F">
        <w:rPr>
          <w:rFonts w:ascii="Bookman Old Style" w:hAnsi="Bookman Old Style"/>
          <w:bCs/>
          <w:sz w:val="24"/>
          <w:szCs w:val="24"/>
        </w:rPr>
        <w:lastRenderedPageBreak/>
        <w:t>sustainable farming practices and preservation of their pasture land. Avoid farming or rearing livestock in areas that increases interaction with wild animals, as this increases threats of crop damage as well as zoonotic disease and attacks on their livestock.  Freshwater sources provide an opportunity for the restoration of depleted wildlife resources, fish restocking and fish farming. Fish restocking should be accompanied with increased extension services to create awareness for conservation of fish stocks in natural fisheries or freshwater ecosystems. The existence of abundant forest ecosystems provides an opportunity for conservation of these resources for the purpose of continued extraction of benefits that supports their livelihoods</w:t>
      </w:r>
      <w:r w:rsidR="000B066F" w:rsidRPr="00417E6F">
        <w:rPr>
          <w:rFonts w:ascii="Bookman Old Style" w:hAnsi="Bookman Old Style"/>
          <w:bCs/>
          <w:sz w:val="24"/>
          <w:szCs w:val="24"/>
        </w:rPr>
        <w:t>, for instance</w:t>
      </w:r>
      <w:r w:rsidRPr="00417E6F">
        <w:rPr>
          <w:rFonts w:ascii="Bookman Old Style" w:hAnsi="Bookman Old Style"/>
          <w:bCs/>
          <w:sz w:val="24"/>
          <w:szCs w:val="24"/>
        </w:rPr>
        <w:t xml:space="preserve"> harvesting of both woody and non-wood forest products. </w:t>
      </w:r>
    </w:p>
    <w:p w14:paraId="14CF84F7" w14:textId="77777777" w:rsidR="00FF47F7" w:rsidRPr="00417E6F" w:rsidRDefault="002720DC" w:rsidP="00417E6F">
      <w:pPr>
        <w:spacing w:line="360" w:lineRule="auto"/>
        <w:jc w:val="both"/>
        <w:rPr>
          <w:rFonts w:ascii="Bookman Old Style" w:hAnsi="Bookman Old Style"/>
          <w:bCs/>
          <w:sz w:val="24"/>
          <w:szCs w:val="24"/>
        </w:rPr>
      </w:pPr>
      <w:r w:rsidRPr="00417E6F">
        <w:rPr>
          <w:rFonts w:ascii="Bookman Old Style" w:hAnsi="Bookman Old Style"/>
          <w:bCs/>
          <w:sz w:val="24"/>
          <w:szCs w:val="24"/>
        </w:rPr>
        <w:t>The</w:t>
      </w:r>
      <w:r w:rsidR="00FF47F7" w:rsidRPr="00417E6F">
        <w:rPr>
          <w:rFonts w:ascii="Bookman Old Style" w:hAnsi="Bookman Old Style"/>
          <w:bCs/>
          <w:sz w:val="24"/>
          <w:szCs w:val="24"/>
        </w:rPr>
        <w:t xml:space="preserve"> </w:t>
      </w:r>
      <w:proofErr w:type="gramStart"/>
      <w:r w:rsidR="00FF47F7" w:rsidRPr="00417E6F">
        <w:rPr>
          <w:rFonts w:ascii="Bookman Old Style" w:hAnsi="Bookman Old Style"/>
          <w:bCs/>
          <w:sz w:val="24"/>
          <w:szCs w:val="24"/>
        </w:rPr>
        <w:t>small scale</w:t>
      </w:r>
      <w:proofErr w:type="gramEnd"/>
      <w:r w:rsidR="00FF47F7" w:rsidRPr="00417E6F">
        <w:rPr>
          <w:rFonts w:ascii="Bookman Old Style" w:hAnsi="Bookman Old Style"/>
          <w:bCs/>
          <w:sz w:val="24"/>
          <w:szCs w:val="24"/>
        </w:rPr>
        <w:t xml:space="preserve"> farmers</w:t>
      </w:r>
      <w:r w:rsidRPr="00417E6F">
        <w:rPr>
          <w:rFonts w:ascii="Bookman Old Style" w:hAnsi="Bookman Old Style"/>
          <w:bCs/>
          <w:sz w:val="24"/>
          <w:szCs w:val="24"/>
        </w:rPr>
        <w:t xml:space="preserve"> in the VAG have a challenge regarding the sales of their produce since the nearest central business district of Manyinga district </w:t>
      </w:r>
      <w:r w:rsidR="00FF47F7" w:rsidRPr="00417E6F">
        <w:rPr>
          <w:rFonts w:ascii="Bookman Old Style" w:hAnsi="Bookman Old Style"/>
          <w:bCs/>
          <w:sz w:val="24"/>
          <w:szCs w:val="24"/>
        </w:rPr>
        <w:t xml:space="preserve">is located approximately 92 </w:t>
      </w:r>
      <w:r w:rsidR="00815226">
        <w:rPr>
          <w:rFonts w:ascii="Bookman Old Style" w:hAnsi="Bookman Old Style"/>
          <w:bCs/>
          <w:sz w:val="24"/>
          <w:szCs w:val="24"/>
        </w:rPr>
        <w:t>km</w:t>
      </w:r>
      <w:r w:rsidR="00FF47F7" w:rsidRPr="00417E6F">
        <w:rPr>
          <w:rFonts w:ascii="Bookman Old Style" w:hAnsi="Bookman Old Style"/>
          <w:bCs/>
          <w:sz w:val="24"/>
          <w:szCs w:val="24"/>
        </w:rPr>
        <w:t xml:space="preserve">. </w:t>
      </w:r>
      <w:r w:rsidRPr="00417E6F">
        <w:rPr>
          <w:rFonts w:ascii="Bookman Old Style" w:hAnsi="Bookman Old Style"/>
          <w:bCs/>
          <w:sz w:val="24"/>
          <w:szCs w:val="24"/>
        </w:rPr>
        <w:t>The poor communication and infrastructure network (road and phone connectivity) renders market accessibility difficult.</w:t>
      </w:r>
      <w:r w:rsidR="00FF47F7" w:rsidRPr="00417E6F">
        <w:rPr>
          <w:rFonts w:ascii="Bookman Old Style" w:hAnsi="Bookman Old Style"/>
          <w:bCs/>
          <w:sz w:val="24"/>
          <w:szCs w:val="24"/>
        </w:rPr>
        <w:t xml:space="preserve"> </w:t>
      </w:r>
      <w:r w:rsidRPr="00417E6F">
        <w:rPr>
          <w:rFonts w:ascii="Bookman Old Style" w:hAnsi="Bookman Old Style"/>
          <w:bCs/>
          <w:sz w:val="24"/>
          <w:szCs w:val="24"/>
        </w:rPr>
        <w:t xml:space="preserve">However, there is </w:t>
      </w:r>
      <w:r w:rsidR="00FF47F7" w:rsidRPr="00417E6F">
        <w:rPr>
          <w:rFonts w:ascii="Bookman Old Style" w:hAnsi="Bookman Old Style"/>
          <w:bCs/>
          <w:sz w:val="24"/>
          <w:szCs w:val="24"/>
        </w:rPr>
        <w:t xml:space="preserve">an existing gravel road, which may just need to be rehabilitated. </w:t>
      </w:r>
      <w:r w:rsidRPr="00417E6F">
        <w:rPr>
          <w:rFonts w:ascii="Bookman Old Style" w:hAnsi="Bookman Old Style"/>
          <w:bCs/>
          <w:sz w:val="24"/>
          <w:szCs w:val="24"/>
        </w:rPr>
        <w:t>In addition,</w:t>
      </w:r>
      <w:r w:rsidR="00FF47F7" w:rsidRPr="00417E6F">
        <w:rPr>
          <w:rFonts w:ascii="Bookman Old Style" w:hAnsi="Bookman Old Style"/>
          <w:bCs/>
          <w:sz w:val="24"/>
          <w:szCs w:val="24"/>
        </w:rPr>
        <w:t xml:space="preserve"> communication towers for mobile phone network</w:t>
      </w:r>
      <w:r w:rsidRPr="00417E6F">
        <w:rPr>
          <w:rFonts w:ascii="Bookman Old Style" w:hAnsi="Bookman Old Style"/>
          <w:bCs/>
          <w:sz w:val="24"/>
          <w:szCs w:val="24"/>
        </w:rPr>
        <w:t xml:space="preserve"> could be erected to improve telecommunication</w:t>
      </w:r>
      <w:r w:rsidR="00FF47F7" w:rsidRPr="00417E6F">
        <w:rPr>
          <w:rFonts w:ascii="Bookman Old Style" w:hAnsi="Bookman Old Style"/>
          <w:bCs/>
          <w:sz w:val="24"/>
          <w:szCs w:val="24"/>
        </w:rPr>
        <w:t>. Although such opportunities exist, however, they need the interv</w:t>
      </w:r>
      <w:r w:rsidRPr="00417E6F">
        <w:rPr>
          <w:rFonts w:ascii="Bookman Old Style" w:hAnsi="Bookman Old Style"/>
          <w:bCs/>
          <w:sz w:val="24"/>
          <w:szCs w:val="24"/>
        </w:rPr>
        <w:t>ention of external support for instance</w:t>
      </w:r>
      <w:r w:rsidR="00FF47F7" w:rsidRPr="00417E6F">
        <w:rPr>
          <w:rFonts w:ascii="Bookman Old Style" w:hAnsi="Bookman Old Style"/>
          <w:bCs/>
          <w:sz w:val="24"/>
          <w:szCs w:val="24"/>
        </w:rPr>
        <w:t xml:space="preserve"> government, private sector or donor community to address the problem of poor access to markets.  </w:t>
      </w:r>
    </w:p>
    <w:p w14:paraId="782CB458" w14:textId="77777777" w:rsidR="008F08A0" w:rsidRPr="00417E6F" w:rsidRDefault="008F08A0" w:rsidP="00417E6F">
      <w:pPr>
        <w:pStyle w:val="Caption"/>
        <w:keepNext/>
        <w:spacing w:line="360" w:lineRule="auto"/>
        <w:jc w:val="both"/>
        <w:rPr>
          <w:rFonts w:ascii="Bookman Old Style" w:hAnsi="Bookman Old Style"/>
          <w:color w:val="auto"/>
          <w:sz w:val="24"/>
          <w:szCs w:val="24"/>
        </w:rPr>
      </w:pPr>
      <w:bookmarkStart w:id="46" w:name="_Toc518221925"/>
      <w:bookmarkStart w:id="47" w:name="OLE_LINK12"/>
      <w:proofErr w:type="gramStart"/>
      <w:r w:rsidRPr="00417E6F">
        <w:rPr>
          <w:rFonts w:ascii="Bookman Old Style" w:hAnsi="Bookman Old Style"/>
          <w:color w:val="auto"/>
          <w:sz w:val="24"/>
          <w:szCs w:val="24"/>
        </w:rPr>
        <w:t xml:space="preserve">Table </w:t>
      </w:r>
      <w:r w:rsidR="003578FE" w:rsidRPr="00417E6F">
        <w:rPr>
          <w:rFonts w:ascii="Bookman Old Style" w:hAnsi="Bookman Old Style"/>
          <w:color w:val="auto"/>
          <w:sz w:val="24"/>
          <w:szCs w:val="24"/>
        </w:rPr>
        <w:fldChar w:fldCharType="begin"/>
      </w:r>
      <w:r w:rsidR="003578FE" w:rsidRPr="00417E6F">
        <w:rPr>
          <w:rFonts w:ascii="Bookman Old Style" w:hAnsi="Bookman Old Style"/>
          <w:color w:val="auto"/>
          <w:sz w:val="24"/>
          <w:szCs w:val="24"/>
        </w:rPr>
        <w:instrText xml:space="preserve"> STYLEREF 1 \s </w:instrText>
      </w:r>
      <w:r w:rsidR="003578FE" w:rsidRPr="00417E6F">
        <w:rPr>
          <w:rFonts w:ascii="Bookman Old Style" w:hAnsi="Bookman Old Style"/>
          <w:color w:val="auto"/>
          <w:sz w:val="24"/>
          <w:szCs w:val="24"/>
        </w:rPr>
        <w:fldChar w:fldCharType="separate"/>
      </w:r>
      <w:r w:rsidR="007D4D7F">
        <w:rPr>
          <w:rFonts w:ascii="Bookman Old Style" w:hAnsi="Bookman Old Style"/>
          <w:noProof/>
          <w:color w:val="auto"/>
          <w:sz w:val="24"/>
          <w:szCs w:val="24"/>
        </w:rPr>
        <w:t>1</w:t>
      </w:r>
      <w:r w:rsidR="003578FE" w:rsidRPr="00417E6F">
        <w:rPr>
          <w:rFonts w:ascii="Bookman Old Style" w:hAnsi="Bookman Old Style"/>
          <w:color w:val="auto"/>
          <w:sz w:val="24"/>
          <w:szCs w:val="24"/>
        </w:rPr>
        <w:fldChar w:fldCharType="end"/>
      </w:r>
      <w:r w:rsidR="003578FE" w:rsidRPr="00417E6F">
        <w:rPr>
          <w:rFonts w:ascii="Bookman Old Style" w:hAnsi="Bookman Old Style"/>
          <w:color w:val="auto"/>
          <w:sz w:val="24"/>
          <w:szCs w:val="24"/>
        </w:rPr>
        <w:t>.</w:t>
      </w:r>
      <w:proofErr w:type="gramEnd"/>
      <w:r w:rsidR="003578FE" w:rsidRPr="00417E6F">
        <w:rPr>
          <w:rFonts w:ascii="Bookman Old Style" w:hAnsi="Bookman Old Style"/>
          <w:color w:val="auto"/>
          <w:sz w:val="24"/>
          <w:szCs w:val="24"/>
        </w:rPr>
        <w:fldChar w:fldCharType="begin"/>
      </w:r>
      <w:r w:rsidR="003578FE" w:rsidRPr="00417E6F">
        <w:rPr>
          <w:rFonts w:ascii="Bookman Old Style" w:hAnsi="Bookman Old Style"/>
          <w:color w:val="auto"/>
          <w:sz w:val="24"/>
          <w:szCs w:val="24"/>
        </w:rPr>
        <w:instrText xml:space="preserve"> SEQ Table \* ARABIC \s 1 </w:instrText>
      </w:r>
      <w:r w:rsidR="003578FE" w:rsidRPr="00417E6F">
        <w:rPr>
          <w:rFonts w:ascii="Bookman Old Style" w:hAnsi="Bookman Old Style"/>
          <w:color w:val="auto"/>
          <w:sz w:val="24"/>
          <w:szCs w:val="24"/>
        </w:rPr>
        <w:fldChar w:fldCharType="separate"/>
      </w:r>
      <w:r w:rsidR="007D4D7F">
        <w:rPr>
          <w:rFonts w:ascii="Bookman Old Style" w:hAnsi="Bookman Old Style"/>
          <w:noProof/>
          <w:color w:val="auto"/>
          <w:sz w:val="24"/>
          <w:szCs w:val="24"/>
        </w:rPr>
        <w:t>7</w:t>
      </w:r>
      <w:r w:rsidR="003578FE" w:rsidRPr="00417E6F">
        <w:rPr>
          <w:rFonts w:ascii="Bookman Old Style" w:hAnsi="Bookman Old Style"/>
          <w:color w:val="auto"/>
          <w:sz w:val="24"/>
          <w:szCs w:val="24"/>
        </w:rPr>
        <w:fldChar w:fldCharType="end"/>
      </w:r>
      <w:r w:rsidRPr="00417E6F">
        <w:rPr>
          <w:rFonts w:ascii="Bookman Old Style" w:hAnsi="Bookman Old Style"/>
          <w:color w:val="auto"/>
          <w:sz w:val="24"/>
          <w:szCs w:val="24"/>
        </w:rPr>
        <w:t xml:space="preserve">: Summary of Problems, Causes and opportunities - </w:t>
      </w:r>
      <w:r w:rsidR="00455DF3" w:rsidRPr="00417E6F">
        <w:rPr>
          <w:rFonts w:ascii="Bookman Old Style" w:hAnsi="Bookman Old Style"/>
          <w:color w:val="auto"/>
          <w:sz w:val="24"/>
          <w:szCs w:val="24"/>
        </w:rPr>
        <w:t>Manyawu</w:t>
      </w:r>
      <w:r w:rsidRPr="00417E6F">
        <w:rPr>
          <w:rFonts w:ascii="Bookman Old Style" w:hAnsi="Bookman Old Style"/>
          <w:color w:val="auto"/>
          <w:sz w:val="24"/>
          <w:szCs w:val="24"/>
        </w:rPr>
        <w:t xml:space="preserve"> VAG</w:t>
      </w:r>
      <w:bookmarkEnd w:id="46"/>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63"/>
        <w:gridCol w:w="2912"/>
        <w:gridCol w:w="3567"/>
      </w:tblGrid>
      <w:tr w:rsidR="00FF47F7" w:rsidRPr="00417E6F" w14:paraId="57750B22" w14:textId="77777777" w:rsidTr="008F08A0">
        <w:tc>
          <w:tcPr>
            <w:tcW w:w="2763" w:type="dxa"/>
          </w:tcPr>
          <w:bookmarkEnd w:id="47"/>
          <w:p w14:paraId="660F9225" w14:textId="77777777" w:rsidR="00FF47F7" w:rsidRPr="00417E6F" w:rsidRDefault="00FF47F7" w:rsidP="00417E6F">
            <w:pPr>
              <w:spacing w:after="0" w:line="360" w:lineRule="auto"/>
              <w:jc w:val="both"/>
              <w:rPr>
                <w:rFonts w:ascii="Bookman Old Style" w:hAnsi="Bookman Old Style" w:cs="Cambria"/>
                <w:b/>
                <w:sz w:val="24"/>
                <w:szCs w:val="24"/>
              </w:rPr>
            </w:pPr>
            <w:r w:rsidRPr="00417E6F">
              <w:rPr>
                <w:rFonts w:ascii="Bookman Old Style" w:hAnsi="Bookman Old Style" w:cs="Cambria"/>
                <w:b/>
                <w:sz w:val="24"/>
                <w:szCs w:val="24"/>
              </w:rPr>
              <w:t>Problems</w:t>
            </w:r>
          </w:p>
        </w:tc>
        <w:tc>
          <w:tcPr>
            <w:tcW w:w="2912" w:type="dxa"/>
          </w:tcPr>
          <w:p w14:paraId="7E669125" w14:textId="77777777" w:rsidR="00FF47F7" w:rsidRPr="00417E6F" w:rsidRDefault="00FF47F7" w:rsidP="00417E6F">
            <w:pPr>
              <w:spacing w:after="0" w:line="360" w:lineRule="auto"/>
              <w:jc w:val="both"/>
              <w:rPr>
                <w:rFonts w:ascii="Bookman Old Style" w:hAnsi="Bookman Old Style" w:cs="Cambria"/>
                <w:b/>
                <w:sz w:val="24"/>
                <w:szCs w:val="24"/>
              </w:rPr>
            </w:pPr>
            <w:r w:rsidRPr="00417E6F">
              <w:rPr>
                <w:rFonts w:ascii="Bookman Old Style" w:hAnsi="Bookman Old Style" w:cs="Cambria"/>
                <w:b/>
                <w:sz w:val="24"/>
                <w:szCs w:val="24"/>
              </w:rPr>
              <w:t>Causes</w:t>
            </w:r>
          </w:p>
        </w:tc>
        <w:tc>
          <w:tcPr>
            <w:tcW w:w="3567" w:type="dxa"/>
          </w:tcPr>
          <w:p w14:paraId="3FDB3460" w14:textId="77777777" w:rsidR="00FF47F7" w:rsidRPr="00417E6F" w:rsidRDefault="00FF47F7" w:rsidP="00417E6F">
            <w:pPr>
              <w:spacing w:after="0" w:line="360" w:lineRule="auto"/>
              <w:jc w:val="both"/>
              <w:rPr>
                <w:rFonts w:ascii="Bookman Old Style" w:hAnsi="Bookman Old Style" w:cs="Cambria"/>
                <w:b/>
                <w:sz w:val="24"/>
                <w:szCs w:val="24"/>
              </w:rPr>
            </w:pPr>
            <w:r w:rsidRPr="00417E6F">
              <w:rPr>
                <w:rFonts w:ascii="Bookman Old Style" w:hAnsi="Bookman Old Style" w:cs="Cambria"/>
                <w:b/>
                <w:sz w:val="24"/>
                <w:szCs w:val="24"/>
              </w:rPr>
              <w:t>Opportunities</w:t>
            </w:r>
          </w:p>
        </w:tc>
      </w:tr>
      <w:tr w:rsidR="00FF47F7" w:rsidRPr="00417E6F" w14:paraId="4C8B5AD4" w14:textId="77777777" w:rsidTr="008F08A0">
        <w:tc>
          <w:tcPr>
            <w:tcW w:w="2763" w:type="dxa"/>
          </w:tcPr>
          <w:p w14:paraId="40390366" w14:textId="77777777" w:rsidR="00FF47F7" w:rsidRPr="00417E6F" w:rsidRDefault="00FF47F7" w:rsidP="00417E6F">
            <w:pPr>
              <w:spacing w:after="0" w:line="360" w:lineRule="auto"/>
              <w:jc w:val="both"/>
              <w:rPr>
                <w:rFonts w:ascii="Bookman Old Style" w:hAnsi="Bookman Old Style" w:cs="Cambria"/>
                <w:sz w:val="24"/>
                <w:szCs w:val="24"/>
              </w:rPr>
            </w:pPr>
            <w:r w:rsidRPr="00417E6F">
              <w:rPr>
                <w:rFonts w:ascii="Bookman Old Style" w:hAnsi="Bookman Old Style" w:cs="Cambria"/>
                <w:sz w:val="24"/>
                <w:szCs w:val="24"/>
              </w:rPr>
              <w:t>Wild depletion</w:t>
            </w:r>
          </w:p>
        </w:tc>
        <w:tc>
          <w:tcPr>
            <w:tcW w:w="2912" w:type="dxa"/>
          </w:tcPr>
          <w:p w14:paraId="6644370B" w14:textId="77777777" w:rsidR="00FF47F7" w:rsidRPr="00417E6F" w:rsidRDefault="00FF47F7" w:rsidP="00DC3D70">
            <w:pPr>
              <w:pStyle w:val="Style2"/>
              <w:numPr>
                <w:ilvl w:val="0"/>
                <w:numId w:val="73"/>
              </w:numPr>
              <w:spacing w:after="0" w:line="360" w:lineRule="auto"/>
              <w:jc w:val="both"/>
              <w:rPr>
                <w:rFonts w:ascii="Bookman Old Style" w:hAnsi="Bookman Old Style" w:cs="Cambria"/>
                <w:sz w:val="24"/>
                <w:szCs w:val="24"/>
              </w:rPr>
            </w:pPr>
            <w:r w:rsidRPr="00417E6F">
              <w:rPr>
                <w:rFonts w:ascii="Bookman Old Style" w:hAnsi="Bookman Old Style" w:cs="Cambria"/>
                <w:sz w:val="24"/>
                <w:szCs w:val="24"/>
              </w:rPr>
              <w:t>Poverty</w:t>
            </w:r>
          </w:p>
        </w:tc>
        <w:tc>
          <w:tcPr>
            <w:tcW w:w="3567" w:type="dxa"/>
          </w:tcPr>
          <w:p w14:paraId="62009CC7" w14:textId="77777777" w:rsidR="00FF47F7" w:rsidRPr="00417E6F" w:rsidRDefault="00FF47F7" w:rsidP="00417E6F">
            <w:pPr>
              <w:pStyle w:val="Style3"/>
              <w:spacing w:after="0" w:line="360" w:lineRule="auto"/>
              <w:ind w:left="0"/>
              <w:jc w:val="both"/>
              <w:rPr>
                <w:rFonts w:ascii="Bookman Old Style" w:hAnsi="Bookman Old Style" w:cs="Cambria"/>
                <w:sz w:val="24"/>
                <w:szCs w:val="24"/>
              </w:rPr>
            </w:pPr>
            <w:r w:rsidRPr="00417E6F">
              <w:rPr>
                <w:rFonts w:ascii="Bookman Old Style" w:hAnsi="Bookman Old Style" w:cs="Cambria"/>
                <w:sz w:val="24"/>
                <w:szCs w:val="24"/>
              </w:rPr>
              <w:t>Farming alternative livelihood (e.g. goat keeping livestock).</w:t>
            </w:r>
          </w:p>
        </w:tc>
      </w:tr>
      <w:tr w:rsidR="00FF47F7" w:rsidRPr="00417E6F" w14:paraId="626B39BD" w14:textId="77777777" w:rsidTr="008F08A0">
        <w:tc>
          <w:tcPr>
            <w:tcW w:w="2763" w:type="dxa"/>
          </w:tcPr>
          <w:p w14:paraId="19285D5F" w14:textId="77777777" w:rsidR="00FF47F7" w:rsidRPr="00417E6F" w:rsidRDefault="00FF47F7" w:rsidP="00417E6F">
            <w:pPr>
              <w:spacing w:after="0" w:line="360" w:lineRule="auto"/>
              <w:jc w:val="both"/>
              <w:rPr>
                <w:rFonts w:ascii="Bookman Old Style" w:hAnsi="Bookman Old Style" w:cs="Cambria"/>
                <w:sz w:val="24"/>
                <w:szCs w:val="24"/>
              </w:rPr>
            </w:pPr>
            <w:r w:rsidRPr="00417E6F">
              <w:rPr>
                <w:rFonts w:ascii="Bookman Old Style" w:hAnsi="Bookman Old Style" w:cs="Cambria"/>
                <w:sz w:val="24"/>
                <w:szCs w:val="24"/>
              </w:rPr>
              <w:t>Fish depletion</w:t>
            </w:r>
          </w:p>
        </w:tc>
        <w:tc>
          <w:tcPr>
            <w:tcW w:w="2912" w:type="dxa"/>
          </w:tcPr>
          <w:p w14:paraId="3C92BDA2" w14:textId="77777777" w:rsidR="00FF47F7" w:rsidRPr="00417E6F" w:rsidRDefault="00FF47F7" w:rsidP="00DC3D70">
            <w:pPr>
              <w:pStyle w:val="Style2"/>
              <w:numPr>
                <w:ilvl w:val="0"/>
                <w:numId w:val="73"/>
              </w:numPr>
              <w:spacing w:after="0" w:line="360" w:lineRule="auto"/>
              <w:jc w:val="both"/>
              <w:rPr>
                <w:rFonts w:ascii="Bookman Old Style" w:hAnsi="Bookman Old Style" w:cs="Cambria"/>
                <w:sz w:val="24"/>
                <w:szCs w:val="24"/>
              </w:rPr>
            </w:pPr>
            <w:r w:rsidRPr="00417E6F">
              <w:rPr>
                <w:rFonts w:ascii="Bookman Old Style" w:hAnsi="Bookman Old Style" w:cs="Cambria"/>
                <w:sz w:val="24"/>
                <w:szCs w:val="24"/>
              </w:rPr>
              <w:t xml:space="preserve">Unsustainable methods of </w:t>
            </w:r>
            <w:r w:rsidRPr="00417E6F">
              <w:rPr>
                <w:rFonts w:ascii="Bookman Old Style" w:hAnsi="Bookman Old Style" w:cs="Cambria"/>
                <w:sz w:val="24"/>
                <w:szCs w:val="24"/>
              </w:rPr>
              <w:lastRenderedPageBreak/>
              <w:t>harvesting</w:t>
            </w:r>
          </w:p>
        </w:tc>
        <w:tc>
          <w:tcPr>
            <w:tcW w:w="3567" w:type="dxa"/>
          </w:tcPr>
          <w:p w14:paraId="6481CB90" w14:textId="77777777" w:rsidR="00FF47F7" w:rsidRPr="00417E6F" w:rsidRDefault="00FF47F7" w:rsidP="00417E6F">
            <w:pPr>
              <w:pStyle w:val="Style3"/>
              <w:spacing w:after="0" w:line="360" w:lineRule="auto"/>
              <w:ind w:left="0"/>
              <w:jc w:val="both"/>
              <w:rPr>
                <w:rFonts w:ascii="Bookman Old Style" w:hAnsi="Bookman Old Style" w:cs="Cambria"/>
                <w:sz w:val="24"/>
                <w:szCs w:val="24"/>
              </w:rPr>
            </w:pPr>
            <w:r w:rsidRPr="00417E6F">
              <w:rPr>
                <w:rFonts w:ascii="Bookman Old Style" w:hAnsi="Bookman Old Style" w:cs="Cambria"/>
                <w:sz w:val="24"/>
                <w:szCs w:val="24"/>
              </w:rPr>
              <w:lastRenderedPageBreak/>
              <w:t xml:space="preserve">Availability of perennial streams for fish restocking </w:t>
            </w:r>
            <w:r w:rsidRPr="00417E6F">
              <w:rPr>
                <w:rFonts w:ascii="Bookman Old Style" w:hAnsi="Bookman Old Style" w:cs="Cambria"/>
                <w:sz w:val="24"/>
                <w:szCs w:val="24"/>
              </w:rPr>
              <w:lastRenderedPageBreak/>
              <w:t>and farming.</w:t>
            </w:r>
          </w:p>
        </w:tc>
      </w:tr>
      <w:tr w:rsidR="00FF47F7" w:rsidRPr="00417E6F" w14:paraId="5B052C4A" w14:textId="77777777" w:rsidTr="008F08A0">
        <w:tc>
          <w:tcPr>
            <w:tcW w:w="2763" w:type="dxa"/>
          </w:tcPr>
          <w:p w14:paraId="4692ED1D" w14:textId="77777777" w:rsidR="00FF47F7" w:rsidRPr="00417E6F" w:rsidRDefault="00FF47F7" w:rsidP="00417E6F">
            <w:pPr>
              <w:spacing w:after="0" w:line="360" w:lineRule="auto"/>
              <w:jc w:val="both"/>
              <w:rPr>
                <w:rFonts w:ascii="Bookman Old Style" w:hAnsi="Bookman Old Style" w:cs="Cambria"/>
                <w:sz w:val="24"/>
                <w:szCs w:val="24"/>
              </w:rPr>
            </w:pPr>
            <w:r w:rsidRPr="00417E6F">
              <w:rPr>
                <w:rFonts w:ascii="Bookman Old Style" w:hAnsi="Bookman Old Style" w:cs="Cambria"/>
                <w:sz w:val="24"/>
                <w:szCs w:val="24"/>
              </w:rPr>
              <w:lastRenderedPageBreak/>
              <w:t>Forest degradation</w:t>
            </w:r>
          </w:p>
        </w:tc>
        <w:tc>
          <w:tcPr>
            <w:tcW w:w="2912" w:type="dxa"/>
          </w:tcPr>
          <w:p w14:paraId="0D9F4921" w14:textId="77777777" w:rsidR="00FF47F7" w:rsidRPr="00417E6F" w:rsidRDefault="00FF47F7" w:rsidP="00DC3D70">
            <w:pPr>
              <w:pStyle w:val="Style2"/>
              <w:numPr>
                <w:ilvl w:val="0"/>
                <w:numId w:val="73"/>
              </w:numPr>
              <w:spacing w:after="0" w:line="360" w:lineRule="auto"/>
              <w:jc w:val="both"/>
              <w:rPr>
                <w:rFonts w:ascii="Bookman Old Style" w:hAnsi="Bookman Old Style" w:cs="Cambria"/>
                <w:sz w:val="24"/>
                <w:szCs w:val="24"/>
              </w:rPr>
            </w:pPr>
            <w:r w:rsidRPr="00417E6F">
              <w:rPr>
                <w:rFonts w:ascii="Bookman Old Style" w:hAnsi="Bookman Old Style" w:cs="Cambria"/>
                <w:sz w:val="24"/>
                <w:szCs w:val="24"/>
              </w:rPr>
              <w:t>Bark hives</w:t>
            </w:r>
          </w:p>
          <w:p w14:paraId="32C5376E" w14:textId="77777777" w:rsidR="00FF47F7" w:rsidRPr="00417E6F" w:rsidRDefault="00FF47F7" w:rsidP="00DC3D70">
            <w:pPr>
              <w:pStyle w:val="Style2"/>
              <w:numPr>
                <w:ilvl w:val="0"/>
                <w:numId w:val="73"/>
              </w:numPr>
              <w:spacing w:after="0" w:line="360" w:lineRule="auto"/>
              <w:jc w:val="both"/>
              <w:rPr>
                <w:rFonts w:ascii="Bookman Old Style" w:hAnsi="Bookman Old Style" w:cs="Cambria"/>
                <w:sz w:val="24"/>
                <w:szCs w:val="24"/>
              </w:rPr>
            </w:pPr>
            <w:r w:rsidRPr="00417E6F">
              <w:rPr>
                <w:rFonts w:ascii="Bookman Old Style" w:hAnsi="Bookman Old Style" w:cs="Cambria"/>
                <w:sz w:val="24"/>
                <w:szCs w:val="24"/>
              </w:rPr>
              <w:t>Late fire burning</w:t>
            </w:r>
          </w:p>
          <w:p w14:paraId="52EC3287" w14:textId="77777777" w:rsidR="00FF47F7" w:rsidRPr="00417E6F" w:rsidRDefault="00FF47F7" w:rsidP="00DC3D70">
            <w:pPr>
              <w:pStyle w:val="Style2"/>
              <w:numPr>
                <w:ilvl w:val="0"/>
                <w:numId w:val="73"/>
              </w:numPr>
              <w:spacing w:after="0" w:line="360" w:lineRule="auto"/>
              <w:jc w:val="both"/>
              <w:rPr>
                <w:rFonts w:ascii="Bookman Old Style" w:hAnsi="Bookman Old Style" w:cs="Cambria"/>
                <w:sz w:val="24"/>
                <w:szCs w:val="24"/>
              </w:rPr>
            </w:pPr>
            <w:r w:rsidRPr="00417E6F">
              <w:rPr>
                <w:rFonts w:ascii="Bookman Old Style" w:hAnsi="Bookman Old Style" w:cs="Cambria"/>
                <w:sz w:val="24"/>
                <w:szCs w:val="24"/>
              </w:rPr>
              <w:t>Timber harvesting</w:t>
            </w:r>
          </w:p>
          <w:p w14:paraId="4A5B4E64" w14:textId="77777777" w:rsidR="00FF47F7" w:rsidRPr="00417E6F" w:rsidRDefault="00FF47F7" w:rsidP="00DC3D70">
            <w:pPr>
              <w:pStyle w:val="Style2"/>
              <w:numPr>
                <w:ilvl w:val="0"/>
                <w:numId w:val="73"/>
              </w:numPr>
              <w:spacing w:after="0" w:line="360" w:lineRule="auto"/>
              <w:jc w:val="both"/>
              <w:rPr>
                <w:rFonts w:ascii="Bookman Old Style" w:hAnsi="Bookman Old Style" w:cs="Cambria"/>
                <w:sz w:val="24"/>
                <w:szCs w:val="24"/>
              </w:rPr>
            </w:pPr>
            <w:r w:rsidRPr="00417E6F">
              <w:rPr>
                <w:rFonts w:ascii="Bookman Old Style" w:hAnsi="Bookman Old Style" w:cs="Cambria"/>
                <w:sz w:val="24"/>
                <w:szCs w:val="24"/>
              </w:rPr>
              <w:t>Unsustainable harvesting of caterpillars.</w:t>
            </w:r>
          </w:p>
        </w:tc>
        <w:tc>
          <w:tcPr>
            <w:tcW w:w="3567" w:type="dxa"/>
          </w:tcPr>
          <w:p w14:paraId="2BDB3B01" w14:textId="77777777" w:rsidR="00FF47F7" w:rsidRPr="00417E6F" w:rsidRDefault="00FF47F7" w:rsidP="00DC3D70">
            <w:pPr>
              <w:pStyle w:val="Style2"/>
              <w:numPr>
                <w:ilvl w:val="0"/>
                <w:numId w:val="74"/>
              </w:numPr>
              <w:spacing w:after="0" w:line="360" w:lineRule="auto"/>
              <w:ind w:left="220" w:hanging="220"/>
              <w:jc w:val="both"/>
              <w:rPr>
                <w:rFonts w:ascii="Bookman Old Style" w:hAnsi="Bookman Old Style" w:cs="Cambria"/>
                <w:sz w:val="24"/>
                <w:szCs w:val="24"/>
              </w:rPr>
            </w:pPr>
            <w:r w:rsidRPr="00417E6F">
              <w:rPr>
                <w:rFonts w:ascii="Bookman Old Style" w:hAnsi="Bookman Old Style" w:cs="Cambria"/>
                <w:sz w:val="24"/>
                <w:szCs w:val="24"/>
              </w:rPr>
              <w:t xml:space="preserve">Existence of </w:t>
            </w:r>
            <w:r w:rsidR="00455DF3" w:rsidRPr="00417E6F">
              <w:rPr>
                <w:rFonts w:ascii="Bookman Old Style" w:hAnsi="Bookman Old Style" w:cs="Cambria"/>
                <w:sz w:val="24"/>
                <w:szCs w:val="24"/>
              </w:rPr>
              <w:t>neighbourhood</w:t>
            </w:r>
            <w:r w:rsidRPr="00417E6F">
              <w:rPr>
                <w:rFonts w:ascii="Bookman Old Style" w:hAnsi="Bookman Old Style" w:cs="Cambria"/>
                <w:sz w:val="24"/>
                <w:szCs w:val="24"/>
              </w:rPr>
              <w:t xml:space="preserve"> committee.</w:t>
            </w:r>
          </w:p>
          <w:p w14:paraId="147365B0" w14:textId="77777777" w:rsidR="00FF47F7" w:rsidRPr="00417E6F" w:rsidRDefault="00FF47F7" w:rsidP="00DC3D70">
            <w:pPr>
              <w:pStyle w:val="Style2"/>
              <w:numPr>
                <w:ilvl w:val="0"/>
                <w:numId w:val="74"/>
              </w:numPr>
              <w:spacing w:after="0" w:line="360" w:lineRule="auto"/>
              <w:ind w:left="220" w:hanging="220"/>
              <w:jc w:val="both"/>
              <w:rPr>
                <w:rFonts w:ascii="Bookman Old Style" w:hAnsi="Bookman Old Style" w:cs="Cambria"/>
                <w:sz w:val="24"/>
                <w:szCs w:val="24"/>
              </w:rPr>
            </w:pPr>
            <w:r w:rsidRPr="00417E6F">
              <w:rPr>
                <w:rFonts w:ascii="Bookman Old Style" w:hAnsi="Bookman Old Style" w:cs="Cambria"/>
                <w:sz w:val="24"/>
                <w:szCs w:val="24"/>
              </w:rPr>
              <w:t>Proximity of DNPW at Kashina</w:t>
            </w:r>
            <w:r w:rsidR="00455DF3" w:rsidRPr="00417E6F">
              <w:rPr>
                <w:rFonts w:ascii="Bookman Old Style" w:hAnsi="Bookman Old Style" w:cs="Cambria"/>
                <w:sz w:val="24"/>
                <w:szCs w:val="24"/>
              </w:rPr>
              <w:t>nkaz</w:t>
            </w:r>
            <w:r w:rsidRPr="00417E6F">
              <w:rPr>
                <w:rFonts w:ascii="Bookman Old Style" w:hAnsi="Bookman Old Style" w:cs="Cambria"/>
                <w:sz w:val="24"/>
                <w:szCs w:val="24"/>
              </w:rPr>
              <w:t>hi.</w:t>
            </w:r>
          </w:p>
          <w:p w14:paraId="2A10DFFD" w14:textId="77777777" w:rsidR="00FF47F7" w:rsidRPr="00417E6F" w:rsidRDefault="00FF47F7" w:rsidP="00DC3D70">
            <w:pPr>
              <w:pStyle w:val="Style2"/>
              <w:numPr>
                <w:ilvl w:val="0"/>
                <w:numId w:val="74"/>
              </w:numPr>
              <w:spacing w:after="0" w:line="360" w:lineRule="auto"/>
              <w:ind w:left="220" w:hanging="220"/>
              <w:jc w:val="both"/>
              <w:rPr>
                <w:rFonts w:ascii="Bookman Old Style" w:hAnsi="Bookman Old Style" w:cs="Cambria"/>
                <w:sz w:val="24"/>
                <w:szCs w:val="24"/>
              </w:rPr>
            </w:pPr>
            <w:r w:rsidRPr="00417E6F">
              <w:rPr>
                <w:rFonts w:ascii="Bookman Old Style" w:hAnsi="Bookman Old Style" w:cs="Cambria"/>
                <w:sz w:val="24"/>
                <w:szCs w:val="24"/>
              </w:rPr>
              <w:t>Availability of timber</w:t>
            </w:r>
          </w:p>
          <w:p w14:paraId="646DB896" w14:textId="77777777" w:rsidR="00FF47F7" w:rsidRPr="00417E6F" w:rsidRDefault="00FF47F7" w:rsidP="00DC3D70">
            <w:pPr>
              <w:pStyle w:val="Style2"/>
              <w:numPr>
                <w:ilvl w:val="0"/>
                <w:numId w:val="74"/>
              </w:numPr>
              <w:spacing w:after="0" w:line="360" w:lineRule="auto"/>
              <w:ind w:left="220" w:hanging="220"/>
              <w:jc w:val="both"/>
              <w:rPr>
                <w:rFonts w:ascii="Bookman Old Style" w:hAnsi="Bookman Old Style" w:cs="Cambria"/>
                <w:sz w:val="24"/>
                <w:szCs w:val="24"/>
              </w:rPr>
            </w:pPr>
            <w:r w:rsidRPr="00417E6F">
              <w:rPr>
                <w:rFonts w:ascii="Bookman Old Style" w:hAnsi="Bookman Old Style" w:cs="Cambria"/>
                <w:sz w:val="24"/>
                <w:szCs w:val="24"/>
              </w:rPr>
              <w:t>Sustainable traditional methods of harvesting caterpillar</w:t>
            </w:r>
          </w:p>
          <w:p w14:paraId="604F3DDD" w14:textId="77777777" w:rsidR="00FF47F7" w:rsidRPr="00417E6F" w:rsidRDefault="00FF47F7" w:rsidP="00DC3D70">
            <w:pPr>
              <w:pStyle w:val="Style2"/>
              <w:numPr>
                <w:ilvl w:val="0"/>
                <w:numId w:val="74"/>
              </w:numPr>
              <w:spacing w:after="0" w:line="360" w:lineRule="auto"/>
              <w:ind w:left="220" w:hanging="220"/>
              <w:jc w:val="both"/>
              <w:rPr>
                <w:rFonts w:ascii="Bookman Old Style" w:hAnsi="Bookman Old Style" w:cs="Cambria"/>
                <w:sz w:val="24"/>
                <w:szCs w:val="24"/>
              </w:rPr>
            </w:pPr>
            <w:r w:rsidRPr="00417E6F">
              <w:rPr>
                <w:rFonts w:ascii="Bookman Old Style" w:hAnsi="Bookman Old Style" w:cs="Cambria"/>
                <w:sz w:val="24"/>
                <w:szCs w:val="24"/>
              </w:rPr>
              <w:t>Availability of smaller trees.</w:t>
            </w:r>
          </w:p>
        </w:tc>
      </w:tr>
      <w:tr w:rsidR="00FF47F7" w:rsidRPr="00417E6F" w14:paraId="0940E479" w14:textId="77777777" w:rsidTr="008F08A0">
        <w:tc>
          <w:tcPr>
            <w:tcW w:w="2763" w:type="dxa"/>
          </w:tcPr>
          <w:p w14:paraId="7080E706" w14:textId="77777777" w:rsidR="00FF47F7" w:rsidRPr="00417E6F" w:rsidRDefault="00FF47F7" w:rsidP="00417E6F">
            <w:pPr>
              <w:spacing w:after="0" w:line="360" w:lineRule="auto"/>
              <w:jc w:val="both"/>
              <w:rPr>
                <w:rFonts w:ascii="Bookman Old Style" w:hAnsi="Bookman Old Style" w:cs="Cambria"/>
                <w:sz w:val="24"/>
                <w:szCs w:val="24"/>
              </w:rPr>
            </w:pPr>
            <w:r w:rsidRPr="00417E6F">
              <w:rPr>
                <w:rFonts w:ascii="Bookman Old Style" w:hAnsi="Bookman Old Style" w:cs="Cambria"/>
                <w:sz w:val="24"/>
                <w:szCs w:val="24"/>
              </w:rPr>
              <w:t>Decline in Livestock</w:t>
            </w:r>
          </w:p>
        </w:tc>
        <w:tc>
          <w:tcPr>
            <w:tcW w:w="2912" w:type="dxa"/>
          </w:tcPr>
          <w:p w14:paraId="1C2BD0B6" w14:textId="77777777" w:rsidR="00FF47F7" w:rsidRPr="00417E6F" w:rsidRDefault="00FF47F7" w:rsidP="00DC3D70">
            <w:pPr>
              <w:pStyle w:val="Style2"/>
              <w:numPr>
                <w:ilvl w:val="0"/>
                <w:numId w:val="73"/>
              </w:numPr>
              <w:spacing w:after="0" w:line="360" w:lineRule="auto"/>
              <w:jc w:val="both"/>
              <w:rPr>
                <w:rFonts w:ascii="Bookman Old Style" w:hAnsi="Bookman Old Style" w:cs="Cambria"/>
                <w:sz w:val="24"/>
                <w:szCs w:val="24"/>
              </w:rPr>
            </w:pPr>
            <w:r w:rsidRPr="00417E6F">
              <w:rPr>
                <w:rFonts w:ascii="Bookman Old Style" w:hAnsi="Bookman Old Style" w:cs="Cambria"/>
                <w:sz w:val="24"/>
                <w:szCs w:val="24"/>
              </w:rPr>
              <w:t>Poor access to VET services.</w:t>
            </w:r>
          </w:p>
          <w:p w14:paraId="57F28F96" w14:textId="77777777" w:rsidR="00FF47F7" w:rsidRPr="00417E6F" w:rsidRDefault="00FF47F7" w:rsidP="00DC3D70">
            <w:pPr>
              <w:pStyle w:val="Style2"/>
              <w:numPr>
                <w:ilvl w:val="0"/>
                <w:numId w:val="73"/>
              </w:numPr>
              <w:spacing w:after="0" w:line="360" w:lineRule="auto"/>
              <w:jc w:val="both"/>
              <w:rPr>
                <w:rFonts w:ascii="Bookman Old Style" w:hAnsi="Bookman Old Style" w:cs="Cambria"/>
                <w:sz w:val="24"/>
                <w:szCs w:val="24"/>
              </w:rPr>
            </w:pPr>
            <w:r w:rsidRPr="00417E6F">
              <w:rPr>
                <w:rFonts w:ascii="Bookman Old Style" w:hAnsi="Bookman Old Style" w:cs="Cambria"/>
                <w:sz w:val="24"/>
                <w:szCs w:val="24"/>
              </w:rPr>
              <w:t>Attacks from wild animals e.g. hyenas.</w:t>
            </w:r>
          </w:p>
        </w:tc>
        <w:tc>
          <w:tcPr>
            <w:tcW w:w="3567" w:type="dxa"/>
          </w:tcPr>
          <w:p w14:paraId="0F7B538C" w14:textId="77777777" w:rsidR="00FF47F7" w:rsidRPr="00417E6F" w:rsidRDefault="00FF47F7" w:rsidP="00DC3D70">
            <w:pPr>
              <w:pStyle w:val="Style2"/>
              <w:numPr>
                <w:ilvl w:val="0"/>
                <w:numId w:val="73"/>
              </w:numPr>
              <w:spacing w:after="0" w:line="360" w:lineRule="auto"/>
              <w:ind w:left="220" w:hanging="220"/>
              <w:jc w:val="both"/>
              <w:rPr>
                <w:rFonts w:ascii="Bookman Old Style" w:hAnsi="Bookman Old Style" w:cs="Cambria"/>
                <w:sz w:val="24"/>
                <w:szCs w:val="24"/>
              </w:rPr>
            </w:pPr>
            <w:r w:rsidRPr="00417E6F">
              <w:rPr>
                <w:rFonts w:ascii="Bookman Old Style" w:hAnsi="Bookman Old Style" w:cs="Cambria"/>
                <w:sz w:val="24"/>
                <w:szCs w:val="24"/>
              </w:rPr>
              <w:t>Creation of Manyinga as a District for more effective service delivery.</w:t>
            </w:r>
          </w:p>
        </w:tc>
      </w:tr>
      <w:tr w:rsidR="00FF47F7" w:rsidRPr="00417E6F" w14:paraId="64C20472" w14:textId="77777777" w:rsidTr="008F08A0">
        <w:tc>
          <w:tcPr>
            <w:tcW w:w="2763" w:type="dxa"/>
          </w:tcPr>
          <w:p w14:paraId="1989BBCB" w14:textId="77777777" w:rsidR="00FF47F7" w:rsidRPr="00417E6F" w:rsidRDefault="00FF47F7" w:rsidP="00417E6F">
            <w:pPr>
              <w:spacing w:after="0" w:line="360" w:lineRule="auto"/>
              <w:jc w:val="both"/>
              <w:rPr>
                <w:rFonts w:ascii="Bookman Old Style" w:hAnsi="Bookman Old Style" w:cs="Cambria"/>
                <w:sz w:val="24"/>
                <w:szCs w:val="24"/>
              </w:rPr>
            </w:pPr>
            <w:r w:rsidRPr="00417E6F">
              <w:rPr>
                <w:rFonts w:ascii="Bookman Old Style" w:hAnsi="Bookman Old Style" w:cs="Cambria"/>
                <w:sz w:val="24"/>
                <w:szCs w:val="24"/>
              </w:rPr>
              <w:t>Food insecurity</w:t>
            </w:r>
          </w:p>
        </w:tc>
        <w:tc>
          <w:tcPr>
            <w:tcW w:w="2912" w:type="dxa"/>
          </w:tcPr>
          <w:p w14:paraId="53F6194F" w14:textId="77777777" w:rsidR="00FF47F7" w:rsidRPr="00417E6F" w:rsidRDefault="00FF47F7" w:rsidP="00C34CC1">
            <w:pPr>
              <w:pStyle w:val="Style2"/>
              <w:numPr>
                <w:ilvl w:val="0"/>
                <w:numId w:val="73"/>
              </w:numPr>
              <w:spacing w:after="0" w:line="360" w:lineRule="auto"/>
              <w:jc w:val="both"/>
              <w:rPr>
                <w:rFonts w:ascii="Bookman Old Style" w:hAnsi="Bookman Old Style" w:cs="Cambria"/>
                <w:sz w:val="24"/>
                <w:szCs w:val="24"/>
              </w:rPr>
            </w:pPr>
            <w:r w:rsidRPr="00417E6F">
              <w:rPr>
                <w:rFonts w:ascii="Bookman Old Style" w:hAnsi="Bookman Old Style" w:cs="Cambria"/>
                <w:sz w:val="24"/>
                <w:szCs w:val="24"/>
              </w:rPr>
              <w:t xml:space="preserve">Crop damages by wild animals </w:t>
            </w:r>
            <w:r w:rsidR="00C34CC1">
              <w:rPr>
                <w:rFonts w:ascii="Bookman Old Style" w:hAnsi="Bookman Old Style" w:cs="Cambria"/>
                <w:sz w:val="24"/>
                <w:szCs w:val="24"/>
              </w:rPr>
              <w:t>for example,</w:t>
            </w:r>
            <w:r w:rsidRPr="00417E6F">
              <w:rPr>
                <w:rFonts w:ascii="Bookman Old Style" w:hAnsi="Bookman Old Style" w:cs="Cambria"/>
                <w:sz w:val="24"/>
                <w:szCs w:val="24"/>
              </w:rPr>
              <w:t xml:space="preserve"> monkeys</w:t>
            </w:r>
          </w:p>
        </w:tc>
        <w:tc>
          <w:tcPr>
            <w:tcW w:w="3567" w:type="dxa"/>
          </w:tcPr>
          <w:p w14:paraId="2335DF3E" w14:textId="77777777" w:rsidR="00FF47F7" w:rsidRPr="00417E6F" w:rsidRDefault="00FF47F7" w:rsidP="00DC3D70">
            <w:pPr>
              <w:pStyle w:val="Style2"/>
              <w:numPr>
                <w:ilvl w:val="0"/>
                <w:numId w:val="73"/>
              </w:numPr>
              <w:spacing w:after="0" w:line="360" w:lineRule="auto"/>
              <w:ind w:left="220" w:hanging="220"/>
              <w:jc w:val="both"/>
              <w:rPr>
                <w:rFonts w:ascii="Bookman Old Style" w:hAnsi="Bookman Old Style" w:cs="Cambria"/>
                <w:sz w:val="24"/>
                <w:szCs w:val="24"/>
              </w:rPr>
            </w:pPr>
            <w:r w:rsidRPr="00417E6F">
              <w:rPr>
                <w:rFonts w:ascii="Bookman Old Style" w:hAnsi="Bookman Old Style" w:cs="Cambria"/>
                <w:sz w:val="24"/>
                <w:szCs w:val="24"/>
              </w:rPr>
              <w:t>Creation of Manyinga as a District for more effective service delivery.</w:t>
            </w:r>
          </w:p>
        </w:tc>
      </w:tr>
      <w:tr w:rsidR="00FF47F7" w:rsidRPr="00417E6F" w14:paraId="04C0A4CA" w14:textId="77777777" w:rsidTr="008F08A0">
        <w:tc>
          <w:tcPr>
            <w:tcW w:w="2763" w:type="dxa"/>
          </w:tcPr>
          <w:p w14:paraId="023168BA" w14:textId="77777777" w:rsidR="00FF47F7" w:rsidRPr="00417E6F" w:rsidRDefault="00FF47F7" w:rsidP="00417E6F">
            <w:pPr>
              <w:spacing w:after="0" w:line="360" w:lineRule="auto"/>
              <w:jc w:val="both"/>
              <w:rPr>
                <w:rFonts w:ascii="Bookman Old Style" w:hAnsi="Bookman Old Style" w:cs="Cambria"/>
                <w:sz w:val="24"/>
                <w:szCs w:val="24"/>
              </w:rPr>
            </w:pPr>
            <w:r w:rsidRPr="00417E6F">
              <w:rPr>
                <w:rFonts w:ascii="Bookman Old Style" w:hAnsi="Bookman Old Style" w:cs="Cambria"/>
                <w:sz w:val="24"/>
                <w:szCs w:val="24"/>
              </w:rPr>
              <w:t>Poor access to markets</w:t>
            </w:r>
          </w:p>
        </w:tc>
        <w:tc>
          <w:tcPr>
            <w:tcW w:w="2912" w:type="dxa"/>
          </w:tcPr>
          <w:p w14:paraId="3C8B5CD8" w14:textId="77777777" w:rsidR="00FF47F7" w:rsidRPr="00417E6F" w:rsidRDefault="00FF47F7" w:rsidP="00DC3D70">
            <w:pPr>
              <w:pStyle w:val="Style2"/>
              <w:numPr>
                <w:ilvl w:val="0"/>
                <w:numId w:val="73"/>
              </w:numPr>
              <w:spacing w:after="0" w:line="360" w:lineRule="auto"/>
              <w:jc w:val="both"/>
              <w:rPr>
                <w:rFonts w:ascii="Bookman Old Style" w:hAnsi="Bookman Old Style" w:cs="Cambria"/>
                <w:sz w:val="24"/>
                <w:szCs w:val="24"/>
              </w:rPr>
            </w:pPr>
            <w:r w:rsidRPr="00417E6F">
              <w:rPr>
                <w:rFonts w:ascii="Bookman Old Style" w:hAnsi="Bookman Old Style" w:cs="Cambria"/>
                <w:sz w:val="24"/>
                <w:szCs w:val="24"/>
              </w:rPr>
              <w:t>Poor roads</w:t>
            </w:r>
          </w:p>
          <w:p w14:paraId="4975A9EE" w14:textId="77777777" w:rsidR="00FF47F7" w:rsidRPr="00417E6F" w:rsidRDefault="00FF47F7" w:rsidP="00DC3D70">
            <w:pPr>
              <w:pStyle w:val="Style2"/>
              <w:numPr>
                <w:ilvl w:val="0"/>
                <w:numId w:val="73"/>
              </w:numPr>
              <w:spacing w:after="0" w:line="360" w:lineRule="auto"/>
              <w:jc w:val="both"/>
              <w:rPr>
                <w:rFonts w:ascii="Bookman Old Style" w:hAnsi="Bookman Old Style" w:cs="Cambria"/>
                <w:sz w:val="24"/>
                <w:szCs w:val="24"/>
              </w:rPr>
            </w:pPr>
            <w:r w:rsidRPr="00417E6F">
              <w:rPr>
                <w:rFonts w:ascii="Bookman Old Style" w:hAnsi="Bookman Old Style" w:cs="Cambria"/>
                <w:sz w:val="24"/>
                <w:szCs w:val="24"/>
              </w:rPr>
              <w:t>Poor communication network</w:t>
            </w:r>
          </w:p>
        </w:tc>
        <w:tc>
          <w:tcPr>
            <w:tcW w:w="3567" w:type="dxa"/>
          </w:tcPr>
          <w:p w14:paraId="4204E9AD" w14:textId="77777777" w:rsidR="00FF47F7" w:rsidRPr="00417E6F" w:rsidRDefault="00FF47F7" w:rsidP="00DC3D70">
            <w:pPr>
              <w:pStyle w:val="Style2"/>
              <w:numPr>
                <w:ilvl w:val="0"/>
                <w:numId w:val="73"/>
              </w:numPr>
              <w:spacing w:after="0" w:line="360" w:lineRule="auto"/>
              <w:ind w:left="220" w:hanging="220"/>
              <w:jc w:val="both"/>
              <w:rPr>
                <w:rFonts w:ascii="Bookman Old Style" w:hAnsi="Bookman Old Style" w:cs="Cambria"/>
                <w:sz w:val="24"/>
                <w:szCs w:val="24"/>
              </w:rPr>
            </w:pPr>
            <w:r w:rsidRPr="00417E6F">
              <w:rPr>
                <w:rFonts w:ascii="Bookman Old Style" w:hAnsi="Bookman Old Style" w:cs="Cambria"/>
                <w:sz w:val="24"/>
                <w:szCs w:val="24"/>
              </w:rPr>
              <w:t>Existing gravel road to be upgraded.</w:t>
            </w:r>
          </w:p>
          <w:p w14:paraId="51855FFF" w14:textId="77777777" w:rsidR="00FF47F7" w:rsidRPr="00417E6F" w:rsidRDefault="00FF47F7" w:rsidP="00DC3D70">
            <w:pPr>
              <w:pStyle w:val="Style2"/>
              <w:numPr>
                <w:ilvl w:val="0"/>
                <w:numId w:val="73"/>
              </w:numPr>
              <w:spacing w:after="0" w:line="360" w:lineRule="auto"/>
              <w:ind w:left="220" w:hanging="220"/>
              <w:jc w:val="both"/>
              <w:rPr>
                <w:rFonts w:ascii="Bookman Old Style" w:hAnsi="Bookman Old Style" w:cs="Cambria"/>
                <w:sz w:val="24"/>
                <w:szCs w:val="24"/>
              </w:rPr>
            </w:pPr>
            <w:r w:rsidRPr="00417E6F">
              <w:rPr>
                <w:rFonts w:ascii="Bookman Old Style" w:hAnsi="Bookman Old Style" w:cs="Cambria"/>
                <w:sz w:val="24"/>
                <w:szCs w:val="24"/>
              </w:rPr>
              <w:t>Available land sites for erection of network tower.</w:t>
            </w:r>
          </w:p>
        </w:tc>
      </w:tr>
    </w:tbl>
    <w:p w14:paraId="6D7E831E" w14:textId="77777777" w:rsidR="00010BD9" w:rsidRPr="00417E6F" w:rsidRDefault="002720DC" w:rsidP="00417E6F">
      <w:pPr>
        <w:spacing w:line="360" w:lineRule="auto"/>
        <w:jc w:val="both"/>
        <w:rPr>
          <w:rFonts w:ascii="Bookman Old Style" w:hAnsi="Bookman Old Style"/>
          <w:sz w:val="24"/>
          <w:szCs w:val="24"/>
        </w:rPr>
      </w:pPr>
      <w:r w:rsidRPr="00417E6F">
        <w:rPr>
          <w:rFonts w:ascii="Bookman Old Style" w:hAnsi="Bookman Old Style"/>
          <w:b/>
          <w:sz w:val="24"/>
          <w:szCs w:val="24"/>
        </w:rPr>
        <w:t>Source</w:t>
      </w:r>
      <w:r w:rsidRPr="00417E6F">
        <w:rPr>
          <w:rFonts w:ascii="Bookman Old Style" w:hAnsi="Bookman Old Style"/>
          <w:sz w:val="24"/>
          <w:szCs w:val="24"/>
        </w:rPr>
        <w:t>: Adapted from ILUP for Ma</w:t>
      </w:r>
      <w:r w:rsidR="000B066F" w:rsidRPr="00417E6F">
        <w:rPr>
          <w:rFonts w:ascii="Bookman Old Style" w:hAnsi="Bookman Old Style"/>
          <w:sz w:val="24"/>
          <w:szCs w:val="24"/>
        </w:rPr>
        <w:t>n</w:t>
      </w:r>
      <w:r w:rsidRPr="00417E6F">
        <w:rPr>
          <w:rFonts w:ascii="Bookman Old Style" w:hAnsi="Bookman Old Style"/>
          <w:sz w:val="24"/>
          <w:szCs w:val="24"/>
        </w:rPr>
        <w:t>yawu VAG in Lukwakwa GMA</w:t>
      </w:r>
    </w:p>
    <w:p w14:paraId="2978F668" w14:textId="77777777" w:rsidR="002720DC" w:rsidRPr="00417E6F" w:rsidRDefault="002720DC" w:rsidP="00417E6F">
      <w:pPr>
        <w:spacing w:line="360" w:lineRule="auto"/>
        <w:jc w:val="both"/>
        <w:rPr>
          <w:rFonts w:ascii="Bookman Old Style" w:hAnsi="Bookman Old Style" w:cs="Cambria"/>
          <w:sz w:val="24"/>
          <w:szCs w:val="24"/>
        </w:rPr>
      </w:pPr>
      <w:r w:rsidRPr="00417E6F">
        <w:rPr>
          <w:rFonts w:ascii="Bookman Old Style" w:hAnsi="Bookman Old Style" w:cs="Cambria"/>
          <w:sz w:val="24"/>
          <w:szCs w:val="24"/>
        </w:rPr>
        <w:t>The six land use types identified by the people of Ma</w:t>
      </w:r>
      <w:r w:rsidR="000B066F" w:rsidRPr="00417E6F">
        <w:rPr>
          <w:rFonts w:ascii="Bookman Old Style" w:hAnsi="Bookman Old Style" w:cs="Cambria"/>
          <w:sz w:val="24"/>
          <w:szCs w:val="24"/>
        </w:rPr>
        <w:t>n</w:t>
      </w:r>
      <w:r w:rsidRPr="00417E6F">
        <w:rPr>
          <w:rFonts w:ascii="Bookman Old Style" w:hAnsi="Bookman Old Style" w:cs="Cambria"/>
          <w:sz w:val="24"/>
          <w:szCs w:val="24"/>
        </w:rPr>
        <w:t>yawu settlement, farming area, grazing, wildlife conservation, Fisheries conservation and forest conservation.</w:t>
      </w:r>
    </w:p>
    <w:p w14:paraId="2091CBD3" w14:textId="77777777" w:rsidR="000B066F" w:rsidRPr="00417E6F" w:rsidRDefault="000B066F" w:rsidP="00417E6F">
      <w:pPr>
        <w:spacing w:line="360" w:lineRule="auto"/>
        <w:jc w:val="both"/>
        <w:rPr>
          <w:rFonts w:ascii="Bookman Old Style" w:hAnsi="Bookman Old Style" w:cs="Cambria"/>
          <w:b/>
          <w:sz w:val="24"/>
          <w:szCs w:val="24"/>
        </w:rPr>
      </w:pPr>
      <w:r w:rsidRPr="00417E6F">
        <w:rPr>
          <w:rFonts w:ascii="Bookman Old Style" w:hAnsi="Bookman Old Style" w:cs="Cambria"/>
          <w:b/>
          <w:sz w:val="24"/>
          <w:szCs w:val="24"/>
        </w:rPr>
        <w:t>Lalafuta</w:t>
      </w:r>
    </w:p>
    <w:p w14:paraId="1445218A" w14:textId="77777777" w:rsidR="003009D0" w:rsidRPr="00417E6F" w:rsidRDefault="003009D0" w:rsidP="00417E6F">
      <w:pPr>
        <w:spacing w:line="360" w:lineRule="auto"/>
        <w:jc w:val="both"/>
        <w:rPr>
          <w:rFonts w:ascii="Bookman Old Style" w:hAnsi="Bookman Old Style" w:cs="Arial"/>
          <w:sz w:val="24"/>
          <w:szCs w:val="24"/>
        </w:rPr>
      </w:pPr>
      <w:r w:rsidRPr="00417E6F">
        <w:rPr>
          <w:rFonts w:ascii="Bookman Old Style" w:hAnsi="Bookman Old Style" w:cs="Arial"/>
          <w:sz w:val="24"/>
          <w:szCs w:val="24"/>
        </w:rPr>
        <w:lastRenderedPageBreak/>
        <w:t>The Lalafuta VAG is situated in Kahare Chiefdom in the Mufunta Game Management Area of Nkeyema district, in the Western Province of Zambia.</w:t>
      </w:r>
    </w:p>
    <w:p w14:paraId="3B247457" w14:textId="77777777" w:rsidR="003009D0" w:rsidRPr="00417E6F" w:rsidRDefault="003009D0" w:rsidP="00417E6F">
      <w:pPr>
        <w:spacing w:after="0" w:line="360" w:lineRule="auto"/>
        <w:jc w:val="both"/>
        <w:rPr>
          <w:rFonts w:ascii="Bookman Old Style" w:hAnsi="Bookman Old Style" w:cs="Arial"/>
          <w:sz w:val="24"/>
          <w:szCs w:val="24"/>
        </w:rPr>
      </w:pPr>
      <w:r w:rsidRPr="00417E6F">
        <w:rPr>
          <w:rFonts w:ascii="Bookman Old Style" w:hAnsi="Bookman Old Style" w:cs="Arial"/>
          <w:sz w:val="24"/>
          <w:szCs w:val="24"/>
        </w:rPr>
        <w:t xml:space="preserve">The </w:t>
      </w:r>
      <w:proofErr w:type="gramStart"/>
      <w:r w:rsidRPr="00417E6F">
        <w:rPr>
          <w:rFonts w:ascii="Bookman Old Style" w:hAnsi="Bookman Old Style" w:cs="Arial"/>
          <w:sz w:val="24"/>
          <w:szCs w:val="24"/>
        </w:rPr>
        <w:t>forests in this VAG provides</w:t>
      </w:r>
      <w:proofErr w:type="gramEnd"/>
      <w:r w:rsidRPr="00417E6F">
        <w:rPr>
          <w:rFonts w:ascii="Bookman Old Style" w:hAnsi="Bookman Old Style" w:cs="Arial"/>
          <w:sz w:val="24"/>
          <w:szCs w:val="24"/>
        </w:rPr>
        <w:t xml:space="preserve"> many benefits in</w:t>
      </w:r>
      <w:r w:rsidR="000B066F" w:rsidRPr="00417E6F">
        <w:rPr>
          <w:rFonts w:ascii="Bookman Old Style" w:hAnsi="Bookman Old Style" w:cs="Arial"/>
          <w:sz w:val="24"/>
          <w:szCs w:val="24"/>
        </w:rPr>
        <w:t xml:space="preserve"> </w:t>
      </w:r>
      <w:r w:rsidRPr="00417E6F">
        <w:rPr>
          <w:rFonts w:ascii="Bookman Old Style" w:hAnsi="Bookman Old Style" w:cs="Arial"/>
          <w:sz w:val="24"/>
          <w:szCs w:val="24"/>
        </w:rPr>
        <w:t xml:space="preserve">form of NWFPs and woody forest products to the community. NFWPs include mushrooms, caterpillars, honey and wild tubers, which are a source of both food and income for the local people. Woody forest products include timber, charcoal, pasture, thatching materials and medicinal herbs. Indirectly, they also provide for wildlife and carbon sequestration. </w:t>
      </w:r>
    </w:p>
    <w:p w14:paraId="008FF2D8" w14:textId="77777777" w:rsidR="000B066F" w:rsidRPr="00417E6F" w:rsidRDefault="000B066F" w:rsidP="00417E6F">
      <w:pPr>
        <w:spacing w:after="0" w:line="360" w:lineRule="auto"/>
        <w:jc w:val="both"/>
        <w:rPr>
          <w:rFonts w:ascii="Bookman Old Style" w:hAnsi="Bookman Old Style" w:cs="Arial"/>
          <w:sz w:val="24"/>
          <w:szCs w:val="24"/>
        </w:rPr>
      </w:pPr>
    </w:p>
    <w:p w14:paraId="2D63F5A7" w14:textId="77777777" w:rsidR="003009D0" w:rsidRPr="00417E6F" w:rsidRDefault="003009D0" w:rsidP="00417E6F">
      <w:pPr>
        <w:spacing w:line="360" w:lineRule="auto"/>
        <w:jc w:val="both"/>
        <w:rPr>
          <w:rFonts w:ascii="Bookman Old Style" w:hAnsi="Bookman Old Style"/>
          <w:sz w:val="24"/>
          <w:szCs w:val="24"/>
        </w:rPr>
      </w:pPr>
      <w:r w:rsidRPr="00417E6F">
        <w:rPr>
          <w:rFonts w:ascii="Bookman Old Style" w:hAnsi="Bookman Old Style" w:cs="Arial"/>
          <w:sz w:val="24"/>
          <w:szCs w:val="24"/>
        </w:rPr>
        <w:t xml:space="preserve">Lalafuta VAG </w:t>
      </w:r>
      <w:r w:rsidR="00BB426B" w:rsidRPr="00417E6F">
        <w:rPr>
          <w:rFonts w:ascii="Bookman Old Style" w:hAnsi="Bookman Old Style" w:cs="Arial"/>
          <w:sz w:val="24"/>
          <w:szCs w:val="24"/>
        </w:rPr>
        <w:t xml:space="preserve">has numerous wildlife </w:t>
      </w:r>
      <w:r w:rsidRPr="00417E6F">
        <w:rPr>
          <w:rFonts w:ascii="Bookman Old Style" w:hAnsi="Bookman Old Style" w:cs="Arial"/>
          <w:sz w:val="24"/>
          <w:szCs w:val="24"/>
        </w:rPr>
        <w:t>species which include mammals (Wildebeest, Duikers, Hares, Lion, Elephant, Aardvark, Monkey, Hyena, Buffalo, Duikers, Reedbuck, Porcupine, Kudu, Hippo, Jackal, Zebra, Squirrel, Bush baby, Mouse, Mole, Sitatunga, Warthog, Mongoose, and Leopard), Reptiles (Monitor Lizard, Tortoise, Python</w:t>
      </w:r>
      <w:proofErr w:type="gramStart"/>
      <w:r w:rsidRPr="00417E6F">
        <w:rPr>
          <w:rFonts w:ascii="Bookman Old Style" w:hAnsi="Bookman Old Style" w:cs="Arial"/>
          <w:sz w:val="24"/>
          <w:szCs w:val="24"/>
        </w:rPr>
        <w:t>,  Black</w:t>
      </w:r>
      <w:proofErr w:type="gramEnd"/>
      <w:r w:rsidRPr="00417E6F">
        <w:rPr>
          <w:rFonts w:ascii="Bookman Old Style" w:hAnsi="Bookman Old Style" w:cs="Arial"/>
          <w:sz w:val="24"/>
          <w:szCs w:val="24"/>
        </w:rPr>
        <w:t xml:space="preserve"> mamba; Cobra, Crocodile, etc</w:t>
      </w:r>
      <w:r w:rsidR="00BB426B" w:rsidRPr="00417E6F">
        <w:rPr>
          <w:rFonts w:ascii="Bookman Old Style" w:hAnsi="Bookman Old Style" w:cs="Arial"/>
          <w:sz w:val="24"/>
          <w:szCs w:val="24"/>
        </w:rPr>
        <w:t>etera</w:t>
      </w:r>
      <w:r w:rsidRPr="00417E6F">
        <w:rPr>
          <w:rFonts w:ascii="Bookman Old Style" w:hAnsi="Bookman Old Style" w:cs="Arial"/>
          <w:sz w:val="24"/>
          <w:szCs w:val="24"/>
        </w:rPr>
        <w:t>.) and several species of birds and amphibians.</w:t>
      </w:r>
    </w:p>
    <w:p w14:paraId="6ED3CF73" w14:textId="77777777" w:rsidR="003009D0" w:rsidRPr="00417E6F" w:rsidRDefault="003009D0" w:rsidP="00417E6F">
      <w:pPr>
        <w:spacing w:line="360" w:lineRule="auto"/>
        <w:jc w:val="both"/>
        <w:rPr>
          <w:rFonts w:ascii="Bookman Old Style" w:hAnsi="Bookman Old Style" w:cs="Cambria"/>
          <w:sz w:val="24"/>
          <w:szCs w:val="24"/>
        </w:rPr>
      </w:pPr>
      <w:r w:rsidRPr="00417E6F">
        <w:rPr>
          <w:rFonts w:ascii="Bookman Old Style" w:hAnsi="Bookman Old Style" w:cs="Cambria"/>
          <w:sz w:val="24"/>
          <w:szCs w:val="24"/>
        </w:rPr>
        <w:t xml:space="preserve">Lalafuta VAG </w:t>
      </w:r>
      <w:r w:rsidR="00BB426B" w:rsidRPr="00417E6F">
        <w:rPr>
          <w:rFonts w:ascii="Bookman Old Style" w:hAnsi="Bookman Old Style" w:cs="Cambria"/>
          <w:sz w:val="24"/>
          <w:szCs w:val="24"/>
        </w:rPr>
        <w:t>has numerous</w:t>
      </w:r>
      <w:r w:rsidRPr="00417E6F">
        <w:rPr>
          <w:rFonts w:ascii="Bookman Old Style" w:hAnsi="Bookman Old Style" w:cs="Cambria"/>
          <w:sz w:val="24"/>
          <w:szCs w:val="24"/>
        </w:rPr>
        <w:t xml:space="preserve"> water bodies</w:t>
      </w:r>
      <w:r w:rsidR="000B066F" w:rsidRPr="00417E6F">
        <w:rPr>
          <w:rFonts w:ascii="Bookman Old Style" w:hAnsi="Bookman Old Style" w:cs="Cambria"/>
          <w:sz w:val="24"/>
          <w:szCs w:val="24"/>
        </w:rPr>
        <w:t>, namely</w:t>
      </w:r>
      <w:r w:rsidRPr="00417E6F">
        <w:rPr>
          <w:rFonts w:ascii="Bookman Old Style" w:hAnsi="Bookman Old Style" w:cs="Cambria"/>
          <w:sz w:val="24"/>
          <w:szCs w:val="24"/>
        </w:rPr>
        <w:t xml:space="preserve"> streams </w:t>
      </w:r>
      <w:r w:rsidRPr="00417E6F">
        <w:rPr>
          <w:rFonts w:ascii="Bookman Old Style" w:hAnsi="Bookman Old Style"/>
          <w:sz w:val="24"/>
          <w:szCs w:val="24"/>
        </w:rPr>
        <w:t xml:space="preserve">Kamakowa, </w:t>
      </w:r>
      <w:r w:rsidR="000B066F" w:rsidRPr="00417E6F">
        <w:rPr>
          <w:rFonts w:ascii="Bookman Old Style" w:hAnsi="Bookman Old Style"/>
          <w:sz w:val="24"/>
          <w:szCs w:val="24"/>
        </w:rPr>
        <w:t>(</w:t>
      </w:r>
      <w:r w:rsidRPr="00417E6F">
        <w:rPr>
          <w:rFonts w:ascii="Bookman Old Style" w:hAnsi="Bookman Old Style"/>
          <w:sz w:val="24"/>
          <w:szCs w:val="24"/>
        </w:rPr>
        <w:t>Kamulola, Kanemuna, Namamono, Kalale, Kamayoka and Kampombo)</w:t>
      </w:r>
      <w:r w:rsidR="000B066F" w:rsidRPr="00417E6F">
        <w:rPr>
          <w:rFonts w:ascii="Bookman Old Style" w:hAnsi="Bookman Old Style"/>
          <w:sz w:val="24"/>
          <w:szCs w:val="24"/>
        </w:rPr>
        <w:t>,</w:t>
      </w:r>
      <w:r w:rsidRPr="00417E6F">
        <w:rPr>
          <w:rFonts w:ascii="Bookman Old Style" w:hAnsi="Bookman Old Style"/>
          <w:sz w:val="24"/>
          <w:szCs w:val="24"/>
        </w:rPr>
        <w:t xml:space="preserve"> Rivers (Lal</w:t>
      </w:r>
      <w:r w:rsidR="000B066F" w:rsidRPr="00417E6F">
        <w:rPr>
          <w:rFonts w:ascii="Bookman Old Style" w:hAnsi="Bookman Old Style"/>
          <w:sz w:val="24"/>
          <w:szCs w:val="24"/>
        </w:rPr>
        <w:t>afuta and</w:t>
      </w:r>
      <w:r w:rsidRPr="00417E6F">
        <w:rPr>
          <w:rFonts w:ascii="Bookman Old Style" w:hAnsi="Bookman Old Style"/>
          <w:sz w:val="24"/>
          <w:szCs w:val="24"/>
        </w:rPr>
        <w:t xml:space="preserve"> Munkuye) and Dambos or flood plains (Nakuyuna, Mukwemba, Kamayoka, Mbumisha, Nkeyema, Shambilamina, Mukandakanda, Kanemuna, Shakana and Shamandanda</w:t>
      </w:r>
      <w:r w:rsidRPr="00417E6F">
        <w:rPr>
          <w:rFonts w:ascii="Bookman Old Style" w:hAnsi="Bookman Old Style" w:cs="Cambria"/>
          <w:sz w:val="24"/>
          <w:szCs w:val="24"/>
        </w:rPr>
        <w:t>). While most of the streams and dambos are seasonal, all the rivers are perennial in nature. Collectively, these water bodies provide multiple benefits to the local people</w:t>
      </w:r>
      <w:r w:rsidR="00BB426B" w:rsidRPr="00417E6F">
        <w:rPr>
          <w:rFonts w:ascii="Bookman Old Style" w:hAnsi="Bookman Old Style" w:cs="Cambria"/>
          <w:sz w:val="24"/>
          <w:szCs w:val="24"/>
        </w:rPr>
        <w:t xml:space="preserve"> that include being </w:t>
      </w:r>
      <w:r w:rsidRPr="00417E6F">
        <w:rPr>
          <w:rFonts w:ascii="Bookman Old Style" w:hAnsi="Bookman Old Style" w:cs="Cambria"/>
          <w:sz w:val="24"/>
          <w:szCs w:val="24"/>
        </w:rPr>
        <w:t>a source of water for both ir</w:t>
      </w:r>
      <w:r w:rsidR="00BB426B" w:rsidRPr="00417E6F">
        <w:rPr>
          <w:rFonts w:ascii="Bookman Old Style" w:hAnsi="Bookman Old Style" w:cs="Cambria"/>
          <w:sz w:val="24"/>
          <w:szCs w:val="24"/>
        </w:rPr>
        <w:t>rigation and other domestic use,</w:t>
      </w:r>
      <w:r w:rsidRPr="00417E6F">
        <w:rPr>
          <w:rFonts w:ascii="Bookman Old Style" w:hAnsi="Bookman Old Style" w:cs="Cambria"/>
          <w:sz w:val="24"/>
          <w:szCs w:val="24"/>
        </w:rPr>
        <w:t xml:space="preserve"> </w:t>
      </w:r>
      <w:r w:rsidR="00BB426B" w:rsidRPr="00417E6F">
        <w:rPr>
          <w:rFonts w:ascii="Bookman Old Style" w:hAnsi="Bookman Old Style" w:cs="Cambria"/>
          <w:sz w:val="24"/>
          <w:szCs w:val="24"/>
        </w:rPr>
        <w:t>m</w:t>
      </w:r>
      <w:r w:rsidRPr="00417E6F">
        <w:rPr>
          <w:rFonts w:ascii="Bookman Old Style" w:hAnsi="Bookman Old Style" w:cs="Cambria"/>
          <w:sz w:val="24"/>
          <w:szCs w:val="24"/>
        </w:rPr>
        <w:t>ajo</w:t>
      </w:r>
      <w:r w:rsidR="00BB426B" w:rsidRPr="00417E6F">
        <w:rPr>
          <w:rFonts w:ascii="Bookman Old Style" w:hAnsi="Bookman Old Style" w:cs="Cambria"/>
          <w:sz w:val="24"/>
          <w:szCs w:val="24"/>
        </w:rPr>
        <w:t>r sources of fish for consumption and income generation</w:t>
      </w:r>
      <w:proofErr w:type="gramStart"/>
      <w:r w:rsidRPr="00417E6F">
        <w:rPr>
          <w:rFonts w:ascii="Bookman Old Style" w:hAnsi="Bookman Old Style" w:cs="Cambria"/>
          <w:sz w:val="24"/>
          <w:szCs w:val="24"/>
        </w:rPr>
        <w:t>..</w:t>
      </w:r>
      <w:proofErr w:type="gramEnd"/>
      <w:r w:rsidRPr="00417E6F">
        <w:rPr>
          <w:rFonts w:ascii="Bookman Old Style" w:hAnsi="Bookman Old Style" w:cs="Cambria"/>
          <w:sz w:val="24"/>
          <w:szCs w:val="24"/>
        </w:rPr>
        <w:t xml:space="preserve"> </w:t>
      </w:r>
    </w:p>
    <w:p w14:paraId="4ECA5491" w14:textId="77777777" w:rsidR="003009D0" w:rsidRPr="00417E6F" w:rsidRDefault="00BB426B" w:rsidP="00417E6F">
      <w:pPr>
        <w:spacing w:line="360" w:lineRule="auto"/>
        <w:jc w:val="both"/>
        <w:rPr>
          <w:rFonts w:ascii="Bookman Old Style" w:hAnsi="Bookman Old Style" w:cs="Cambria"/>
          <w:sz w:val="24"/>
          <w:szCs w:val="24"/>
        </w:rPr>
      </w:pPr>
      <w:r w:rsidRPr="00417E6F">
        <w:rPr>
          <w:rFonts w:ascii="Bookman Old Style" w:hAnsi="Bookman Old Style" w:cs="Cambria"/>
          <w:sz w:val="24"/>
          <w:szCs w:val="24"/>
        </w:rPr>
        <w:t xml:space="preserve">There are speculations that </w:t>
      </w:r>
      <w:r w:rsidR="003009D0" w:rsidRPr="00417E6F">
        <w:rPr>
          <w:rFonts w:ascii="Bookman Old Style" w:hAnsi="Bookman Old Style" w:cs="Cambria"/>
          <w:sz w:val="24"/>
          <w:szCs w:val="24"/>
        </w:rPr>
        <w:t xml:space="preserve">Lalafuta VAG </w:t>
      </w:r>
      <w:r w:rsidRPr="00417E6F">
        <w:rPr>
          <w:rFonts w:ascii="Bookman Old Style" w:hAnsi="Bookman Old Style" w:cs="Cambria"/>
          <w:sz w:val="24"/>
          <w:szCs w:val="24"/>
        </w:rPr>
        <w:t>has numerous mineral</w:t>
      </w:r>
      <w:r w:rsidR="003009D0" w:rsidRPr="00417E6F">
        <w:rPr>
          <w:rFonts w:ascii="Bookman Old Style" w:hAnsi="Bookman Old Style" w:cs="Cambria"/>
          <w:sz w:val="24"/>
          <w:szCs w:val="24"/>
        </w:rPr>
        <w:t xml:space="preserve"> resources</w:t>
      </w:r>
      <w:r w:rsidRPr="00417E6F">
        <w:rPr>
          <w:rFonts w:ascii="Bookman Old Style" w:hAnsi="Bookman Old Style" w:cs="Cambria"/>
          <w:sz w:val="24"/>
          <w:szCs w:val="24"/>
        </w:rPr>
        <w:t>, namely</w:t>
      </w:r>
      <w:r w:rsidR="003009D0" w:rsidRPr="00417E6F">
        <w:rPr>
          <w:rFonts w:ascii="Bookman Old Style" w:hAnsi="Bookman Old Style" w:cs="Cambria"/>
          <w:sz w:val="24"/>
          <w:szCs w:val="24"/>
        </w:rPr>
        <w:t xml:space="preserve"> </w:t>
      </w:r>
      <w:r w:rsidR="003009D0" w:rsidRPr="00417E6F">
        <w:rPr>
          <w:rFonts w:ascii="Bookman Old Style" w:hAnsi="Bookman Old Style"/>
          <w:sz w:val="24"/>
          <w:szCs w:val="24"/>
        </w:rPr>
        <w:t>Red garnet, Black tourm</w:t>
      </w:r>
      <w:r w:rsidRPr="00417E6F">
        <w:rPr>
          <w:rFonts w:ascii="Bookman Old Style" w:hAnsi="Bookman Old Style"/>
          <w:sz w:val="24"/>
          <w:szCs w:val="24"/>
        </w:rPr>
        <w:t>aline, Emerald, Iron, Blue sky and</w:t>
      </w:r>
      <w:r w:rsidR="003009D0" w:rsidRPr="00417E6F">
        <w:rPr>
          <w:rFonts w:ascii="Bookman Old Style" w:hAnsi="Bookman Old Style"/>
          <w:sz w:val="24"/>
          <w:szCs w:val="24"/>
        </w:rPr>
        <w:t xml:space="preserve"> Crude oil.  </w:t>
      </w:r>
      <w:r w:rsidRPr="00417E6F">
        <w:rPr>
          <w:rFonts w:ascii="Bookman Old Style" w:hAnsi="Bookman Old Style"/>
          <w:sz w:val="24"/>
          <w:szCs w:val="24"/>
        </w:rPr>
        <w:t>Regrettably, this assertion is not backed by documentary information</w:t>
      </w:r>
      <w:r w:rsidR="003009D0" w:rsidRPr="00417E6F">
        <w:rPr>
          <w:rFonts w:ascii="Bookman Old Style" w:hAnsi="Bookman Old Style" w:cs="Cambria"/>
          <w:sz w:val="24"/>
          <w:szCs w:val="24"/>
        </w:rPr>
        <w:t>.</w:t>
      </w:r>
    </w:p>
    <w:p w14:paraId="431B228E" w14:textId="77777777" w:rsidR="003009D0" w:rsidRPr="00417E6F" w:rsidRDefault="00915E23" w:rsidP="00417E6F">
      <w:pPr>
        <w:spacing w:line="360" w:lineRule="auto"/>
        <w:jc w:val="both"/>
        <w:rPr>
          <w:rFonts w:ascii="Bookman Old Style" w:hAnsi="Bookman Old Style"/>
          <w:bCs/>
          <w:sz w:val="24"/>
          <w:szCs w:val="24"/>
        </w:rPr>
      </w:pPr>
      <w:r w:rsidRPr="00417E6F">
        <w:rPr>
          <w:rFonts w:ascii="Bookman Old Style" w:hAnsi="Bookman Old Style"/>
          <w:bCs/>
          <w:sz w:val="24"/>
          <w:szCs w:val="24"/>
        </w:rPr>
        <w:lastRenderedPageBreak/>
        <w:t>Numerous</w:t>
      </w:r>
      <w:r w:rsidR="00BB426B" w:rsidRPr="00417E6F">
        <w:rPr>
          <w:rFonts w:ascii="Bookman Old Style" w:hAnsi="Bookman Old Style"/>
          <w:bCs/>
          <w:sz w:val="24"/>
          <w:szCs w:val="24"/>
        </w:rPr>
        <w:t xml:space="preserve"> institutions support </w:t>
      </w:r>
      <w:r w:rsidR="003009D0" w:rsidRPr="00417E6F">
        <w:rPr>
          <w:rFonts w:ascii="Bookman Old Style" w:hAnsi="Bookman Old Style"/>
          <w:bCs/>
          <w:sz w:val="24"/>
          <w:szCs w:val="24"/>
        </w:rPr>
        <w:t>Lalafuta</w:t>
      </w:r>
      <w:r w:rsidR="00BB426B" w:rsidRPr="00417E6F">
        <w:rPr>
          <w:rFonts w:ascii="Bookman Old Style" w:hAnsi="Bookman Old Style"/>
          <w:bCs/>
          <w:sz w:val="24"/>
          <w:szCs w:val="24"/>
        </w:rPr>
        <w:t>, namely</w:t>
      </w:r>
      <w:r w:rsidRPr="00417E6F">
        <w:rPr>
          <w:rFonts w:ascii="Bookman Old Style" w:hAnsi="Bookman Old Style"/>
          <w:bCs/>
          <w:sz w:val="24"/>
          <w:szCs w:val="24"/>
        </w:rPr>
        <w:t xml:space="preserve"> schools, traditional leadership, council, Councilor, FAWEZA, cooperatives, neighborhood watch, DPNW, Ministry of Agriculture</w:t>
      </w:r>
      <w:r w:rsidR="000F7169" w:rsidRPr="00417E6F">
        <w:rPr>
          <w:rFonts w:ascii="Bookman Old Style" w:hAnsi="Bookman Old Style"/>
          <w:bCs/>
          <w:sz w:val="24"/>
          <w:szCs w:val="24"/>
        </w:rPr>
        <w:t xml:space="preserve"> (MoA)</w:t>
      </w:r>
      <w:r w:rsidRPr="00417E6F">
        <w:rPr>
          <w:rFonts w:ascii="Bookman Old Style" w:hAnsi="Bookman Old Style"/>
          <w:bCs/>
          <w:sz w:val="24"/>
          <w:szCs w:val="24"/>
        </w:rPr>
        <w:t>,</w:t>
      </w:r>
      <w:r w:rsidR="000F7169" w:rsidRPr="00417E6F">
        <w:rPr>
          <w:rFonts w:ascii="Bookman Old Style" w:hAnsi="Bookman Old Style"/>
          <w:bCs/>
          <w:sz w:val="24"/>
          <w:szCs w:val="24"/>
        </w:rPr>
        <w:t xml:space="preserve"> VAG, WDC/ADC, church, JTI, FTC,</w:t>
      </w:r>
      <w:r w:rsidRPr="00417E6F">
        <w:rPr>
          <w:rFonts w:ascii="Bookman Old Style" w:hAnsi="Bookman Old Style"/>
          <w:bCs/>
          <w:sz w:val="24"/>
          <w:szCs w:val="24"/>
        </w:rPr>
        <w:t xml:space="preserve"> TBZ, MP</w:t>
      </w:r>
      <w:r w:rsidR="002C3724" w:rsidRPr="00417E6F">
        <w:rPr>
          <w:rFonts w:ascii="Bookman Old Style" w:hAnsi="Bookman Old Style"/>
          <w:bCs/>
          <w:sz w:val="24"/>
          <w:szCs w:val="24"/>
        </w:rPr>
        <w:t xml:space="preserve"> and</w:t>
      </w:r>
      <w:r w:rsidRPr="00417E6F">
        <w:rPr>
          <w:rFonts w:ascii="Bookman Old Style" w:hAnsi="Bookman Old Style"/>
          <w:bCs/>
          <w:sz w:val="24"/>
          <w:szCs w:val="24"/>
        </w:rPr>
        <w:t xml:space="preserve"> BH</w:t>
      </w:r>
      <w:r w:rsidR="000F7169" w:rsidRPr="00417E6F">
        <w:rPr>
          <w:rFonts w:ascii="Bookman Old Style" w:hAnsi="Bookman Old Style"/>
          <w:bCs/>
          <w:sz w:val="24"/>
          <w:szCs w:val="24"/>
        </w:rPr>
        <w:t xml:space="preserve"> regarding the provision of necessary services</w:t>
      </w:r>
      <w:r w:rsidR="002C3724" w:rsidRPr="00417E6F">
        <w:rPr>
          <w:rFonts w:ascii="Bookman Old Style" w:hAnsi="Bookman Old Style"/>
          <w:bCs/>
          <w:sz w:val="24"/>
          <w:szCs w:val="24"/>
        </w:rPr>
        <w:t>.</w:t>
      </w:r>
    </w:p>
    <w:p w14:paraId="0309804D" w14:textId="77777777" w:rsidR="00455DF3" w:rsidRPr="00417E6F" w:rsidRDefault="002C3724" w:rsidP="00417E6F">
      <w:pPr>
        <w:spacing w:line="360" w:lineRule="auto"/>
        <w:jc w:val="both"/>
        <w:rPr>
          <w:rFonts w:ascii="Bookman Old Style" w:hAnsi="Bookman Old Style" w:cs="Arial"/>
          <w:b/>
          <w:sz w:val="24"/>
          <w:szCs w:val="24"/>
        </w:rPr>
      </w:pPr>
      <w:r w:rsidRPr="00417E6F">
        <w:rPr>
          <w:rFonts w:ascii="Bookman Old Style" w:hAnsi="Bookman Old Style" w:cs="Arial"/>
          <w:sz w:val="24"/>
          <w:szCs w:val="24"/>
        </w:rPr>
        <w:t xml:space="preserve">Lalafuta VAG has six (6) key problems related to natural resources management and utilization in area namely land degradation, forest degradation, wildlife depletion/reduction, depletion of water resources, depletion of fish stocks and decline in livestock. Each of these problems has been linked to a particular cause as shown in Table 1.7 below. The </w:t>
      </w:r>
      <w:r w:rsidR="000F7169" w:rsidRPr="00417E6F">
        <w:rPr>
          <w:rFonts w:ascii="Bookman Old Style" w:hAnsi="Bookman Old Style" w:cs="Arial"/>
          <w:sz w:val="24"/>
          <w:szCs w:val="24"/>
        </w:rPr>
        <w:t xml:space="preserve">said </w:t>
      </w:r>
      <w:r w:rsidRPr="00417E6F">
        <w:rPr>
          <w:rFonts w:ascii="Bookman Old Style" w:hAnsi="Bookman Old Style" w:cs="Arial"/>
          <w:sz w:val="24"/>
          <w:szCs w:val="24"/>
        </w:rPr>
        <w:t xml:space="preserve">table </w:t>
      </w:r>
      <w:r w:rsidR="000F7169" w:rsidRPr="00417E6F">
        <w:rPr>
          <w:rFonts w:ascii="Bookman Old Style" w:hAnsi="Bookman Old Style" w:cs="Arial"/>
          <w:sz w:val="24"/>
          <w:szCs w:val="24"/>
        </w:rPr>
        <w:t>also</w:t>
      </w:r>
      <w:r w:rsidRPr="00417E6F">
        <w:rPr>
          <w:rFonts w:ascii="Bookman Old Style" w:hAnsi="Bookman Old Style" w:cs="Arial"/>
          <w:sz w:val="24"/>
          <w:szCs w:val="24"/>
        </w:rPr>
        <w:t xml:space="preserve"> illustrates the existing opportunities in the area that may assist </w:t>
      </w:r>
      <w:r w:rsidR="000F7169" w:rsidRPr="00417E6F">
        <w:rPr>
          <w:rFonts w:ascii="Bookman Old Style" w:hAnsi="Bookman Old Style" w:cs="Arial"/>
          <w:sz w:val="24"/>
          <w:szCs w:val="24"/>
        </w:rPr>
        <w:t>the community to sustainably</w:t>
      </w:r>
      <w:r w:rsidRPr="00417E6F">
        <w:rPr>
          <w:rFonts w:ascii="Bookman Old Style" w:hAnsi="Bookman Old Style" w:cs="Arial"/>
          <w:sz w:val="24"/>
          <w:szCs w:val="24"/>
        </w:rPr>
        <w:t xml:space="preserve"> manage</w:t>
      </w:r>
      <w:r w:rsidR="000F7169" w:rsidRPr="00417E6F">
        <w:rPr>
          <w:rFonts w:ascii="Bookman Old Style" w:hAnsi="Bookman Old Style" w:cs="Arial"/>
          <w:sz w:val="24"/>
          <w:szCs w:val="24"/>
        </w:rPr>
        <w:t xml:space="preserve"> </w:t>
      </w:r>
      <w:r w:rsidRPr="00417E6F">
        <w:rPr>
          <w:rFonts w:ascii="Bookman Old Style" w:hAnsi="Bookman Old Style" w:cs="Arial"/>
          <w:sz w:val="24"/>
          <w:szCs w:val="24"/>
        </w:rPr>
        <w:t>the natural resources.</w:t>
      </w:r>
      <w:r w:rsidRPr="00417E6F">
        <w:rPr>
          <w:rFonts w:ascii="Bookman Old Style" w:hAnsi="Bookman Old Style" w:cs="Arial"/>
          <w:b/>
          <w:sz w:val="24"/>
          <w:szCs w:val="24"/>
        </w:rPr>
        <w:t xml:space="preserve">  </w:t>
      </w:r>
    </w:p>
    <w:p w14:paraId="1E8BADDE" w14:textId="77777777" w:rsidR="002C3724" w:rsidRPr="00417E6F" w:rsidRDefault="002C3724" w:rsidP="00417E6F">
      <w:pPr>
        <w:spacing w:line="360" w:lineRule="auto"/>
        <w:jc w:val="both"/>
        <w:rPr>
          <w:rFonts w:ascii="Bookman Old Style" w:hAnsi="Bookman Old Style" w:cs="Arial"/>
          <w:b/>
          <w:sz w:val="24"/>
          <w:szCs w:val="24"/>
        </w:rPr>
      </w:pPr>
      <w:r w:rsidRPr="00417E6F">
        <w:rPr>
          <w:rFonts w:ascii="Bookman Old Style" w:hAnsi="Bookman Old Style" w:cs="Arial"/>
          <w:b/>
          <w:sz w:val="24"/>
          <w:szCs w:val="24"/>
        </w:rPr>
        <w:t xml:space="preserve">   </w:t>
      </w:r>
    </w:p>
    <w:p w14:paraId="6F99D159" w14:textId="77777777" w:rsidR="007B4013" w:rsidRPr="00417E6F" w:rsidRDefault="007B4013" w:rsidP="00417E6F">
      <w:pPr>
        <w:pStyle w:val="Caption"/>
        <w:keepNext/>
        <w:spacing w:line="360" w:lineRule="auto"/>
        <w:jc w:val="both"/>
        <w:rPr>
          <w:rFonts w:ascii="Bookman Old Style" w:hAnsi="Bookman Old Style"/>
          <w:color w:val="auto"/>
          <w:sz w:val="24"/>
          <w:szCs w:val="24"/>
        </w:rPr>
      </w:pPr>
      <w:bookmarkStart w:id="48" w:name="_Toc518221926"/>
      <w:proofErr w:type="gramStart"/>
      <w:r w:rsidRPr="00417E6F">
        <w:rPr>
          <w:rFonts w:ascii="Bookman Old Style" w:hAnsi="Bookman Old Style"/>
          <w:color w:val="auto"/>
          <w:sz w:val="24"/>
          <w:szCs w:val="24"/>
        </w:rPr>
        <w:t xml:space="preserve">Table </w:t>
      </w:r>
      <w:r w:rsidR="003578FE" w:rsidRPr="00417E6F">
        <w:rPr>
          <w:rFonts w:ascii="Bookman Old Style" w:hAnsi="Bookman Old Style"/>
          <w:color w:val="auto"/>
          <w:sz w:val="24"/>
          <w:szCs w:val="24"/>
        </w:rPr>
        <w:fldChar w:fldCharType="begin"/>
      </w:r>
      <w:r w:rsidR="003578FE" w:rsidRPr="00417E6F">
        <w:rPr>
          <w:rFonts w:ascii="Bookman Old Style" w:hAnsi="Bookman Old Style"/>
          <w:color w:val="auto"/>
          <w:sz w:val="24"/>
          <w:szCs w:val="24"/>
        </w:rPr>
        <w:instrText xml:space="preserve"> STYLEREF 1 \s </w:instrText>
      </w:r>
      <w:r w:rsidR="003578FE" w:rsidRPr="00417E6F">
        <w:rPr>
          <w:rFonts w:ascii="Bookman Old Style" w:hAnsi="Bookman Old Style"/>
          <w:color w:val="auto"/>
          <w:sz w:val="24"/>
          <w:szCs w:val="24"/>
        </w:rPr>
        <w:fldChar w:fldCharType="separate"/>
      </w:r>
      <w:r w:rsidR="007D4D7F">
        <w:rPr>
          <w:rFonts w:ascii="Bookman Old Style" w:hAnsi="Bookman Old Style"/>
          <w:noProof/>
          <w:color w:val="auto"/>
          <w:sz w:val="24"/>
          <w:szCs w:val="24"/>
        </w:rPr>
        <w:t>1</w:t>
      </w:r>
      <w:r w:rsidR="003578FE" w:rsidRPr="00417E6F">
        <w:rPr>
          <w:rFonts w:ascii="Bookman Old Style" w:hAnsi="Bookman Old Style"/>
          <w:color w:val="auto"/>
          <w:sz w:val="24"/>
          <w:szCs w:val="24"/>
        </w:rPr>
        <w:fldChar w:fldCharType="end"/>
      </w:r>
      <w:r w:rsidR="003578FE" w:rsidRPr="00417E6F">
        <w:rPr>
          <w:rFonts w:ascii="Bookman Old Style" w:hAnsi="Bookman Old Style"/>
          <w:color w:val="auto"/>
          <w:sz w:val="24"/>
          <w:szCs w:val="24"/>
        </w:rPr>
        <w:t>.</w:t>
      </w:r>
      <w:proofErr w:type="gramEnd"/>
      <w:r w:rsidR="003578FE" w:rsidRPr="00417E6F">
        <w:rPr>
          <w:rFonts w:ascii="Bookman Old Style" w:hAnsi="Bookman Old Style"/>
          <w:color w:val="auto"/>
          <w:sz w:val="24"/>
          <w:szCs w:val="24"/>
        </w:rPr>
        <w:fldChar w:fldCharType="begin"/>
      </w:r>
      <w:r w:rsidR="003578FE" w:rsidRPr="00417E6F">
        <w:rPr>
          <w:rFonts w:ascii="Bookman Old Style" w:hAnsi="Bookman Old Style"/>
          <w:color w:val="auto"/>
          <w:sz w:val="24"/>
          <w:szCs w:val="24"/>
        </w:rPr>
        <w:instrText xml:space="preserve"> SEQ Table \* ARABIC \s 1 </w:instrText>
      </w:r>
      <w:r w:rsidR="003578FE" w:rsidRPr="00417E6F">
        <w:rPr>
          <w:rFonts w:ascii="Bookman Old Style" w:hAnsi="Bookman Old Style"/>
          <w:color w:val="auto"/>
          <w:sz w:val="24"/>
          <w:szCs w:val="24"/>
        </w:rPr>
        <w:fldChar w:fldCharType="separate"/>
      </w:r>
      <w:r w:rsidR="007D4D7F">
        <w:rPr>
          <w:rFonts w:ascii="Bookman Old Style" w:hAnsi="Bookman Old Style"/>
          <w:noProof/>
          <w:color w:val="auto"/>
          <w:sz w:val="24"/>
          <w:szCs w:val="24"/>
        </w:rPr>
        <w:t>8</w:t>
      </w:r>
      <w:r w:rsidR="003578FE" w:rsidRPr="00417E6F">
        <w:rPr>
          <w:rFonts w:ascii="Bookman Old Style" w:hAnsi="Bookman Old Style"/>
          <w:color w:val="auto"/>
          <w:sz w:val="24"/>
          <w:szCs w:val="24"/>
        </w:rPr>
        <w:fldChar w:fldCharType="end"/>
      </w:r>
      <w:r w:rsidRPr="00417E6F">
        <w:rPr>
          <w:rFonts w:ascii="Bookman Old Style" w:hAnsi="Bookman Old Style"/>
          <w:color w:val="auto"/>
          <w:sz w:val="24"/>
          <w:szCs w:val="24"/>
        </w:rPr>
        <w:t>: Problems, Causes, opportunities for restoration –Lalafuta VAG</w:t>
      </w:r>
      <w:bookmarkEnd w:id="48"/>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2"/>
        <w:gridCol w:w="3284"/>
        <w:gridCol w:w="2770"/>
      </w:tblGrid>
      <w:tr w:rsidR="002C3724" w:rsidRPr="00417E6F" w14:paraId="5C757E20" w14:textId="77777777" w:rsidTr="005F388A">
        <w:trPr>
          <w:jc w:val="center"/>
        </w:trPr>
        <w:tc>
          <w:tcPr>
            <w:tcW w:w="2572" w:type="dxa"/>
            <w:shd w:val="clear" w:color="auto" w:fill="auto"/>
          </w:tcPr>
          <w:p w14:paraId="7B0140E9" w14:textId="77777777" w:rsidR="002C3724" w:rsidRPr="00417E6F" w:rsidRDefault="002C3724" w:rsidP="00417E6F">
            <w:pPr>
              <w:spacing w:line="360" w:lineRule="auto"/>
              <w:jc w:val="both"/>
              <w:rPr>
                <w:rFonts w:ascii="Bookman Old Style" w:hAnsi="Bookman Old Style"/>
                <w:b/>
                <w:sz w:val="24"/>
                <w:szCs w:val="24"/>
              </w:rPr>
            </w:pPr>
            <w:r w:rsidRPr="00417E6F">
              <w:rPr>
                <w:rFonts w:ascii="Bookman Old Style" w:hAnsi="Bookman Old Style"/>
                <w:b/>
                <w:sz w:val="24"/>
                <w:szCs w:val="24"/>
              </w:rPr>
              <w:t>Problems</w:t>
            </w:r>
          </w:p>
        </w:tc>
        <w:tc>
          <w:tcPr>
            <w:tcW w:w="2919" w:type="dxa"/>
            <w:shd w:val="clear" w:color="auto" w:fill="auto"/>
          </w:tcPr>
          <w:p w14:paraId="7A2414F7" w14:textId="77777777" w:rsidR="002C3724" w:rsidRPr="00417E6F" w:rsidRDefault="002C3724" w:rsidP="00417E6F">
            <w:pPr>
              <w:spacing w:line="360" w:lineRule="auto"/>
              <w:jc w:val="both"/>
              <w:rPr>
                <w:rFonts w:ascii="Bookman Old Style" w:hAnsi="Bookman Old Style"/>
                <w:b/>
                <w:sz w:val="24"/>
                <w:szCs w:val="24"/>
              </w:rPr>
            </w:pPr>
            <w:r w:rsidRPr="00417E6F">
              <w:rPr>
                <w:rFonts w:ascii="Bookman Old Style" w:hAnsi="Bookman Old Style"/>
                <w:b/>
                <w:sz w:val="24"/>
                <w:szCs w:val="24"/>
              </w:rPr>
              <w:t>Causes</w:t>
            </w:r>
          </w:p>
        </w:tc>
        <w:tc>
          <w:tcPr>
            <w:tcW w:w="2799" w:type="dxa"/>
            <w:shd w:val="clear" w:color="auto" w:fill="auto"/>
          </w:tcPr>
          <w:p w14:paraId="55453E57" w14:textId="77777777" w:rsidR="002C3724" w:rsidRPr="00417E6F" w:rsidRDefault="002C3724" w:rsidP="00417E6F">
            <w:pPr>
              <w:spacing w:line="360" w:lineRule="auto"/>
              <w:jc w:val="both"/>
              <w:rPr>
                <w:rFonts w:ascii="Bookman Old Style" w:hAnsi="Bookman Old Style"/>
                <w:b/>
                <w:sz w:val="24"/>
                <w:szCs w:val="24"/>
              </w:rPr>
            </w:pPr>
            <w:r w:rsidRPr="00417E6F">
              <w:rPr>
                <w:rFonts w:ascii="Bookman Old Style" w:hAnsi="Bookman Old Style"/>
                <w:b/>
                <w:sz w:val="24"/>
                <w:szCs w:val="24"/>
              </w:rPr>
              <w:t>Opportunities</w:t>
            </w:r>
          </w:p>
        </w:tc>
      </w:tr>
      <w:tr w:rsidR="002C3724" w:rsidRPr="00417E6F" w14:paraId="5FA40552" w14:textId="77777777" w:rsidTr="005F388A">
        <w:trPr>
          <w:jc w:val="center"/>
        </w:trPr>
        <w:tc>
          <w:tcPr>
            <w:tcW w:w="2572" w:type="dxa"/>
            <w:shd w:val="clear" w:color="auto" w:fill="auto"/>
          </w:tcPr>
          <w:p w14:paraId="22746865" w14:textId="77777777" w:rsidR="002C3724" w:rsidRPr="00417E6F" w:rsidRDefault="002C3724" w:rsidP="00417E6F">
            <w:pPr>
              <w:spacing w:after="0" w:line="360" w:lineRule="auto"/>
              <w:jc w:val="both"/>
              <w:rPr>
                <w:rFonts w:ascii="Bookman Old Style" w:hAnsi="Bookman Old Style"/>
                <w:sz w:val="24"/>
                <w:szCs w:val="24"/>
              </w:rPr>
            </w:pPr>
            <w:r w:rsidRPr="00417E6F">
              <w:rPr>
                <w:rFonts w:ascii="Bookman Old Style" w:hAnsi="Bookman Old Style"/>
                <w:sz w:val="24"/>
                <w:szCs w:val="24"/>
              </w:rPr>
              <w:t>Land degradations</w:t>
            </w:r>
          </w:p>
        </w:tc>
        <w:tc>
          <w:tcPr>
            <w:tcW w:w="2919" w:type="dxa"/>
            <w:shd w:val="clear" w:color="auto" w:fill="auto"/>
          </w:tcPr>
          <w:p w14:paraId="66D5AB34" w14:textId="77777777" w:rsidR="002C3724" w:rsidRPr="00417E6F" w:rsidRDefault="002C3724" w:rsidP="00DC3D70">
            <w:pPr>
              <w:pStyle w:val="ListParagraph"/>
              <w:numPr>
                <w:ilvl w:val="0"/>
                <w:numId w:val="75"/>
              </w:numPr>
              <w:spacing w:after="0" w:line="360" w:lineRule="auto"/>
              <w:jc w:val="both"/>
              <w:rPr>
                <w:rFonts w:ascii="Bookman Old Style" w:hAnsi="Bookman Old Style"/>
                <w:sz w:val="24"/>
                <w:szCs w:val="24"/>
              </w:rPr>
            </w:pPr>
            <w:r w:rsidRPr="00417E6F">
              <w:rPr>
                <w:rFonts w:ascii="Bookman Old Style" w:hAnsi="Bookman Old Style"/>
                <w:sz w:val="24"/>
                <w:szCs w:val="24"/>
              </w:rPr>
              <w:t>Mono cropping</w:t>
            </w:r>
          </w:p>
          <w:p w14:paraId="2E15D2CB" w14:textId="77777777" w:rsidR="002C3724" w:rsidRPr="00417E6F" w:rsidRDefault="002C3724" w:rsidP="00DC3D70">
            <w:pPr>
              <w:pStyle w:val="ListParagraph"/>
              <w:numPr>
                <w:ilvl w:val="0"/>
                <w:numId w:val="75"/>
              </w:numPr>
              <w:spacing w:after="0" w:line="360" w:lineRule="auto"/>
              <w:jc w:val="both"/>
              <w:rPr>
                <w:rFonts w:ascii="Bookman Old Style" w:hAnsi="Bookman Old Style"/>
                <w:sz w:val="24"/>
                <w:szCs w:val="24"/>
              </w:rPr>
            </w:pPr>
            <w:r w:rsidRPr="00417E6F">
              <w:rPr>
                <w:rFonts w:ascii="Bookman Old Style" w:hAnsi="Bookman Old Style"/>
                <w:sz w:val="24"/>
                <w:szCs w:val="24"/>
              </w:rPr>
              <w:t>Poor farming practices</w:t>
            </w:r>
          </w:p>
          <w:p w14:paraId="1644749D" w14:textId="77777777" w:rsidR="002C3724" w:rsidRPr="00417E6F" w:rsidRDefault="002C3724" w:rsidP="00DC3D70">
            <w:pPr>
              <w:pStyle w:val="ListParagraph"/>
              <w:numPr>
                <w:ilvl w:val="0"/>
                <w:numId w:val="75"/>
              </w:numPr>
              <w:spacing w:after="0" w:line="360" w:lineRule="auto"/>
              <w:jc w:val="both"/>
              <w:rPr>
                <w:rFonts w:ascii="Bookman Old Style" w:hAnsi="Bookman Old Style"/>
                <w:sz w:val="24"/>
                <w:szCs w:val="24"/>
              </w:rPr>
            </w:pPr>
            <w:r w:rsidRPr="00417E6F">
              <w:rPr>
                <w:rFonts w:ascii="Bookman Old Style" w:hAnsi="Bookman Old Style"/>
                <w:sz w:val="24"/>
                <w:szCs w:val="24"/>
              </w:rPr>
              <w:t>Poor extension services</w:t>
            </w:r>
          </w:p>
        </w:tc>
        <w:tc>
          <w:tcPr>
            <w:tcW w:w="2799" w:type="dxa"/>
            <w:shd w:val="clear" w:color="auto" w:fill="auto"/>
          </w:tcPr>
          <w:p w14:paraId="5B3A6DB8" w14:textId="77777777" w:rsidR="002C3724" w:rsidRPr="00417E6F" w:rsidRDefault="002C3724" w:rsidP="00DC3D70">
            <w:pPr>
              <w:pStyle w:val="ListParagraph"/>
              <w:numPr>
                <w:ilvl w:val="0"/>
                <w:numId w:val="75"/>
              </w:numPr>
              <w:spacing w:after="0" w:line="360" w:lineRule="auto"/>
              <w:jc w:val="both"/>
              <w:rPr>
                <w:rFonts w:ascii="Bookman Old Style" w:hAnsi="Bookman Old Style"/>
                <w:sz w:val="24"/>
                <w:szCs w:val="24"/>
              </w:rPr>
            </w:pPr>
            <w:r w:rsidRPr="00417E6F">
              <w:rPr>
                <w:rFonts w:ascii="Bookman Old Style" w:hAnsi="Bookman Old Style"/>
                <w:sz w:val="24"/>
                <w:szCs w:val="24"/>
              </w:rPr>
              <w:t>Good soils for a variety of crops</w:t>
            </w:r>
          </w:p>
          <w:p w14:paraId="6B901F02" w14:textId="77777777" w:rsidR="002C3724" w:rsidRPr="00417E6F" w:rsidRDefault="002C3724" w:rsidP="00DC3D70">
            <w:pPr>
              <w:pStyle w:val="ListParagraph"/>
              <w:numPr>
                <w:ilvl w:val="0"/>
                <w:numId w:val="75"/>
              </w:numPr>
              <w:spacing w:after="0" w:line="360" w:lineRule="auto"/>
              <w:jc w:val="both"/>
              <w:rPr>
                <w:rFonts w:ascii="Bookman Old Style" w:hAnsi="Bookman Old Style"/>
                <w:sz w:val="24"/>
                <w:szCs w:val="24"/>
              </w:rPr>
            </w:pPr>
            <w:r w:rsidRPr="00417E6F">
              <w:rPr>
                <w:rFonts w:ascii="Bookman Old Style" w:hAnsi="Bookman Old Style"/>
                <w:sz w:val="24"/>
                <w:szCs w:val="24"/>
              </w:rPr>
              <w:t>Enough land</w:t>
            </w:r>
          </w:p>
          <w:p w14:paraId="13027089" w14:textId="77777777" w:rsidR="002C3724" w:rsidRPr="00417E6F" w:rsidRDefault="002C3724" w:rsidP="00DC3D70">
            <w:pPr>
              <w:pStyle w:val="ListParagraph"/>
              <w:numPr>
                <w:ilvl w:val="0"/>
                <w:numId w:val="75"/>
              </w:numPr>
              <w:spacing w:after="0" w:line="360" w:lineRule="auto"/>
              <w:jc w:val="both"/>
              <w:rPr>
                <w:rFonts w:ascii="Bookman Old Style" w:hAnsi="Bookman Old Style"/>
                <w:sz w:val="24"/>
                <w:szCs w:val="24"/>
              </w:rPr>
            </w:pPr>
            <w:r w:rsidRPr="00417E6F">
              <w:rPr>
                <w:rFonts w:ascii="Bookman Old Style" w:hAnsi="Bookman Old Style"/>
                <w:sz w:val="24"/>
                <w:szCs w:val="24"/>
              </w:rPr>
              <w:t>Availability of labour</w:t>
            </w:r>
          </w:p>
        </w:tc>
      </w:tr>
      <w:tr w:rsidR="002C3724" w:rsidRPr="00417E6F" w14:paraId="586C585A" w14:textId="77777777" w:rsidTr="005F388A">
        <w:trPr>
          <w:jc w:val="center"/>
        </w:trPr>
        <w:tc>
          <w:tcPr>
            <w:tcW w:w="2572" w:type="dxa"/>
            <w:shd w:val="clear" w:color="auto" w:fill="auto"/>
          </w:tcPr>
          <w:p w14:paraId="326CF48E" w14:textId="77777777" w:rsidR="002C3724" w:rsidRPr="00417E6F" w:rsidRDefault="002C3724" w:rsidP="00417E6F">
            <w:pPr>
              <w:spacing w:after="0" w:line="360" w:lineRule="auto"/>
              <w:jc w:val="both"/>
              <w:rPr>
                <w:rFonts w:ascii="Bookman Old Style" w:hAnsi="Bookman Old Style"/>
                <w:sz w:val="24"/>
                <w:szCs w:val="24"/>
              </w:rPr>
            </w:pPr>
            <w:r w:rsidRPr="00417E6F">
              <w:rPr>
                <w:rFonts w:ascii="Bookman Old Style" w:hAnsi="Bookman Old Style"/>
                <w:sz w:val="24"/>
                <w:szCs w:val="24"/>
              </w:rPr>
              <w:t>Forest Deforestation</w:t>
            </w:r>
          </w:p>
        </w:tc>
        <w:tc>
          <w:tcPr>
            <w:tcW w:w="2919" w:type="dxa"/>
            <w:shd w:val="clear" w:color="auto" w:fill="auto"/>
          </w:tcPr>
          <w:p w14:paraId="18EEB64B" w14:textId="77777777" w:rsidR="002C3724" w:rsidRPr="00417E6F" w:rsidRDefault="002C3724" w:rsidP="00DC3D70">
            <w:pPr>
              <w:pStyle w:val="ListParagraph"/>
              <w:numPr>
                <w:ilvl w:val="0"/>
                <w:numId w:val="76"/>
              </w:numPr>
              <w:spacing w:after="0" w:line="360" w:lineRule="auto"/>
              <w:jc w:val="both"/>
              <w:rPr>
                <w:rFonts w:ascii="Bookman Old Style" w:hAnsi="Bookman Old Style"/>
                <w:sz w:val="24"/>
                <w:szCs w:val="24"/>
              </w:rPr>
            </w:pPr>
            <w:r w:rsidRPr="00417E6F">
              <w:rPr>
                <w:rFonts w:ascii="Bookman Old Style" w:hAnsi="Bookman Old Style"/>
                <w:sz w:val="24"/>
                <w:szCs w:val="24"/>
              </w:rPr>
              <w:t>Tobacco farmers</w:t>
            </w:r>
          </w:p>
          <w:p w14:paraId="18D41265" w14:textId="77777777" w:rsidR="002C3724" w:rsidRPr="00417E6F" w:rsidRDefault="002C3724" w:rsidP="00DC3D70">
            <w:pPr>
              <w:pStyle w:val="ListParagraph"/>
              <w:numPr>
                <w:ilvl w:val="0"/>
                <w:numId w:val="76"/>
              </w:numPr>
              <w:spacing w:after="0" w:line="360" w:lineRule="auto"/>
              <w:jc w:val="both"/>
              <w:rPr>
                <w:rFonts w:ascii="Bookman Old Style" w:hAnsi="Bookman Old Style"/>
                <w:sz w:val="24"/>
                <w:szCs w:val="24"/>
              </w:rPr>
            </w:pPr>
            <w:r w:rsidRPr="00417E6F">
              <w:rPr>
                <w:rFonts w:ascii="Bookman Old Style" w:hAnsi="Bookman Old Style"/>
                <w:sz w:val="24"/>
                <w:szCs w:val="24"/>
              </w:rPr>
              <w:t>Caterpillar harvesters</w:t>
            </w:r>
          </w:p>
          <w:p w14:paraId="1AD27A8B" w14:textId="77777777" w:rsidR="002C3724" w:rsidRPr="00417E6F" w:rsidRDefault="002C3724" w:rsidP="00DC3D70">
            <w:pPr>
              <w:pStyle w:val="ListParagraph"/>
              <w:numPr>
                <w:ilvl w:val="0"/>
                <w:numId w:val="76"/>
              </w:numPr>
              <w:spacing w:after="0" w:line="360" w:lineRule="auto"/>
              <w:jc w:val="both"/>
              <w:rPr>
                <w:rFonts w:ascii="Bookman Old Style" w:hAnsi="Bookman Old Style"/>
                <w:sz w:val="24"/>
                <w:szCs w:val="24"/>
              </w:rPr>
            </w:pPr>
            <w:r w:rsidRPr="00417E6F">
              <w:rPr>
                <w:rFonts w:ascii="Bookman Old Style" w:hAnsi="Bookman Old Style"/>
                <w:sz w:val="24"/>
                <w:szCs w:val="24"/>
              </w:rPr>
              <w:t>Poor farming methods</w:t>
            </w:r>
          </w:p>
          <w:p w14:paraId="17B3F5C6" w14:textId="77777777" w:rsidR="002C3724" w:rsidRPr="00417E6F" w:rsidRDefault="002C3724" w:rsidP="00DC3D70">
            <w:pPr>
              <w:pStyle w:val="ListParagraph"/>
              <w:numPr>
                <w:ilvl w:val="0"/>
                <w:numId w:val="76"/>
              </w:numPr>
              <w:spacing w:after="0" w:line="360" w:lineRule="auto"/>
              <w:jc w:val="both"/>
              <w:rPr>
                <w:rFonts w:ascii="Bookman Old Style" w:hAnsi="Bookman Old Style"/>
                <w:sz w:val="24"/>
                <w:szCs w:val="24"/>
              </w:rPr>
            </w:pPr>
            <w:r w:rsidRPr="00417E6F">
              <w:rPr>
                <w:rFonts w:ascii="Bookman Old Style" w:hAnsi="Bookman Old Style"/>
                <w:sz w:val="24"/>
                <w:szCs w:val="24"/>
              </w:rPr>
              <w:t>Charcoal burning</w:t>
            </w:r>
          </w:p>
          <w:p w14:paraId="6DE86726" w14:textId="77777777" w:rsidR="002C3724" w:rsidRPr="00417E6F" w:rsidRDefault="002C3724" w:rsidP="00DC3D70">
            <w:pPr>
              <w:pStyle w:val="ListParagraph"/>
              <w:numPr>
                <w:ilvl w:val="0"/>
                <w:numId w:val="76"/>
              </w:numPr>
              <w:spacing w:after="0" w:line="360" w:lineRule="auto"/>
              <w:jc w:val="both"/>
              <w:rPr>
                <w:rFonts w:ascii="Bookman Old Style" w:hAnsi="Bookman Old Style"/>
                <w:sz w:val="24"/>
                <w:szCs w:val="24"/>
              </w:rPr>
            </w:pPr>
            <w:r w:rsidRPr="00417E6F">
              <w:rPr>
                <w:rFonts w:ascii="Bookman Old Style" w:hAnsi="Bookman Old Style"/>
                <w:sz w:val="24"/>
                <w:szCs w:val="24"/>
              </w:rPr>
              <w:t>Construction of houses</w:t>
            </w:r>
          </w:p>
          <w:p w14:paraId="07C9FBD1" w14:textId="77777777" w:rsidR="002C3724" w:rsidRPr="00417E6F" w:rsidRDefault="002C3724" w:rsidP="00DC3D70">
            <w:pPr>
              <w:pStyle w:val="ListParagraph"/>
              <w:numPr>
                <w:ilvl w:val="0"/>
                <w:numId w:val="76"/>
              </w:numPr>
              <w:spacing w:after="0" w:line="360" w:lineRule="auto"/>
              <w:jc w:val="both"/>
              <w:rPr>
                <w:rFonts w:ascii="Bookman Old Style" w:hAnsi="Bookman Old Style"/>
                <w:sz w:val="24"/>
                <w:szCs w:val="24"/>
              </w:rPr>
            </w:pPr>
            <w:r w:rsidRPr="00417E6F">
              <w:rPr>
                <w:rFonts w:ascii="Bookman Old Style" w:hAnsi="Bookman Old Style"/>
                <w:sz w:val="24"/>
                <w:szCs w:val="24"/>
              </w:rPr>
              <w:t xml:space="preserve">Poor extension </w:t>
            </w:r>
            <w:r w:rsidRPr="00417E6F">
              <w:rPr>
                <w:rFonts w:ascii="Bookman Old Style" w:hAnsi="Bookman Old Style"/>
                <w:sz w:val="24"/>
                <w:szCs w:val="24"/>
              </w:rPr>
              <w:lastRenderedPageBreak/>
              <w:t>services</w:t>
            </w:r>
          </w:p>
          <w:p w14:paraId="6ACE40B0" w14:textId="77777777" w:rsidR="002C3724" w:rsidRPr="00417E6F" w:rsidRDefault="002C3724" w:rsidP="00DC3D70">
            <w:pPr>
              <w:pStyle w:val="ListParagraph"/>
              <w:numPr>
                <w:ilvl w:val="0"/>
                <w:numId w:val="76"/>
              </w:numPr>
              <w:spacing w:after="0" w:line="360" w:lineRule="auto"/>
              <w:jc w:val="both"/>
              <w:rPr>
                <w:rFonts w:ascii="Bookman Old Style" w:hAnsi="Bookman Old Style"/>
                <w:sz w:val="24"/>
                <w:szCs w:val="24"/>
              </w:rPr>
            </w:pPr>
            <w:r w:rsidRPr="00417E6F">
              <w:rPr>
                <w:rFonts w:ascii="Bookman Old Style" w:hAnsi="Bookman Old Style"/>
                <w:sz w:val="24"/>
                <w:szCs w:val="24"/>
              </w:rPr>
              <w:t xml:space="preserve">Bush fires </w:t>
            </w:r>
          </w:p>
          <w:p w14:paraId="05948FE2" w14:textId="77777777" w:rsidR="002C3724" w:rsidRPr="00417E6F" w:rsidRDefault="002C3724" w:rsidP="00DC3D70">
            <w:pPr>
              <w:pStyle w:val="ListParagraph"/>
              <w:numPr>
                <w:ilvl w:val="0"/>
                <w:numId w:val="76"/>
              </w:numPr>
              <w:spacing w:after="0" w:line="360" w:lineRule="auto"/>
              <w:jc w:val="both"/>
              <w:rPr>
                <w:rFonts w:ascii="Bookman Old Style" w:hAnsi="Bookman Old Style"/>
                <w:sz w:val="24"/>
                <w:szCs w:val="24"/>
              </w:rPr>
            </w:pPr>
            <w:r w:rsidRPr="00417E6F">
              <w:rPr>
                <w:rFonts w:ascii="Bookman Old Style" w:hAnsi="Bookman Old Style"/>
                <w:sz w:val="24"/>
                <w:szCs w:val="24"/>
              </w:rPr>
              <w:t xml:space="preserve">Bark </w:t>
            </w:r>
            <w:proofErr w:type="gramStart"/>
            <w:r w:rsidRPr="00417E6F">
              <w:rPr>
                <w:rFonts w:ascii="Bookman Old Style" w:hAnsi="Bookman Old Style"/>
                <w:sz w:val="24"/>
                <w:szCs w:val="24"/>
              </w:rPr>
              <w:t>hive  harvest</w:t>
            </w:r>
            <w:proofErr w:type="gramEnd"/>
          </w:p>
        </w:tc>
        <w:tc>
          <w:tcPr>
            <w:tcW w:w="2799" w:type="dxa"/>
            <w:shd w:val="clear" w:color="auto" w:fill="auto"/>
          </w:tcPr>
          <w:p w14:paraId="2F6092F7" w14:textId="77777777" w:rsidR="002C3724" w:rsidRPr="00417E6F" w:rsidRDefault="002C3724" w:rsidP="00DC3D70">
            <w:pPr>
              <w:pStyle w:val="ListParagraph"/>
              <w:numPr>
                <w:ilvl w:val="0"/>
                <w:numId w:val="76"/>
              </w:numPr>
              <w:spacing w:after="0" w:line="360" w:lineRule="auto"/>
              <w:jc w:val="both"/>
              <w:rPr>
                <w:rFonts w:ascii="Bookman Old Style" w:hAnsi="Bookman Old Style"/>
                <w:sz w:val="24"/>
                <w:szCs w:val="24"/>
              </w:rPr>
            </w:pPr>
            <w:r w:rsidRPr="00417E6F">
              <w:rPr>
                <w:rFonts w:ascii="Bookman Old Style" w:hAnsi="Bookman Old Style"/>
                <w:sz w:val="24"/>
                <w:szCs w:val="24"/>
              </w:rPr>
              <w:lastRenderedPageBreak/>
              <w:t xml:space="preserve">Presence </w:t>
            </w:r>
            <w:proofErr w:type="gramStart"/>
            <w:r w:rsidRPr="00417E6F">
              <w:rPr>
                <w:rFonts w:ascii="Bookman Old Style" w:hAnsi="Bookman Old Style"/>
                <w:sz w:val="24"/>
                <w:szCs w:val="24"/>
              </w:rPr>
              <w:t>of  TTI</w:t>
            </w:r>
            <w:proofErr w:type="gramEnd"/>
          </w:p>
          <w:p w14:paraId="26F2DA9C" w14:textId="77777777" w:rsidR="002C3724" w:rsidRPr="00417E6F" w:rsidRDefault="002C3724" w:rsidP="00DC3D70">
            <w:pPr>
              <w:pStyle w:val="ListParagraph"/>
              <w:numPr>
                <w:ilvl w:val="0"/>
                <w:numId w:val="76"/>
              </w:numPr>
              <w:spacing w:after="0" w:line="360" w:lineRule="auto"/>
              <w:jc w:val="both"/>
              <w:rPr>
                <w:rFonts w:ascii="Bookman Old Style" w:hAnsi="Bookman Old Style"/>
                <w:sz w:val="24"/>
                <w:szCs w:val="24"/>
              </w:rPr>
            </w:pPr>
            <w:r w:rsidRPr="00417E6F">
              <w:rPr>
                <w:rFonts w:ascii="Bookman Old Style" w:hAnsi="Bookman Old Style"/>
                <w:sz w:val="24"/>
                <w:szCs w:val="24"/>
              </w:rPr>
              <w:t>Natural regeneration</w:t>
            </w:r>
          </w:p>
          <w:p w14:paraId="4DB95415" w14:textId="77777777" w:rsidR="002C3724" w:rsidRPr="00417E6F" w:rsidRDefault="002C3724" w:rsidP="00DC3D70">
            <w:pPr>
              <w:pStyle w:val="ListParagraph"/>
              <w:numPr>
                <w:ilvl w:val="0"/>
                <w:numId w:val="76"/>
              </w:numPr>
              <w:spacing w:after="0" w:line="360" w:lineRule="auto"/>
              <w:jc w:val="both"/>
              <w:rPr>
                <w:rFonts w:ascii="Bookman Old Style" w:hAnsi="Bookman Old Style"/>
                <w:sz w:val="24"/>
                <w:szCs w:val="24"/>
              </w:rPr>
            </w:pPr>
            <w:r w:rsidRPr="00417E6F">
              <w:rPr>
                <w:rFonts w:ascii="Bookman Old Style" w:hAnsi="Bookman Old Style"/>
                <w:sz w:val="24"/>
                <w:szCs w:val="24"/>
              </w:rPr>
              <w:t>Practice early burning</w:t>
            </w:r>
          </w:p>
          <w:p w14:paraId="59DB996C" w14:textId="77777777" w:rsidR="002C3724" w:rsidRPr="00417E6F" w:rsidRDefault="002C3724" w:rsidP="00DC3D70">
            <w:pPr>
              <w:pStyle w:val="ListParagraph"/>
              <w:numPr>
                <w:ilvl w:val="0"/>
                <w:numId w:val="76"/>
              </w:numPr>
              <w:spacing w:after="0" w:line="360" w:lineRule="auto"/>
              <w:jc w:val="both"/>
              <w:rPr>
                <w:rFonts w:ascii="Bookman Old Style" w:hAnsi="Bookman Old Style"/>
                <w:sz w:val="24"/>
                <w:szCs w:val="24"/>
              </w:rPr>
            </w:pPr>
            <w:r w:rsidRPr="00417E6F">
              <w:rPr>
                <w:rFonts w:ascii="Bookman Old Style" w:hAnsi="Bookman Old Style"/>
                <w:sz w:val="24"/>
                <w:szCs w:val="24"/>
              </w:rPr>
              <w:t>Presence of extension officers</w:t>
            </w:r>
          </w:p>
          <w:p w14:paraId="58999E5F" w14:textId="77777777" w:rsidR="002C3724" w:rsidRPr="00417E6F" w:rsidRDefault="002C3724" w:rsidP="00DC3D70">
            <w:pPr>
              <w:pStyle w:val="ListParagraph"/>
              <w:numPr>
                <w:ilvl w:val="0"/>
                <w:numId w:val="76"/>
              </w:numPr>
              <w:spacing w:after="0" w:line="360" w:lineRule="auto"/>
              <w:jc w:val="both"/>
              <w:rPr>
                <w:rFonts w:ascii="Bookman Old Style" w:hAnsi="Bookman Old Style"/>
                <w:sz w:val="24"/>
                <w:szCs w:val="24"/>
              </w:rPr>
            </w:pPr>
            <w:r w:rsidRPr="00417E6F">
              <w:rPr>
                <w:rFonts w:ascii="Bookman Old Style" w:hAnsi="Bookman Old Style"/>
                <w:sz w:val="24"/>
                <w:szCs w:val="24"/>
              </w:rPr>
              <w:lastRenderedPageBreak/>
              <w:t>Presence REA for the provision of HEP</w:t>
            </w:r>
          </w:p>
          <w:p w14:paraId="185D900F" w14:textId="77777777" w:rsidR="002C3724" w:rsidRPr="00417E6F" w:rsidRDefault="002C3724" w:rsidP="00DC3D70">
            <w:pPr>
              <w:pStyle w:val="ListParagraph"/>
              <w:numPr>
                <w:ilvl w:val="0"/>
                <w:numId w:val="76"/>
              </w:numPr>
              <w:spacing w:after="0" w:line="360" w:lineRule="auto"/>
              <w:jc w:val="both"/>
              <w:rPr>
                <w:rFonts w:ascii="Bookman Old Style" w:hAnsi="Bookman Old Style"/>
                <w:sz w:val="24"/>
                <w:szCs w:val="24"/>
              </w:rPr>
            </w:pPr>
            <w:r w:rsidRPr="00417E6F">
              <w:rPr>
                <w:rFonts w:ascii="Bookman Old Style" w:hAnsi="Bookman Old Style"/>
                <w:sz w:val="24"/>
                <w:szCs w:val="24"/>
              </w:rPr>
              <w:t>Existence of traditional methods of caterpillar harvesting</w:t>
            </w:r>
          </w:p>
        </w:tc>
      </w:tr>
      <w:tr w:rsidR="002C3724" w:rsidRPr="00417E6F" w14:paraId="4DD0A51C" w14:textId="77777777" w:rsidTr="005F388A">
        <w:trPr>
          <w:trHeight w:val="2015"/>
          <w:jc w:val="center"/>
        </w:trPr>
        <w:tc>
          <w:tcPr>
            <w:tcW w:w="2572" w:type="dxa"/>
            <w:shd w:val="clear" w:color="auto" w:fill="auto"/>
          </w:tcPr>
          <w:p w14:paraId="4F866AC8" w14:textId="77777777" w:rsidR="002C3724" w:rsidRPr="00417E6F" w:rsidRDefault="002C3724" w:rsidP="00417E6F">
            <w:pPr>
              <w:spacing w:after="0" w:line="360" w:lineRule="auto"/>
              <w:jc w:val="both"/>
              <w:rPr>
                <w:rFonts w:ascii="Bookman Old Style" w:hAnsi="Bookman Old Style"/>
                <w:sz w:val="24"/>
                <w:szCs w:val="24"/>
              </w:rPr>
            </w:pPr>
            <w:r w:rsidRPr="00417E6F">
              <w:rPr>
                <w:rFonts w:ascii="Bookman Old Style" w:hAnsi="Bookman Old Style"/>
                <w:sz w:val="24"/>
                <w:szCs w:val="24"/>
              </w:rPr>
              <w:lastRenderedPageBreak/>
              <w:t>Depletion of wildlife populations</w:t>
            </w:r>
          </w:p>
        </w:tc>
        <w:tc>
          <w:tcPr>
            <w:tcW w:w="2919" w:type="dxa"/>
            <w:shd w:val="clear" w:color="auto" w:fill="auto"/>
          </w:tcPr>
          <w:p w14:paraId="72BB5EAF" w14:textId="77777777" w:rsidR="002C3724" w:rsidRPr="00417E6F" w:rsidRDefault="002C3724" w:rsidP="00DC3D70">
            <w:pPr>
              <w:pStyle w:val="ListParagraph"/>
              <w:numPr>
                <w:ilvl w:val="0"/>
                <w:numId w:val="78"/>
              </w:numPr>
              <w:spacing w:after="0" w:line="360" w:lineRule="auto"/>
              <w:jc w:val="both"/>
              <w:rPr>
                <w:rFonts w:ascii="Bookman Old Style" w:hAnsi="Bookman Old Style"/>
                <w:sz w:val="24"/>
                <w:szCs w:val="24"/>
              </w:rPr>
            </w:pPr>
            <w:r w:rsidRPr="00417E6F">
              <w:rPr>
                <w:rFonts w:ascii="Bookman Old Style" w:hAnsi="Bookman Old Style"/>
                <w:sz w:val="24"/>
                <w:szCs w:val="24"/>
              </w:rPr>
              <w:t>Human population increases</w:t>
            </w:r>
          </w:p>
          <w:p w14:paraId="192C4C39" w14:textId="77777777" w:rsidR="002C3724" w:rsidRPr="00417E6F" w:rsidRDefault="002C3724" w:rsidP="00DC3D70">
            <w:pPr>
              <w:pStyle w:val="ListParagraph"/>
              <w:numPr>
                <w:ilvl w:val="0"/>
                <w:numId w:val="78"/>
              </w:numPr>
              <w:spacing w:after="0" w:line="360" w:lineRule="auto"/>
              <w:jc w:val="both"/>
              <w:rPr>
                <w:rFonts w:ascii="Bookman Old Style" w:hAnsi="Bookman Old Style"/>
                <w:sz w:val="24"/>
                <w:szCs w:val="24"/>
              </w:rPr>
            </w:pPr>
            <w:r w:rsidRPr="00417E6F">
              <w:rPr>
                <w:rFonts w:ascii="Bookman Old Style" w:hAnsi="Bookman Old Style"/>
                <w:sz w:val="24"/>
                <w:szCs w:val="24"/>
              </w:rPr>
              <w:t>Destruction of habitats</w:t>
            </w:r>
          </w:p>
          <w:p w14:paraId="5374E8DE" w14:textId="77777777" w:rsidR="002C3724" w:rsidRPr="00417E6F" w:rsidRDefault="002C3724" w:rsidP="00DC3D70">
            <w:pPr>
              <w:pStyle w:val="ListParagraph"/>
              <w:numPr>
                <w:ilvl w:val="0"/>
                <w:numId w:val="78"/>
              </w:numPr>
              <w:spacing w:after="0" w:line="360" w:lineRule="auto"/>
              <w:jc w:val="both"/>
              <w:rPr>
                <w:rFonts w:ascii="Bookman Old Style" w:hAnsi="Bookman Old Style"/>
                <w:sz w:val="24"/>
                <w:szCs w:val="24"/>
              </w:rPr>
            </w:pPr>
            <w:r w:rsidRPr="00417E6F">
              <w:rPr>
                <w:rFonts w:ascii="Bookman Old Style" w:hAnsi="Bookman Old Style"/>
                <w:sz w:val="24"/>
                <w:szCs w:val="24"/>
              </w:rPr>
              <w:t>Poaching/ Illegal hunting</w:t>
            </w:r>
          </w:p>
          <w:p w14:paraId="47167566" w14:textId="77777777" w:rsidR="002C3724" w:rsidRPr="00417E6F" w:rsidRDefault="002C3724" w:rsidP="00DC3D70">
            <w:pPr>
              <w:pStyle w:val="ListParagraph"/>
              <w:numPr>
                <w:ilvl w:val="0"/>
                <w:numId w:val="78"/>
              </w:numPr>
              <w:spacing w:after="0" w:line="360" w:lineRule="auto"/>
              <w:jc w:val="both"/>
              <w:rPr>
                <w:rFonts w:ascii="Bookman Old Style" w:hAnsi="Bookman Old Style"/>
                <w:sz w:val="24"/>
                <w:szCs w:val="24"/>
              </w:rPr>
            </w:pPr>
            <w:r w:rsidRPr="00417E6F">
              <w:rPr>
                <w:rFonts w:ascii="Bookman Old Style" w:hAnsi="Bookman Old Style"/>
                <w:sz w:val="24"/>
                <w:szCs w:val="24"/>
              </w:rPr>
              <w:t>Human wildlife conflicts</w:t>
            </w:r>
          </w:p>
        </w:tc>
        <w:tc>
          <w:tcPr>
            <w:tcW w:w="2799" w:type="dxa"/>
            <w:shd w:val="clear" w:color="auto" w:fill="auto"/>
          </w:tcPr>
          <w:p w14:paraId="43A2A159" w14:textId="77777777" w:rsidR="002C3724" w:rsidRPr="00417E6F" w:rsidRDefault="002C3724" w:rsidP="00DC3D70">
            <w:pPr>
              <w:pStyle w:val="ListParagraph"/>
              <w:numPr>
                <w:ilvl w:val="0"/>
                <w:numId w:val="78"/>
              </w:numPr>
              <w:spacing w:after="0" w:line="360" w:lineRule="auto"/>
              <w:jc w:val="both"/>
              <w:rPr>
                <w:rFonts w:ascii="Bookman Old Style" w:hAnsi="Bookman Old Style"/>
                <w:sz w:val="24"/>
                <w:szCs w:val="24"/>
              </w:rPr>
            </w:pPr>
            <w:r w:rsidRPr="00417E6F">
              <w:rPr>
                <w:rFonts w:ascii="Bookman Old Style" w:hAnsi="Bookman Old Style"/>
                <w:sz w:val="24"/>
                <w:szCs w:val="24"/>
              </w:rPr>
              <w:t>Presence of the CRB and the VAG</w:t>
            </w:r>
          </w:p>
          <w:p w14:paraId="51149E42" w14:textId="77777777" w:rsidR="002C3724" w:rsidRPr="00417E6F" w:rsidRDefault="002C3724" w:rsidP="00DC3D70">
            <w:pPr>
              <w:pStyle w:val="ListParagraph"/>
              <w:numPr>
                <w:ilvl w:val="0"/>
                <w:numId w:val="78"/>
              </w:numPr>
              <w:spacing w:after="0" w:line="360" w:lineRule="auto"/>
              <w:jc w:val="both"/>
              <w:rPr>
                <w:rFonts w:ascii="Bookman Old Style" w:hAnsi="Bookman Old Style"/>
                <w:sz w:val="24"/>
                <w:szCs w:val="24"/>
              </w:rPr>
            </w:pPr>
            <w:r w:rsidRPr="00417E6F">
              <w:rPr>
                <w:rFonts w:ascii="Bookman Old Style" w:hAnsi="Bookman Old Style"/>
                <w:sz w:val="24"/>
                <w:szCs w:val="24"/>
              </w:rPr>
              <w:t>Potential for domestic animals rearing</w:t>
            </w:r>
          </w:p>
          <w:p w14:paraId="1F083C65" w14:textId="77777777" w:rsidR="002C3724" w:rsidRPr="00417E6F" w:rsidRDefault="002C3724" w:rsidP="00DC3D70">
            <w:pPr>
              <w:pStyle w:val="ListParagraph"/>
              <w:numPr>
                <w:ilvl w:val="0"/>
                <w:numId w:val="78"/>
              </w:numPr>
              <w:spacing w:after="0" w:line="360" w:lineRule="auto"/>
              <w:jc w:val="both"/>
              <w:rPr>
                <w:rFonts w:ascii="Bookman Old Style" w:hAnsi="Bookman Old Style"/>
                <w:sz w:val="24"/>
                <w:szCs w:val="24"/>
              </w:rPr>
            </w:pPr>
            <w:r w:rsidRPr="00417E6F">
              <w:rPr>
                <w:rFonts w:ascii="Bookman Old Style" w:hAnsi="Bookman Old Style"/>
                <w:sz w:val="24"/>
                <w:szCs w:val="24"/>
              </w:rPr>
              <w:t>Potential for co-management</w:t>
            </w:r>
          </w:p>
          <w:p w14:paraId="1A01B02E" w14:textId="77777777" w:rsidR="002C3724" w:rsidRPr="00417E6F" w:rsidRDefault="002C3724" w:rsidP="00DC3D70">
            <w:pPr>
              <w:pStyle w:val="ListParagraph"/>
              <w:numPr>
                <w:ilvl w:val="0"/>
                <w:numId w:val="78"/>
              </w:numPr>
              <w:spacing w:after="0" w:line="360" w:lineRule="auto"/>
              <w:jc w:val="both"/>
              <w:rPr>
                <w:rFonts w:ascii="Bookman Old Style" w:hAnsi="Bookman Old Style"/>
                <w:sz w:val="24"/>
                <w:szCs w:val="24"/>
              </w:rPr>
            </w:pPr>
            <w:r w:rsidRPr="00417E6F">
              <w:rPr>
                <w:rFonts w:ascii="Bookman Old Style" w:hAnsi="Bookman Old Style"/>
                <w:sz w:val="24"/>
                <w:szCs w:val="24"/>
              </w:rPr>
              <w:t>Availability of habitats for re-stocking</w:t>
            </w:r>
          </w:p>
        </w:tc>
      </w:tr>
      <w:tr w:rsidR="002C3724" w:rsidRPr="00417E6F" w14:paraId="03A93B1A" w14:textId="77777777" w:rsidTr="005F388A">
        <w:trPr>
          <w:jc w:val="center"/>
        </w:trPr>
        <w:tc>
          <w:tcPr>
            <w:tcW w:w="2572" w:type="dxa"/>
            <w:shd w:val="clear" w:color="auto" w:fill="auto"/>
          </w:tcPr>
          <w:p w14:paraId="585AF930" w14:textId="77777777" w:rsidR="002C3724" w:rsidRPr="00417E6F" w:rsidRDefault="002C3724" w:rsidP="00417E6F">
            <w:pPr>
              <w:spacing w:after="0" w:line="360" w:lineRule="auto"/>
              <w:jc w:val="both"/>
              <w:rPr>
                <w:rFonts w:ascii="Bookman Old Style" w:hAnsi="Bookman Old Style"/>
                <w:sz w:val="24"/>
                <w:szCs w:val="24"/>
              </w:rPr>
            </w:pPr>
            <w:r w:rsidRPr="00417E6F">
              <w:rPr>
                <w:rFonts w:ascii="Bookman Old Style" w:hAnsi="Bookman Old Style"/>
                <w:sz w:val="24"/>
                <w:szCs w:val="24"/>
              </w:rPr>
              <w:t xml:space="preserve"> Depletion of water resources</w:t>
            </w:r>
          </w:p>
        </w:tc>
        <w:tc>
          <w:tcPr>
            <w:tcW w:w="2919" w:type="dxa"/>
            <w:shd w:val="clear" w:color="auto" w:fill="auto"/>
          </w:tcPr>
          <w:p w14:paraId="3516945C" w14:textId="77777777" w:rsidR="002C3724" w:rsidRPr="00417E6F" w:rsidRDefault="002C3724" w:rsidP="00DC3D70">
            <w:pPr>
              <w:pStyle w:val="ListParagraph"/>
              <w:numPr>
                <w:ilvl w:val="0"/>
                <w:numId w:val="77"/>
              </w:numPr>
              <w:spacing w:after="0" w:line="360" w:lineRule="auto"/>
              <w:jc w:val="both"/>
              <w:rPr>
                <w:rFonts w:ascii="Bookman Old Style" w:hAnsi="Bookman Old Style"/>
                <w:sz w:val="24"/>
                <w:szCs w:val="24"/>
              </w:rPr>
            </w:pPr>
            <w:r w:rsidRPr="00417E6F">
              <w:rPr>
                <w:rFonts w:ascii="Bookman Old Style" w:hAnsi="Bookman Old Style"/>
                <w:sz w:val="24"/>
                <w:szCs w:val="24"/>
              </w:rPr>
              <w:t>Drought</w:t>
            </w:r>
          </w:p>
          <w:p w14:paraId="3E4652CE" w14:textId="77777777" w:rsidR="002C3724" w:rsidRPr="00417E6F" w:rsidRDefault="002C3724" w:rsidP="00DC3D70">
            <w:pPr>
              <w:pStyle w:val="ListParagraph"/>
              <w:numPr>
                <w:ilvl w:val="0"/>
                <w:numId w:val="77"/>
              </w:numPr>
              <w:spacing w:after="0" w:line="360" w:lineRule="auto"/>
              <w:jc w:val="both"/>
              <w:rPr>
                <w:rFonts w:ascii="Bookman Old Style" w:hAnsi="Bookman Old Style"/>
                <w:sz w:val="24"/>
                <w:szCs w:val="24"/>
              </w:rPr>
            </w:pPr>
            <w:r w:rsidRPr="00417E6F">
              <w:rPr>
                <w:rFonts w:ascii="Bookman Old Style" w:hAnsi="Bookman Old Style"/>
                <w:sz w:val="24"/>
                <w:szCs w:val="24"/>
              </w:rPr>
              <w:t>Shallow streams</w:t>
            </w:r>
          </w:p>
          <w:p w14:paraId="2AE38A52" w14:textId="77777777" w:rsidR="002C3724" w:rsidRPr="00417E6F" w:rsidRDefault="002C3724" w:rsidP="00DC3D70">
            <w:pPr>
              <w:pStyle w:val="ListParagraph"/>
              <w:numPr>
                <w:ilvl w:val="0"/>
                <w:numId w:val="77"/>
              </w:numPr>
              <w:spacing w:after="0" w:line="360" w:lineRule="auto"/>
              <w:jc w:val="both"/>
              <w:rPr>
                <w:rFonts w:ascii="Bookman Old Style" w:hAnsi="Bookman Old Style"/>
                <w:sz w:val="24"/>
                <w:szCs w:val="24"/>
              </w:rPr>
            </w:pPr>
            <w:r w:rsidRPr="00417E6F">
              <w:rPr>
                <w:rFonts w:ascii="Bookman Old Style" w:hAnsi="Bookman Old Style"/>
                <w:sz w:val="24"/>
                <w:szCs w:val="24"/>
              </w:rPr>
              <w:t>Siltation/erosion from agricultural activities</w:t>
            </w:r>
          </w:p>
          <w:p w14:paraId="763E2B53" w14:textId="77777777" w:rsidR="002C3724" w:rsidRPr="00417E6F" w:rsidRDefault="002C3724" w:rsidP="00417E6F">
            <w:pPr>
              <w:spacing w:after="0" w:line="360" w:lineRule="auto"/>
              <w:jc w:val="both"/>
              <w:rPr>
                <w:rFonts w:ascii="Bookman Old Style" w:hAnsi="Bookman Old Style"/>
                <w:sz w:val="24"/>
                <w:szCs w:val="24"/>
              </w:rPr>
            </w:pPr>
          </w:p>
        </w:tc>
        <w:tc>
          <w:tcPr>
            <w:tcW w:w="2799" w:type="dxa"/>
            <w:shd w:val="clear" w:color="auto" w:fill="auto"/>
          </w:tcPr>
          <w:p w14:paraId="4A11108E" w14:textId="77777777" w:rsidR="002C3724" w:rsidRPr="00417E6F" w:rsidRDefault="002C3724" w:rsidP="00DC3D70">
            <w:pPr>
              <w:pStyle w:val="ListParagraph"/>
              <w:numPr>
                <w:ilvl w:val="0"/>
                <w:numId w:val="77"/>
              </w:numPr>
              <w:spacing w:after="0" w:line="360" w:lineRule="auto"/>
              <w:jc w:val="both"/>
              <w:rPr>
                <w:rFonts w:ascii="Bookman Old Style" w:hAnsi="Bookman Old Style"/>
                <w:sz w:val="24"/>
                <w:szCs w:val="24"/>
              </w:rPr>
            </w:pPr>
            <w:r w:rsidRPr="00417E6F">
              <w:rPr>
                <w:rFonts w:ascii="Bookman Old Style" w:hAnsi="Bookman Old Style"/>
                <w:sz w:val="24"/>
                <w:szCs w:val="24"/>
              </w:rPr>
              <w:t>Presence of government institutions</w:t>
            </w:r>
          </w:p>
          <w:p w14:paraId="0BB4E5BD" w14:textId="77777777" w:rsidR="002C3724" w:rsidRPr="00417E6F" w:rsidRDefault="002C3724" w:rsidP="00DC3D70">
            <w:pPr>
              <w:pStyle w:val="ListParagraph"/>
              <w:numPr>
                <w:ilvl w:val="0"/>
                <w:numId w:val="77"/>
              </w:numPr>
              <w:spacing w:after="0" w:line="360" w:lineRule="auto"/>
              <w:jc w:val="both"/>
              <w:rPr>
                <w:rFonts w:ascii="Bookman Old Style" w:hAnsi="Bookman Old Style"/>
                <w:sz w:val="24"/>
                <w:szCs w:val="24"/>
              </w:rPr>
            </w:pPr>
            <w:r w:rsidRPr="00417E6F">
              <w:rPr>
                <w:rFonts w:ascii="Bookman Old Style" w:hAnsi="Bookman Old Style"/>
                <w:sz w:val="24"/>
                <w:szCs w:val="24"/>
              </w:rPr>
              <w:t>Attitude change</w:t>
            </w:r>
          </w:p>
          <w:p w14:paraId="35DE4872" w14:textId="77777777" w:rsidR="002C3724" w:rsidRPr="00417E6F" w:rsidRDefault="002C3724" w:rsidP="00DC3D70">
            <w:pPr>
              <w:pStyle w:val="ListParagraph"/>
              <w:numPr>
                <w:ilvl w:val="0"/>
                <w:numId w:val="77"/>
              </w:numPr>
              <w:spacing w:after="0" w:line="360" w:lineRule="auto"/>
              <w:jc w:val="both"/>
              <w:rPr>
                <w:rFonts w:ascii="Bookman Old Style" w:hAnsi="Bookman Old Style"/>
                <w:sz w:val="24"/>
                <w:szCs w:val="24"/>
              </w:rPr>
            </w:pPr>
            <w:r w:rsidRPr="00417E6F">
              <w:rPr>
                <w:rFonts w:ascii="Bookman Old Style" w:hAnsi="Bookman Old Style"/>
                <w:sz w:val="24"/>
                <w:szCs w:val="24"/>
              </w:rPr>
              <w:t xml:space="preserve">Presence of traditional leaders in the area for enforcing </w:t>
            </w:r>
            <w:r w:rsidRPr="00417E6F">
              <w:rPr>
                <w:rFonts w:ascii="Bookman Old Style" w:hAnsi="Bookman Old Style"/>
                <w:sz w:val="24"/>
                <w:szCs w:val="24"/>
              </w:rPr>
              <w:lastRenderedPageBreak/>
              <w:t>management regulations</w:t>
            </w:r>
          </w:p>
          <w:p w14:paraId="2B8E0D84" w14:textId="77777777" w:rsidR="002C3724" w:rsidRPr="00417E6F" w:rsidRDefault="002C3724" w:rsidP="00DC3D70">
            <w:pPr>
              <w:pStyle w:val="ListParagraph"/>
              <w:numPr>
                <w:ilvl w:val="0"/>
                <w:numId w:val="77"/>
              </w:numPr>
              <w:spacing w:after="0" w:line="360" w:lineRule="auto"/>
              <w:jc w:val="both"/>
              <w:rPr>
                <w:rFonts w:ascii="Bookman Old Style" w:hAnsi="Bookman Old Style"/>
                <w:sz w:val="24"/>
                <w:szCs w:val="24"/>
              </w:rPr>
            </w:pPr>
            <w:r w:rsidRPr="00417E6F">
              <w:rPr>
                <w:rFonts w:ascii="Bookman Old Style" w:hAnsi="Bookman Old Style"/>
                <w:sz w:val="24"/>
                <w:szCs w:val="24"/>
              </w:rPr>
              <w:t>Traditional beliefs and norms</w:t>
            </w:r>
          </w:p>
        </w:tc>
      </w:tr>
    </w:tbl>
    <w:p w14:paraId="0E4D0620" w14:textId="77777777" w:rsidR="002C3724" w:rsidRPr="00417E6F" w:rsidRDefault="004A6B7C" w:rsidP="00417E6F">
      <w:pPr>
        <w:spacing w:line="360" w:lineRule="auto"/>
        <w:jc w:val="both"/>
        <w:rPr>
          <w:rFonts w:ascii="Bookman Old Style" w:hAnsi="Bookman Old Style"/>
          <w:sz w:val="24"/>
          <w:szCs w:val="24"/>
        </w:rPr>
      </w:pPr>
      <w:r w:rsidRPr="00417E6F">
        <w:rPr>
          <w:rFonts w:ascii="Bookman Old Style" w:hAnsi="Bookman Old Style"/>
          <w:sz w:val="24"/>
          <w:szCs w:val="24"/>
        </w:rPr>
        <w:lastRenderedPageBreak/>
        <w:t>Source: Adapted from ILUP for Lalafuta VAG of Mufunta GMA</w:t>
      </w:r>
    </w:p>
    <w:p w14:paraId="3BF0BD83" w14:textId="77777777" w:rsidR="002C3724" w:rsidRPr="00417E6F" w:rsidRDefault="004A6B7C" w:rsidP="00417E6F">
      <w:pPr>
        <w:spacing w:line="360" w:lineRule="auto"/>
        <w:jc w:val="both"/>
        <w:rPr>
          <w:rFonts w:ascii="Bookman Old Style" w:hAnsi="Bookman Old Style" w:cs="Cambria"/>
          <w:sz w:val="24"/>
          <w:szCs w:val="24"/>
        </w:rPr>
      </w:pPr>
      <w:r w:rsidRPr="00417E6F">
        <w:rPr>
          <w:rFonts w:ascii="Bookman Old Style" w:hAnsi="Bookman Old Style" w:cs="Cambria"/>
          <w:sz w:val="24"/>
          <w:szCs w:val="24"/>
        </w:rPr>
        <w:t xml:space="preserve">The people of Lalafuta listed five </w:t>
      </w:r>
      <w:r w:rsidR="000843EB" w:rsidRPr="00417E6F">
        <w:rPr>
          <w:rFonts w:ascii="Bookman Old Style" w:hAnsi="Bookman Old Style" w:cs="Cambria"/>
          <w:sz w:val="24"/>
          <w:szCs w:val="24"/>
        </w:rPr>
        <w:t xml:space="preserve">(5) </w:t>
      </w:r>
      <w:r w:rsidRPr="00417E6F">
        <w:rPr>
          <w:rFonts w:ascii="Bookman Old Style" w:hAnsi="Bookman Old Style" w:cs="Cambria"/>
          <w:sz w:val="24"/>
          <w:szCs w:val="24"/>
        </w:rPr>
        <w:t xml:space="preserve">land use types that could potentially be implemented in their VAG, namely </w:t>
      </w:r>
      <w:r w:rsidRPr="00417E6F">
        <w:rPr>
          <w:rFonts w:ascii="Bookman Old Style" w:hAnsi="Bookman Old Style" w:cs="Arial"/>
          <w:sz w:val="24"/>
          <w:szCs w:val="24"/>
        </w:rPr>
        <w:t xml:space="preserve">forest, fisheries </w:t>
      </w:r>
      <w:r w:rsidR="000843EB" w:rsidRPr="00417E6F">
        <w:rPr>
          <w:rFonts w:ascii="Bookman Old Style" w:hAnsi="Bookman Old Style" w:cs="Arial"/>
          <w:sz w:val="24"/>
          <w:szCs w:val="24"/>
        </w:rPr>
        <w:t>and</w:t>
      </w:r>
      <w:r w:rsidRPr="00417E6F">
        <w:rPr>
          <w:rFonts w:ascii="Bookman Old Style" w:hAnsi="Bookman Old Style" w:cs="Arial"/>
          <w:sz w:val="24"/>
          <w:szCs w:val="24"/>
        </w:rPr>
        <w:t xml:space="preserve"> wildlife conservation, </w:t>
      </w:r>
      <w:r w:rsidR="00A00531" w:rsidRPr="00417E6F">
        <w:rPr>
          <w:rFonts w:ascii="Bookman Old Style" w:hAnsi="Bookman Old Style" w:cs="Arial"/>
          <w:sz w:val="24"/>
          <w:szCs w:val="24"/>
        </w:rPr>
        <w:t>settlements and</w:t>
      </w:r>
      <w:r w:rsidRPr="00417E6F">
        <w:rPr>
          <w:rFonts w:ascii="Bookman Old Style" w:hAnsi="Bookman Old Style" w:cs="Arial"/>
          <w:sz w:val="24"/>
          <w:szCs w:val="24"/>
        </w:rPr>
        <w:t xml:space="preserve"> grazing areas</w:t>
      </w:r>
      <w:r w:rsidRPr="00417E6F">
        <w:rPr>
          <w:rFonts w:ascii="Bookman Old Style" w:hAnsi="Bookman Old Style" w:cs="Cambria"/>
          <w:sz w:val="24"/>
          <w:szCs w:val="24"/>
        </w:rPr>
        <w:t>.</w:t>
      </w:r>
    </w:p>
    <w:p w14:paraId="1DA313CC" w14:textId="77777777" w:rsidR="00A00531" w:rsidRPr="00417E6F" w:rsidRDefault="00A00531" w:rsidP="00417E6F">
      <w:pPr>
        <w:spacing w:line="360" w:lineRule="auto"/>
        <w:jc w:val="both"/>
        <w:rPr>
          <w:rFonts w:ascii="Bookman Old Style" w:hAnsi="Bookman Old Style" w:cs="Cambria"/>
          <w:b/>
          <w:sz w:val="24"/>
          <w:szCs w:val="24"/>
        </w:rPr>
      </w:pPr>
      <w:r w:rsidRPr="00417E6F">
        <w:rPr>
          <w:rFonts w:ascii="Bookman Old Style" w:hAnsi="Bookman Old Style" w:cs="Cambria"/>
          <w:b/>
          <w:sz w:val="24"/>
          <w:szCs w:val="24"/>
        </w:rPr>
        <w:t>Kaminzekenzeke</w:t>
      </w:r>
    </w:p>
    <w:p w14:paraId="143B3E59" w14:textId="77777777" w:rsidR="00A00531" w:rsidRPr="00417E6F" w:rsidRDefault="00A00531" w:rsidP="00417E6F">
      <w:pPr>
        <w:spacing w:line="360" w:lineRule="auto"/>
        <w:jc w:val="both"/>
        <w:rPr>
          <w:rFonts w:ascii="Bookman Old Style" w:hAnsi="Bookman Old Style"/>
          <w:sz w:val="24"/>
          <w:szCs w:val="24"/>
        </w:rPr>
      </w:pPr>
      <w:r w:rsidRPr="00417E6F">
        <w:rPr>
          <w:rFonts w:ascii="Bookman Old Style" w:hAnsi="Bookman Old Style"/>
          <w:sz w:val="24"/>
          <w:szCs w:val="24"/>
        </w:rPr>
        <w:t>Kaminzekenze VAG is located in Kasonso Busanga Game Management Area in Mufumbwe District, North-Western Province of Zambia within Mushima Mubambe’s chiefdom.</w:t>
      </w:r>
    </w:p>
    <w:p w14:paraId="3FD38984" w14:textId="77777777" w:rsidR="00D97951" w:rsidRPr="00417E6F" w:rsidRDefault="00D97951" w:rsidP="00417E6F">
      <w:pPr>
        <w:spacing w:line="360" w:lineRule="auto"/>
        <w:jc w:val="both"/>
        <w:rPr>
          <w:rFonts w:ascii="Bookman Old Style" w:hAnsi="Bookman Old Style"/>
          <w:sz w:val="24"/>
          <w:szCs w:val="24"/>
        </w:rPr>
      </w:pPr>
      <w:r w:rsidRPr="00417E6F">
        <w:rPr>
          <w:rFonts w:ascii="Bookman Old Style" w:hAnsi="Bookman Old Style"/>
          <w:bCs/>
          <w:iCs/>
          <w:sz w:val="24"/>
          <w:szCs w:val="24"/>
        </w:rPr>
        <w:t xml:space="preserve">The forests provide benefits to the local community </w:t>
      </w:r>
      <w:r w:rsidR="0029670A" w:rsidRPr="00417E6F">
        <w:rPr>
          <w:rFonts w:ascii="Bookman Old Style" w:hAnsi="Bookman Old Style"/>
          <w:bCs/>
          <w:iCs/>
          <w:sz w:val="24"/>
          <w:szCs w:val="24"/>
        </w:rPr>
        <w:t xml:space="preserve">through </w:t>
      </w:r>
      <w:r w:rsidRPr="00417E6F">
        <w:rPr>
          <w:rFonts w:ascii="Bookman Old Style" w:hAnsi="Bookman Old Style"/>
          <w:sz w:val="24"/>
          <w:szCs w:val="24"/>
        </w:rPr>
        <w:t xml:space="preserve">NWFPs such as herbal medicines, mushrooms, caterpillars for use and income generation, timber and timber products, habitat for wildlife, climate stabilization, charcoal/firewood, pasture for both domestic and wildlife, soil erosion prevention, soil fertility enhancement, wind break and thatching materials. </w:t>
      </w:r>
    </w:p>
    <w:p w14:paraId="314F54BC" w14:textId="77777777" w:rsidR="00E459F2" w:rsidRPr="00417E6F" w:rsidRDefault="00E459F2" w:rsidP="00417E6F">
      <w:pPr>
        <w:spacing w:line="360" w:lineRule="auto"/>
        <w:jc w:val="both"/>
        <w:rPr>
          <w:rFonts w:ascii="Bookman Old Style" w:hAnsi="Bookman Old Style"/>
          <w:sz w:val="24"/>
          <w:szCs w:val="24"/>
        </w:rPr>
      </w:pPr>
      <w:r w:rsidRPr="00417E6F">
        <w:rPr>
          <w:rFonts w:ascii="Bookman Old Style" w:hAnsi="Bookman Old Style"/>
          <w:sz w:val="24"/>
          <w:szCs w:val="24"/>
        </w:rPr>
        <w:t>The wildlife species found in Kaminzekenzeke VAG include Hartebeest, elephant, sable antelope, impala, sitatunga, lion, warthog, leopard, kudu, eland</w:t>
      </w:r>
      <w:proofErr w:type="gramStart"/>
      <w:r w:rsidRPr="00417E6F">
        <w:rPr>
          <w:rFonts w:ascii="Bookman Old Style" w:hAnsi="Bookman Old Style"/>
          <w:sz w:val="24"/>
          <w:szCs w:val="24"/>
        </w:rPr>
        <w:t>,  bush</w:t>
      </w:r>
      <w:proofErr w:type="gramEnd"/>
      <w:r w:rsidRPr="00417E6F">
        <w:rPr>
          <w:rFonts w:ascii="Bookman Old Style" w:hAnsi="Bookman Old Style"/>
          <w:sz w:val="24"/>
          <w:szCs w:val="24"/>
        </w:rPr>
        <w:t xml:space="preserve"> pig, red lechwe, genet, crocodile, grysbok, ardvark, hyena, buffalo, zebra,  baboon, common duiker, wildebeest, waterbuck, roan antelope, puku, porcupine, bushbuck, monkey, bush baby, reedbuck, hippo, wild dog, hare and tortoise. The benefits derived from the wildlife are revenue from hunting, local hunting and nature watch/aesthetic value.</w:t>
      </w:r>
    </w:p>
    <w:p w14:paraId="4B728A96" w14:textId="77777777" w:rsidR="00E459F2" w:rsidRPr="00417E6F" w:rsidRDefault="00E459F2" w:rsidP="00417E6F">
      <w:pPr>
        <w:spacing w:line="360" w:lineRule="auto"/>
        <w:jc w:val="both"/>
        <w:rPr>
          <w:rFonts w:ascii="Bookman Old Style" w:hAnsi="Bookman Old Style"/>
          <w:sz w:val="24"/>
          <w:szCs w:val="24"/>
        </w:rPr>
      </w:pPr>
      <w:r w:rsidRPr="00417E6F">
        <w:rPr>
          <w:rFonts w:ascii="Bookman Old Style" w:eastAsiaTheme="majorEastAsia" w:hAnsi="Bookman Old Style" w:cstheme="majorBidi"/>
          <w:bCs/>
          <w:sz w:val="24"/>
          <w:szCs w:val="24"/>
        </w:rPr>
        <w:t>The VAG has numerous water resources in form of streams and rivers</w:t>
      </w:r>
      <w:r w:rsidR="0029670A" w:rsidRPr="00417E6F">
        <w:rPr>
          <w:rFonts w:ascii="Bookman Old Style" w:eastAsiaTheme="majorEastAsia" w:hAnsi="Bookman Old Style" w:cstheme="majorBidi"/>
          <w:bCs/>
          <w:sz w:val="24"/>
          <w:szCs w:val="24"/>
        </w:rPr>
        <w:t xml:space="preserve">. The streams are </w:t>
      </w:r>
      <w:r w:rsidRPr="00417E6F">
        <w:rPr>
          <w:rFonts w:ascii="Bookman Old Style" w:hAnsi="Bookman Old Style"/>
          <w:sz w:val="24"/>
          <w:szCs w:val="24"/>
        </w:rPr>
        <w:t>Karundu</w:t>
      </w:r>
      <w:proofErr w:type="gramStart"/>
      <w:r w:rsidRPr="00417E6F">
        <w:rPr>
          <w:rFonts w:ascii="Bookman Old Style" w:hAnsi="Bookman Old Style"/>
          <w:sz w:val="24"/>
          <w:szCs w:val="24"/>
        </w:rPr>
        <w:t>,  Lumba</w:t>
      </w:r>
      <w:proofErr w:type="gramEnd"/>
      <w:r w:rsidRPr="00417E6F">
        <w:rPr>
          <w:rFonts w:ascii="Bookman Old Style" w:hAnsi="Bookman Old Style"/>
          <w:sz w:val="24"/>
          <w:szCs w:val="24"/>
        </w:rPr>
        <w:t xml:space="preserve">, Kamisongu, Kampande, Katamba, Kamikenga, Kyambalumina, Shesha, Kullongelo, </w:t>
      </w:r>
      <w:r w:rsidRPr="00417E6F">
        <w:rPr>
          <w:rFonts w:ascii="Bookman Old Style" w:hAnsi="Bookman Old Style"/>
          <w:sz w:val="24"/>
          <w:szCs w:val="24"/>
        </w:rPr>
        <w:lastRenderedPageBreak/>
        <w:t>Kaminzekenzeke, Kalanyanga, Lufupa, Ntampe, Kamikomba, Kabifwifwi, Lushimba, Kanyongolo, Kabanga,   Kibila, Mwenemutobo, Kasompe, Kokaweni) and rivers (Mufumbwe and  Munte) support Kaminzekenzeke community as</w:t>
      </w:r>
      <w:r w:rsidR="0029670A" w:rsidRPr="00417E6F">
        <w:rPr>
          <w:rFonts w:ascii="Bookman Old Style" w:hAnsi="Bookman Old Style"/>
          <w:sz w:val="24"/>
          <w:szCs w:val="24"/>
        </w:rPr>
        <w:t xml:space="preserve"> a source of drinking water, </w:t>
      </w:r>
      <w:r w:rsidRPr="00417E6F">
        <w:rPr>
          <w:rFonts w:ascii="Bookman Old Style" w:hAnsi="Bookman Old Style"/>
          <w:sz w:val="24"/>
          <w:szCs w:val="24"/>
        </w:rPr>
        <w:t>gardening, fish farming and fishing. The hot springs in the area are Kanyongolo, Kasalamakanga, Kabonga, Kamalondo</w:t>
      </w:r>
      <w:r w:rsidR="006B5D1B" w:rsidRPr="00417E6F">
        <w:rPr>
          <w:rFonts w:ascii="Bookman Old Style" w:hAnsi="Bookman Old Style"/>
          <w:sz w:val="24"/>
          <w:szCs w:val="24"/>
        </w:rPr>
        <w:t>, Kamwedi</w:t>
      </w:r>
      <w:proofErr w:type="gramStart"/>
      <w:r w:rsidRPr="00417E6F">
        <w:rPr>
          <w:rFonts w:ascii="Bookman Old Style" w:hAnsi="Bookman Old Style"/>
          <w:sz w:val="24"/>
          <w:szCs w:val="24"/>
        </w:rPr>
        <w:t>,  Shesha</w:t>
      </w:r>
      <w:proofErr w:type="gramEnd"/>
      <w:r w:rsidRPr="00417E6F">
        <w:rPr>
          <w:rFonts w:ascii="Bookman Old Style" w:hAnsi="Bookman Old Style"/>
          <w:sz w:val="24"/>
          <w:szCs w:val="24"/>
        </w:rPr>
        <w:t>,  Mwanamutobo,  Kalongelo,  Kitusha and Kyasalaula. These springs act as water points and sources of water for both humans and wildlife during the dry season.</w:t>
      </w:r>
    </w:p>
    <w:p w14:paraId="043B719D" w14:textId="77777777" w:rsidR="00E459F2" w:rsidRPr="00417E6F" w:rsidRDefault="000D013C" w:rsidP="00417E6F">
      <w:pPr>
        <w:spacing w:line="360" w:lineRule="auto"/>
        <w:jc w:val="both"/>
        <w:rPr>
          <w:rFonts w:ascii="Bookman Old Style" w:hAnsi="Bookman Old Style"/>
          <w:sz w:val="24"/>
          <w:szCs w:val="24"/>
        </w:rPr>
      </w:pPr>
      <w:r w:rsidRPr="00417E6F">
        <w:rPr>
          <w:rFonts w:ascii="Bookman Old Style" w:eastAsiaTheme="majorEastAsia" w:hAnsi="Bookman Old Style" w:cstheme="majorBidi"/>
          <w:bCs/>
          <w:sz w:val="24"/>
          <w:szCs w:val="24"/>
        </w:rPr>
        <w:t xml:space="preserve">The VAG is supported by many institutions that </w:t>
      </w:r>
      <w:r w:rsidRPr="00417E6F">
        <w:rPr>
          <w:rFonts w:ascii="Bookman Old Style" w:hAnsi="Bookman Old Style"/>
          <w:sz w:val="24"/>
          <w:szCs w:val="24"/>
        </w:rPr>
        <w:t xml:space="preserve">include schools, health post, VAG, </w:t>
      </w:r>
      <w:r w:rsidR="0029670A" w:rsidRPr="00417E6F">
        <w:rPr>
          <w:rFonts w:ascii="Bookman Old Style" w:hAnsi="Bookman Old Style"/>
          <w:sz w:val="24"/>
          <w:szCs w:val="24"/>
        </w:rPr>
        <w:t>traditional leadership</w:t>
      </w:r>
      <w:r w:rsidR="00417E6F">
        <w:rPr>
          <w:rFonts w:ascii="Bookman Old Style" w:hAnsi="Bookman Old Style"/>
          <w:sz w:val="24"/>
          <w:szCs w:val="24"/>
        </w:rPr>
        <w:t>, Council</w:t>
      </w:r>
      <w:r w:rsidRPr="00417E6F">
        <w:rPr>
          <w:rFonts w:ascii="Bookman Old Style" w:hAnsi="Bookman Old Style"/>
          <w:sz w:val="24"/>
          <w:szCs w:val="24"/>
        </w:rPr>
        <w:t>, M</w:t>
      </w:r>
      <w:r w:rsidR="0029670A" w:rsidRPr="00417E6F">
        <w:rPr>
          <w:rFonts w:ascii="Bookman Old Style" w:hAnsi="Bookman Old Style"/>
          <w:sz w:val="24"/>
          <w:szCs w:val="24"/>
        </w:rPr>
        <w:t>P</w:t>
      </w:r>
      <w:r w:rsidRPr="00417E6F">
        <w:rPr>
          <w:rFonts w:ascii="Bookman Old Style" w:hAnsi="Bookman Old Style"/>
          <w:sz w:val="24"/>
          <w:szCs w:val="24"/>
        </w:rPr>
        <w:t>, Neighborhood watch, D</w:t>
      </w:r>
      <w:r w:rsidR="0029670A" w:rsidRPr="00417E6F">
        <w:rPr>
          <w:rFonts w:ascii="Bookman Old Style" w:hAnsi="Bookman Old Style"/>
          <w:sz w:val="24"/>
          <w:szCs w:val="24"/>
        </w:rPr>
        <w:t>NPW and</w:t>
      </w:r>
      <w:r w:rsidRPr="00417E6F">
        <w:rPr>
          <w:rFonts w:ascii="Bookman Old Style" w:hAnsi="Bookman Old Style"/>
          <w:sz w:val="24"/>
          <w:szCs w:val="24"/>
        </w:rPr>
        <w:t xml:space="preserve"> D</w:t>
      </w:r>
      <w:r w:rsidR="0029670A" w:rsidRPr="00417E6F">
        <w:rPr>
          <w:rFonts w:ascii="Bookman Old Style" w:hAnsi="Bookman Old Style"/>
          <w:sz w:val="24"/>
          <w:szCs w:val="24"/>
        </w:rPr>
        <w:t>LF</w:t>
      </w:r>
      <w:r w:rsidRPr="00417E6F">
        <w:rPr>
          <w:rFonts w:ascii="Bookman Old Style" w:hAnsi="Bookman Old Style"/>
          <w:sz w:val="24"/>
          <w:szCs w:val="24"/>
        </w:rPr>
        <w:t>.</w:t>
      </w:r>
    </w:p>
    <w:p w14:paraId="778254B2" w14:textId="77777777" w:rsidR="00045512" w:rsidRPr="00417E6F" w:rsidRDefault="00045512" w:rsidP="00417E6F">
      <w:pPr>
        <w:spacing w:line="360" w:lineRule="auto"/>
        <w:jc w:val="both"/>
        <w:rPr>
          <w:rFonts w:ascii="Bookman Old Style" w:hAnsi="Bookman Old Style"/>
          <w:sz w:val="24"/>
          <w:szCs w:val="24"/>
        </w:rPr>
      </w:pPr>
      <w:r w:rsidRPr="00417E6F">
        <w:rPr>
          <w:rFonts w:ascii="Bookman Old Style" w:eastAsia="Calibri" w:hAnsi="Bookman Old Style" w:cs="Times New Roman"/>
          <w:sz w:val="24"/>
          <w:szCs w:val="24"/>
        </w:rPr>
        <w:t>The problems that impact negatively on sustainable natural resources management in the area (</w:t>
      </w:r>
      <w:r w:rsidR="00B42B7A" w:rsidRPr="00417E6F">
        <w:rPr>
          <w:rFonts w:ascii="Bookman Old Style" w:eastAsia="Calibri" w:hAnsi="Bookman Old Style" w:cs="Times New Roman"/>
          <w:sz w:val="24"/>
          <w:szCs w:val="24"/>
        </w:rPr>
        <w:t xml:space="preserve">see </w:t>
      </w:r>
      <w:r w:rsidRPr="00417E6F">
        <w:rPr>
          <w:rFonts w:ascii="Bookman Old Style" w:eastAsia="Calibri" w:hAnsi="Bookman Old Style" w:cs="Times New Roman"/>
          <w:sz w:val="24"/>
          <w:szCs w:val="24"/>
        </w:rPr>
        <w:t>Table 1.</w:t>
      </w:r>
      <w:r w:rsidR="00417E6F">
        <w:rPr>
          <w:rFonts w:ascii="Bookman Old Style" w:eastAsia="Calibri" w:hAnsi="Bookman Old Style" w:cs="Times New Roman"/>
          <w:sz w:val="24"/>
          <w:szCs w:val="24"/>
        </w:rPr>
        <w:t>9</w:t>
      </w:r>
      <w:r w:rsidRPr="00417E6F">
        <w:rPr>
          <w:rFonts w:ascii="Bookman Old Style" w:eastAsia="Calibri" w:hAnsi="Bookman Old Style" w:cs="Times New Roman"/>
          <w:sz w:val="24"/>
          <w:szCs w:val="24"/>
        </w:rPr>
        <w:t xml:space="preserve"> below) include poor harvesting methods such as contour ploughing and mono cropping that tend to impact on the quality of soils. Siting settlements near areas for game results in animal-human conflicts as a result of animals attacking humans or livestock. Some harvesting methods such </w:t>
      </w:r>
      <w:r w:rsidR="00B42B7A" w:rsidRPr="00417E6F">
        <w:rPr>
          <w:rFonts w:ascii="Bookman Old Style" w:eastAsia="Calibri" w:hAnsi="Bookman Old Style" w:cs="Times New Roman"/>
          <w:sz w:val="24"/>
          <w:szCs w:val="24"/>
        </w:rPr>
        <w:t xml:space="preserve">as </w:t>
      </w:r>
      <w:r w:rsidRPr="00417E6F">
        <w:rPr>
          <w:rFonts w:ascii="Bookman Old Style" w:eastAsia="Calibri" w:hAnsi="Bookman Old Style" w:cs="Times New Roman"/>
          <w:sz w:val="24"/>
          <w:szCs w:val="24"/>
        </w:rPr>
        <w:t xml:space="preserve">honey hunting or use of bark hives conflicts with sustainable management </w:t>
      </w:r>
      <w:r w:rsidR="0029670A" w:rsidRPr="00417E6F">
        <w:rPr>
          <w:rFonts w:ascii="Bookman Old Style" w:eastAsia="Calibri" w:hAnsi="Bookman Old Style" w:cs="Times New Roman"/>
          <w:sz w:val="24"/>
          <w:szCs w:val="24"/>
        </w:rPr>
        <w:t xml:space="preserve">of </w:t>
      </w:r>
      <w:r w:rsidRPr="00417E6F">
        <w:rPr>
          <w:rFonts w:ascii="Bookman Old Style" w:eastAsia="Calibri" w:hAnsi="Bookman Old Style" w:cs="Times New Roman"/>
          <w:sz w:val="24"/>
          <w:szCs w:val="24"/>
        </w:rPr>
        <w:t xml:space="preserve">forests/woodlands. </w:t>
      </w:r>
    </w:p>
    <w:p w14:paraId="5DF82780" w14:textId="77777777" w:rsidR="007B4013" w:rsidRPr="00417E6F" w:rsidRDefault="007B4013" w:rsidP="00417E6F">
      <w:pPr>
        <w:pStyle w:val="Caption"/>
        <w:keepNext/>
        <w:spacing w:line="360" w:lineRule="auto"/>
        <w:jc w:val="both"/>
        <w:rPr>
          <w:rFonts w:ascii="Bookman Old Style" w:hAnsi="Bookman Old Style"/>
          <w:color w:val="auto"/>
          <w:sz w:val="24"/>
          <w:szCs w:val="24"/>
        </w:rPr>
      </w:pPr>
      <w:bookmarkStart w:id="49" w:name="_Toc518221927"/>
      <w:proofErr w:type="gramStart"/>
      <w:r w:rsidRPr="00417E6F">
        <w:rPr>
          <w:rFonts w:ascii="Bookman Old Style" w:hAnsi="Bookman Old Style"/>
          <w:color w:val="auto"/>
          <w:sz w:val="24"/>
          <w:szCs w:val="24"/>
        </w:rPr>
        <w:t xml:space="preserve">Table </w:t>
      </w:r>
      <w:r w:rsidR="003578FE" w:rsidRPr="00417E6F">
        <w:rPr>
          <w:rFonts w:ascii="Bookman Old Style" w:hAnsi="Bookman Old Style"/>
          <w:color w:val="auto"/>
          <w:sz w:val="24"/>
          <w:szCs w:val="24"/>
        </w:rPr>
        <w:fldChar w:fldCharType="begin"/>
      </w:r>
      <w:r w:rsidR="003578FE" w:rsidRPr="00417E6F">
        <w:rPr>
          <w:rFonts w:ascii="Bookman Old Style" w:hAnsi="Bookman Old Style"/>
          <w:color w:val="auto"/>
          <w:sz w:val="24"/>
          <w:szCs w:val="24"/>
        </w:rPr>
        <w:instrText xml:space="preserve"> STYLEREF 1 \s </w:instrText>
      </w:r>
      <w:r w:rsidR="003578FE" w:rsidRPr="00417E6F">
        <w:rPr>
          <w:rFonts w:ascii="Bookman Old Style" w:hAnsi="Bookman Old Style"/>
          <w:color w:val="auto"/>
          <w:sz w:val="24"/>
          <w:szCs w:val="24"/>
        </w:rPr>
        <w:fldChar w:fldCharType="separate"/>
      </w:r>
      <w:r w:rsidR="007D4D7F">
        <w:rPr>
          <w:rFonts w:ascii="Bookman Old Style" w:hAnsi="Bookman Old Style"/>
          <w:noProof/>
          <w:color w:val="auto"/>
          <w:sz w:val="24"/>
          <w:szCs w:val="24"/>
        </w:rPr>
        <w:t>1</w:t>
      </w:r>
      <w:r w:rsidR="003578FE" w:rsidRPr="00417E6F">
        <w:rPr>
          <w:rFonts w:ascii="Bookman Old Style" w:hAnsi="Bookman Old Style"/>
          <w:color w:val="auto"/>
          <w:sz w:val="24"/>
          <w:szCs w:val="24"/>
        </w:rPr>
        <w:fldChar w:fldCharType="end"/>
      </w:r>
      <w:r w:rsidR="003578FE" w:rsidRPr="00417E6F">
        <w:rPr>
          <w:rFonts w:ascii="Bookman Old Style" w:hAnsi="Bookman Old Style"/>
          <w:color w:val="auto"/>
          <w:sz w:val="24"/>
          <w:szCs w:val="24"/>
        </w:rPr>
        <w:t>.</w:t>
      </w:r>
      <w:proofErr w:type="gramEnd"/>
      <w:r w:rsidR="003578FE" w:rsidRPr="00417E6F">
        <w:rPr>
          <w:rFonts w:ascii="Bookman Old Style" w:hAnsi="Bookman Old Style"/>
          <w:color w:val="auto"/>
          <w:sz w:val="24"/>
          <w:szCs w:val="24"/>
        </w:rPr>
        <w:fldChar w:fldCharType="begin"/>
      </w:r>
      <w:r w:rsidR="003578FE" w:rsidRPr="00417E6F">
        <w:rPr>
          <w:rFonts w:ascii="Bookman Old Style" w:hAnsi="Bookman Old Style"/>
          <w:color w:val="auto"/>
          <w:sz w:val="24"/>
          <w:szCs w:val="24"/>
        </w:rPr>
        <w:instrText xml:space="preserve"> SEQ Table \* ARABIC \s 1 </w:instrText>
      </w:r>
      <w:r w:rsidR="003578FE" w:rsidRPr="00417E6F">
        <w:rPr>
          <w:rFonts w:ascii="Bookman Old Style" w:hAnsi="Bookman Old Style"/>
          <w:color w:val="auto"/>
          <w:sz w:val="24"/>
          <w:szCs w:val="24"/>
        </w:rPr>
        <w:fldChar w:fldCharType="separate"/>
      </w:r>
      <w:r w:rsidR="007D4D7F">
        <w:rPr>
          <w:rFonts w:ascii="Bookman Old Style" w:hAnsi="Bookman Old Style"/>
          <w:noProof/>
          <w:color w:val="auto"/>
          <w:sz w:val="24"/>
          <w:szCs w:val="24"/>
        </w:rPr>
        <w:t>9</w:t>
      </w:r>
      <w:r w:rsidR="003578FE" w:rsidRPr="00417E6F">
        <w:rPr>
          <w:rFonts w:ascii="Bookman Old Style" w:hAnsi="Bookman Old Style"/>
          <w:color w:val="auto"/>
          <w:sz w:val="24"/>
          <w:szCs w:val="24"/>
        </w:rPr>
        <w:fldChar w:fldCharType="end"/>
      </w:r>
      <w:r w:rsidRPr="00417E6F">
        <w:rPr>
          <w:rFonts w:ascii="Bookman Old Style" w:hAnsi="Bookman Old Style"/>
          <w:color w:val="auto"/>
          <w:sz w:val="24"/>
          <w:szCs w:val="24"/>
        </w:rPr>
        <w:t xml:space="preserve">: Problems, Causes, </w:t>
      </w:r>
      <w:proofErr w:type="gramStart"/>
      <w:r w:rsidRPr="00417E6F">
        <w:rPr>
          <w:rFonts w:ascii="Bookman Old Style" w:hAnsi="Bookman Old Style"/>
          <w:color w:val="auto"/>
          <w:sz w:val="24"/>
          <w:szCs w:val="24"/>
        </w:rPr>
        <w:t>Opportunities</w:t>
      </w:r>
      <w:proofErr w:type="gramEnd"/>
      <w:r w:rsidRPr="00417E6F">
        <w:rPr>
          <w:rFonts w:ascii="Bookman Old Style" w:hAnsi="Bookman Old Style"/>
          <w:color w:val="auto"/>
          <w:sz w:val="24"/>
          <w:szCs w:val="24"/>
        </w:rPr>
        <w:t xml:space="preserve"> for Restoration/ Management - Kaminzekenzeke</w:t>
      </w:r>
      <w:bookmarkEnd w:id="49"/>
    </w:p>
    <w:tbl>
      <w:tblPr>
        <w:tblStyle w:val="TableGrid"/>
        <w:tblW w:w="0" w:type="auto"/>
        <w:tblLook w:val="04A0" w:firstRow="1" w:lastRow="0" w:firstColumn="1" w:lastColumn="0" w:noHBand="0" w:noVBand="1"/>
      </w:tblPr>
      <w:tblGrid>
        <w:gridCol w:w="2634"/>
        <w:gridCol w:w="3216"/>
        <w:gridCol w:w="2666"/>
      </w:tblGrid>
      <w:tr w:rsidR="00045512" w:rsidRPr="00417E6F" w14:paraId="586CFD38" w14:textId="77777777" w:rsidTr="007B4013">
        <w:tc>
          <w:tcPr>
            <w:tcW w:w="2703" w:type="dxa"/>
          </w:tcPr>
          <w:p w14:paraId="141036A4" w14:textId="77777777" w:rsidR="00045512" w:rsidRPr="00417E6F" w:rsidRDefault="00045512" w:rsidP="00417E6F">
            <w:pPr>
              <w:spacing w:line="360" w:lineRule="auto"/>
              <w:jc w:val="both"/>
              <w:rPr>
                <w:rFonts w:ascii="Bookman Old Style" w:hAnsi="Bookman Old Style"/>
                <w:sz w:val="24"/>
                <w:szCs w:val="24"/>
              </w:rPr>
            </w:pPr>
            <w:r w:rsidRPr="00417E6F">
              <w:rPr>
                <w:rFonts w:ascii="Bookman Old Style" w:hAnsi="Bookman Old Style"/>
                <w:sz w:val="24"/>
                <w:szCs w:val="24"/>
              </w:rPr>
              <w:t>Problems</w:t>
            </w:r>
          </w:p>
        </w:tc>
        <w:tc>
          <w:tcPr>
            <w:tcW w:w="2852" w:type="dxa"/>
          </w:tcPr>
          <w:p w14:paraId="4D0CDC96" w14:textId="77777777" w:rsidR="00045512" w:rsidRPr="00417E6F" w:rsidRDefault="00045512" w:rsidP="00417E6F">
            <w:pPr>
              <w:spacing w:after="200" w:line="360" w:lineRule="auto"/>
              <w:jc w:val="both"/>
              <w:rPr>
                <w:rFonts w:ascii="Bookman Old Style" w:hAnsi="Bookman Old Style"/>
                <w:sz w:val="24"/>
                <w:szCs w:val="24"/>
              </w:rPr>
            </w:pPr>
            <w:r w:rsidRPr="00417E6F">
              <w:rPr>
                <w:rFonts w:ascii="Bookman Old Style" w:hAnsi="Bookman Old Style"/>
                <w:sz w:val="24"/>
                <w:szCs w:val="24"/>
              </w:rPr>
              <w:t>Causes</w:t>
            </w:r>
          </w:p>
        </w:tc>
        <w:tc>
          <w:tcPr>
            <w:tcW w:w="2735" w:type="dxa"/>
          </w:tcPr>
          <w:p w14:paraId="01774A60" w14:textId="77777777" w:rsidR="00045512" w:rsidRPr="00417E6F" w:rsidRDefault="00045512" w:rsidP="00417E6F">
            <w:pPr>
              <w:spacing w:after="200" w:line="360" w:lineRule="auto"/>
              <w:jc w:val="both"/>
              <w:rPr>
                <w:rFonts w:ascii="Bookman Old Style" w:hAnsi="Bookman Old Style"/>
                <w:sz w:val="24"/>
                <w:szCs w:val="24"/>
              </w:rPr>
            </w:pPr>
            <w:r w:rsidRPr="00417E6F">
              <w:rPr>
                <w:rFonts w:ascii="Bookman Old Style" w:hAnsi="Bookman Old Style"/>
                <w:sz w:val="24"/>
                <w:szCs w:val="24"/>
              </w:rPr>
              <w:t>Opportunities</w:t>
            </w:r>
          </w:p>
        </w:tc>
      </w:tr>
      <w:tr w:rsidR="00045512" w:rsidRPr="00417E6F" w14:paraId="425EE458" w14:textId="77777777" w:rsidTr="007B4013">
        <w:tc>
          <w:tcPr>
            <w:tcW w:w="2703" w:type="dxa"/>
          </w:tcPr>
          <w:p w14:paraId="683B3DF6" w14:textId="77777777" w:rsidR="00045512" w:rsidRPr="00417E6F" w:rsidRDefault="00045512" w:rsidP="00417E6F">
            <w:pPr>
              <w:spacing w:after="200" w:line="360" w:lineRule="auto"/>
              <w:jc w:val="both"/>
              <w:rPr>
                <w:rFonts w:ascii="Bookman Old Style" w:hAnsi="Bookman Old Style"/>
                <w:sz w:val="24"/>
                <w:szCs w:val="24"/>
              </w:rPr>
            </w:pPr>
            <w:r w:rsidRPr="00417E6F">
              <w:rPr>
                <w:rFonts w:ascii="Bookman Old Style" w:hAnsi="Bookman Old Style"/>
                <w:sz w:val="24"/>
                <w:szCs w:val="24"/>
              </w:rPr>
              <w:t>Land degradation</w:t>
            </w:r>
          </w:p>
        </w:tc>
        <w:tc>
          <w:tcPr>
            <w:tcW w:w="2852" w:type="dxa"/>
          </w:tcPr>
          <w:p w14:paraId="43C4EBE5" w14:textId="77777777" w:rsidR="00045512" w:rsidRPr="00417E6F" w:rsidRDefault="00045512" w:rsidP="00DC3D70">
            <w:pPr>
              <w:pStyle w:val="ListParagraph"/>
              <w:numPr>
                <w:ilvl w:val="0"/>
                <w:numId w:val="65"/>
              </w:numPr>
              <w:spacing w:after="200" w:line="360" w:lineRule="auto"/>
              <w:jc w:val="both"/>
              <w:rPr>
                <w:rFonts w:ascii="Bookman Old Style" w:eastAsiaTheme="majorEastAsia" w:hAnsi="Bookman Old Style" w:cstheme="majorBidi"/>
                <w:b/>
                <w:bCs/>
                <w:sz w:val="24"/>
                <w:szCs w:val="24"/>
              </w:rPr>
            </w:pPr>
            <w:r w:rsidRPr="00417E6F">
              <w:rPr>
                <w:rFonts w:ascii="Bookman Old Style" w:hAnsi="Bookman Old Style"/>
                <w:sz w:val="24"/>
                <w:szCs w:val="24"/>
              </w:rPr>
              <w:t>Shifting cultivation</w:t>
            </w:r>
          </w:p>
          <w:p w14:paraId="749A8EBF" w14:textId="77777777" w:rsidR="00045512" w:rsidRPr="00417E6F" w:rsidRDefault="00045512" w:rsidP="00DC3D70">
            <w:pPr>
              <w:pStyle w:val="ListParagraph"/>
              <w:numPr>
                <w:ilvl w:val="0"/>
                <w:numId w:val="65"/>
              </w:numPr>
              <w:spacing w:after="200" w:line="360" w:lineRule="auto"/>
              <w:jc w:val="both"/>
              <w:rPr>
                <w:rFonts w:ascii="Bookman Old Style" w:eastAsiaTheme="majorEastAsia" w:hAnsi="Bookman Old Style" w:cstheme="majorBidi"/>
                <w:b/>
                <w:bCs/>
                <w:sz w:val="24"/>
                <w:szCs w:val="24"/>
              </w:rPr>
            </w:pPr>
            <w:r w:rsidRPr="00417E6F">
              <w:rPr>
                <w:rFonts w:ascii="Bookman Old Style" w:hAnsi="Bookman Old Style"/>
                <w:sz w:val="24"/>
                <w:szCs w:val="24"/>
              </w:rPr>
              <w:t>Soil erosion</w:t>
            </w:r>
          </w:p>
        </w:tc>
        <w:tc>
          <w:tcPr>
            <w:tcW w:w="2735" w:type="dxa"/>
          </w:tcPr>
          <w:p w14:paraId="68633E6E" w14:textId="77777777" w:rsidR="00045512" w:rsidRPr="00417E6F" w:rsidRDefault="00045512" w:rsidP="00417E6F">
            <w:pPr>
              <w:spacing w:line="360" w:lineRule="auto"/>
              <w:jc w:val="both"/>
              <w:rPr>
                <w:rFonts w:ascii="Bookman Old Style" w:hAnsi="Bookman Old Style"/>
                <w:sz w:val="24"/>
                <w:szCs w:val="24"/>
              </w:rPr>
            </w:pPr>
            <w:r w:rsidRPr="00417E6F">
              <w:rPr>
                <w:rFonts w:ascii="Bookman Old Style" w:hAnsi="Bookman Old Style"/>
                <w:sz w:val="24"/>
                <w:szCs w:val="24"/>
              </w:rPr>
              <w:t>Crop diversification</w:t>
            </w:r>
          </w:p>
        </w:tc>
      </w:tr>
      <w:tr w:rsidR="00045512" w:rsidRPr="00417E6F" w14:paraId="2877C933" w14:textId="77777777" w:rsidTr="007B4013">
        <w:tc>
          <w:tcPr>
            <w:tcW w:w="2703" w:type="dxa"/>
          </w:tcPr>
          <w:p w14:paraId="4D6ACA67" w14:textId="77777777" w:rsidR="00045512" w:rsidRPr="00417E6F" w:rsidRDefault="00045512" w:rsidP="00417E6F">
            <w:pPr>
              <w:spacing w:after="200" w:line="360" w:lineRule="auto"/>
              <w:jc w:val="both"/>
              <w:rPr>
                <w:rFonts w:ascii="Bookman Old Style" w:hAnsi="Bookman Old Style"/>
                <w:sz w:val="24"/>
                <w:szCs w:val="24"/>
              </w:rPr>
            </w:pPr>
            <w:r w:rsidRPr="00417E6F">
              <w:rPr>
                <w:rFonts w:ascii="Bookman Old Style" w:hAnsi="Bookman Old Style"/>
                <w:sz w:val="24"/>
                <w:szCs w:val="24"/>
              </w:rPr>
              <w:t>Inadequate land</w:t>
            </w:r>
          </w:p>
        </w:tc>
        <w:tc>
          <w:tcPr>
            <w:tcW w:w="2852" w:type="dxa"/>
          </w:tcPr>
          <w:p w14:paraId="14E3A15F" w14:textId="77777777" w:rsidR="00045512" w:rsidRPr="00417E6F" w:rsidRDefault="00045512" w:rsidP="00DC3D70">
            <w:pPr>
              <w:pStyle w:val="ListParagraph"/>
              <w:numPr>
                <w:ilvl w:val="0"/>
                <w:numId w:val="64"/>
              </w:numPr>
              <w:spacing w:after="200" w:line="360" w:lineRule="auto"/>
              <w:jc w:val="both"/>
              <w:rPr>
                <w:rFonts w:ascii="Bookman Old Style" w:eastAsiaTheme="majorEastAsia" w:hAnsi="Bookman Old Style" w:cstheme="majorBidi"/>
                <w:b/>
                <w:bCs/>
                <w:sz w:val="24"/>
                <w:szCs w:val="24"/>
              </w:rPr>
            </w:pPr>
            <w:r w:rsidRPr="00417E6F">
              <w:rPr>
                <w:rFonts w:ascii="Bookman Old Style" w:hAnsi="Bookman Old Style"/>
                <w:sz w:val="24"/>
                <w:szCs w:val="24"/>
              </w:rPr>
              <w:t>Increased population.</w:t>
            </w:r>
          </w:p>
          <w:p w14:paraId="7BB265B7" w14:textId="77777777" w:rsidR="00045512" w:rsidRPr="00417E6F" w:rsidRDefault="00045512" w:rsidP="00DC3D70">
            <w:pPr>
              <w:pStyle w:val="ListParagraph"/>
              <w:numPr>
                <w:ilvl w:val="0"/>
                <w:numId w:val="64"/>
              </w:numPr>
              <w:spacing w:after="200" w:line="360" w:lineRule="auto"/>
              <w:jc w:val="both"/>
              <w:rPr>
                <w:rFonts w:ascii="Bookman Old Style" w:eastAsiaTheme="majorEastAsia" w:hAnsi="Bookman Old Style" w:cstheme="majorBidi"/>
                <w:b/>
                <w:bCs/>
                <w:sz w:val="24"/>
                <w:szCs w:val="24"/>
              </w:rPr>
            </w:pPr>
            <w:r w:rsidRPr="00417E6F">
              <w:rPr>
                <w:rFonts w:ascii="Bookman Old Style" w:hAnsi="Bookman Old Style"/>
                <w:sz w:val="24"/>
                <w:szCs w:val="24"/>
              </w:rPr>
              <w:t>Investor taking upland.</w:t>
            </w:r>
          </w:p>
        </w:tc>
        <w:tc>
          <w:tcPr>
            <w:tcW w:w="2735" w:type="dxa"/>
          </w:tcPr>
          <w:p w14:paraId="05F52421" w14:textId="77777777" w:rsidR="00045512" w:rsidRPr="00417E6F" w:rsidRDefault="00045512" w:rsidP="00417E6F">
            <w:pPr>
              <w:spacing w:after="200" w:line="360" w:lineRule="auto"/>
              <w:jc w:val="both"/>
              <w:rPr>
                <w:rFonts w:ascii="Bookman Old Style" w:hAnsi="Bookman Old Style"/>
                <w:sz w:val="24"/>
                <w:szCs w:val="24"/>
              </w:rPr>
            </w:pPr>
            <w:r w:rsidRPr="00417E6F">
              <w:rPr>
                <w:rFonts w:ascii="Bookman Old Style" w:hAnsi="Bookman Old Style"/>
                <w:sz w:val="24"/>
                <w:szCs w:val="24"/>
              </w:rPr>
              <w:t>Presence of expertise for extension services.</w:t>
            </w:r>
          </w:p>
        </w:tc>
      </w:tr>
      <w:tr w:rsidR="00045512" w:rsidRPr="00417E6F" w14:paraId="456651CF" w14:textId="77777777" w:rsidTr="007B4013">
        <w:tc>
          <w:tcPr>
            <w:tcW w:w="2703" w:type="dxa"/>
          </w:tcPr>
          <w:p w14:paraId="166E80BF" w14:textId="77777777" w:rsidR="00045512" w:rsidRPr="00417E6F" w:rsidRDefault="00045512" w:rsidP="00417E6F">
            <w:pPr>
              <w:spacing w:after="200" w:line="360" w:lineRule="auto"/>
              <w:jc w:val="both"/>
              <w:rPr>
                <w:rFonts w:ascii="Bookman Old Style" w:hAnsi="Bookman Old Style"/>
                <w:sz w:val="24"/>
                <w:szCs w:val="24"/>
              </w:rPr>
            </w:pPr>
            <w:r w:rsidRPr="00417E6F">
              <w:rPr>
                <w:rFonts w:ascii="Bookman Old Style" w:hAnsi="Bookman Old Style"/>
                <w:sz w:val="24"/>
                <w:szCs w:val="24"/>
              </w:rPr>
              <w:lastRenderedPageBreak/>
              <w:t>Forest degradation</w:t>
            </w:r>
          </w:p>
        </w:tc>
        <w:tc>
          <w:tcPr>
            <w:tcW w:w="2852" w:type="dxa"/>
          </w:tcPr>
          <w:p w14:paraId="284DE359" w14:textId="77777777" w:rsidR="00045512" w:rsidRPr="00417E6F" w:rsidRDefault="00045512" w:rsidP="00DC3D70">
            <w:pPr>
              <w:pStyle w:val="ListParagraph"/>
              <w:numPr>
                <w:ilvl w:val="0"/>
                <w:numId w:val="66"/>
              </w:numPr>
              <w:spacing w:after="200" w:line="360" w:lineRule="auto"/>
              <w:jc w:val="both"/>
              <w:rPr>
                <w:rFonts w:ascii="Bookman Old Style" w:eastAsiaTheme="majorEastAsia" w:hAnsi="Bookman Old Style" w:cstheme="majorBidi"/>
                <w:b/>
                <w:bCs/>
                <w:sz w:val="24"/>
                <w:szCs w:val="24"/>
              </w:rPr>
            </w:pPr>
            <w:r w:rsidRPr="00417E6F">
              <w:rPr>
                <w:rFonts w:ascii="Bookman Old Style" w:hAnsi="Bookman Old Style"/>
                <w:sz w:val="24"/>
                <w:szCs w:val="24"/>
              </w:rPr>
              <w:t>Charcoal production.</w:t>
            </w:r>
          </w:p>
          <w:p w14:paraId="4F179D81" w14:textId="77777777" w:rsidR="00045512" w:rsidRPr="00417E6F" w:rsidRDefault="00045512" w:rsidP="00DC3D70">
            <w:pPr>
              <w:pStyle w:val="ListParagraph"/>
              <w:numPr>
                <w:ilvl w:val="0"/>
                <w:numId w:val="66"/>
              </w:numPr>
              <w:spacing w:after="200" w:line="360" w:lineRule="auto"/>
              <w:jc w:val="both"/>
              <w:rPr>
                <w:rFonts w:ascii="Bookman Old Style" w:eastAsiaTheme="majorEastAsia" w:hAnsi="Bookman Old Style" w:cstheme="majorBidi"/>
                <w:b/>
                <w:bCs/>
                <w:sz w:val="24"/>
                <w:szCs w:val="24"/>
              </w:rPr>
            </w:pPr>
            <w:r w:rsidRPr="00417E6F">
              <w:rPr>
                <w:rFonts w:ascii="Bookman Old Style" w:hAnsi="Bookman Old Style"/>
                <w:sz w:val="24"/>
                <w:szCs w:val="24"/>
              </w:rPr>
              <w:t>Unsustainable harvesting methods.</w:t>
            </w:r>
          </w:p>
          <w:p w14:paraId="58024557" w14:textId="77777777" w:rsidR="00045512" w:rsidRPr="00417E6F" w:rsidRDefault="00045512" w:rsidP="00DC3D70">
            <w:pPr>
              <w:pStyle w:val="ListParagraph"/>
              <w:numPr>
                <w:ilvl w:val="0"/>
                <w:numId w:val="66"/>
              </w:numPr>
              <w:spacing w:after="200" w:line="360" w:lineRule="auto"/>
              <w:jc w:val="both"/>
              <w:rPr>
                <w:rFonts w:ascii="Bookman Old Style" w:eastAsiaTheme="majorEastAsia" w:hAnsi="Bookman Old Style" w:cstheme="majorBidi"/>
                <w:b/>
                <w:bCs/>
                <w:sz w:val="24"/>
                <w:szCs w:val="24"/>
              </w:rPr>
            </w:pPr>
            <w:r w:rsidRPr="00417E6F">
              <w:rPr>
                <w:rFonts w:ascii="Bookman Old Style" w:hAnsi="Bookman Old Style"/>
                <w:sz w:val="24"/>
                <w:szCs w:val="24"/>
              </w:rPr>
              <w:t>Increased human population.</w:t>
            </w:r>
          </w:p>
          <w:p w14:paraId="6A2AEE86" w14:textId="77777777" w:rsidR="00045512" w:rsidRPr="00417E6F" w:rsidRDefault="00045512" w:rsidP="00DC3D70">
            <w:pPr>
              <w:pStyle w:val="ListParagraph"/>
              <w:numPr>
                <w:ilvl w:val="0"/>
                <w:numId w:val="66"/>
              </w:numPr>
              <w:spacing w:after="200" w:line="360" w:lineRule="auto"/>
              <w:jc w:val="both"/>
              <w:rPr>
                <w:rFonts w:ascii="Bookman Old Style" w:eastAsiaTheme="majorEastAsia" w:hAnsi="Bookman Old Style" w:cstheme="majorBidi"/>
                <w:b/>
                <w:bCs/>
                <w:sz w:val="24"/>
                <w:szCs w:val="24"/>
              </w:rPr>
            </w:pPr>
            <w:r w:rsidRPr="00417E6F">
              <w:rPr>
                <w:rFonts w:ascii="Bookman Old Style" w:hAnsi="Bookman Old Style"/>
                <w:sz w:val="24"/>
                <w:szCs w:val="24"/>
              </w:rPr>
              <w:t>Shifting cultivation.</w:t>
            </w:r>
          </w:p>
        </w:tc>
        <w:tc>
          <w:tcPr>
            <w:tcW w:w="2735" w:type="dxa"/>
          </w:tcPr>
          <w:p w14:paraId="0C0D754E" w14:textId="77777777" w:rsidR="00045512" w:rsidRPr="00417E6F" w:rsidRDefault="00045512" w:rsidP="00417E6F">
            <w:pPr>
              <w:spacing w:line="360" w:lineRule="auto"/>
              <w:jc w:val="both"/>
              <w:rPr>
                <w:rFonts w:ascii="Bookman Old Style" w:hAnsi="Bookman Old Style"/>
                <w:sz w:val="24"/>
                <w:szCs w:val="24"/>
              </w:rPr>
            </w:pPr>
            <w:r w:rsidRPr="00417E6F">
              <w:rPr>
                <w:rFonts w:ascii="Bookman Old Style" w:hAnsi="Bookman Old Style"/>
                <w:sz w:val="24"/>
                <w:szCs w:val="24"/>
              </w:rPr>
              <w:t>Availability of extension services.</w:t>
            </w:r>
          </w:p>
          <w:p w14:paraId="7B59F704" w14:textId="77777777" w:rsidR="00045512" w:rsidRPr="00417E6F" w:rsidRDefault="00045512" w:rsidP="00417E6F">
            <w:pPr>
              <w:pStyle w:val="ListParagraph"/>
              <w:spacing w:after="200" w:line="360" w:lineRule="auto"/>
              <w:jc w:val="both"/>
              <w:rPr>
                <w:rFonts w:ascii="Bookman Old Style" w:hAnsi="Bookman Old Style"/>
                <w:sz w:val="24"/>
                <w:szCs w:val="24"/>
              </w:rPr>
            </w:pPr>
          </w:p>
        </w:tc>
      </w:tr>
      <w:tr w:rsidR="00045512" w:rsidRPr="00417E6F" w14:paraId="3AD5A6BE" w14:textId="77777777" w:rsidTr="007B4013">
        <w:tc>
          <w:tcPr>
            <w:tcW w:w="2703" w:type="dxa"/>
          </w:tcPr>
          <w:p w14:paraId="015D47B2" w14:textId="77777777" w:rsidR="00045512" w:rsidRPr="00417E6F" w:rsidRDefault="00045512" w:rsidP="00417E6F">
            <w:pPr>
              <w:spacing w:after="200" w:line="360" w:lineRule="auto"/>
              <w:jc w:val="both"/>
              <w:rPr>
                <w:rFonts w:ascii="Bookman Old Style" w:hAnsi="Bookman Old Style"/>
                <w:sz w:val="24"/>
                <w:szCs w:val="24"/>
              </w:rPr>
            </w:pPr>
            <w:r w:rsidRPr="00417E6F">
              <w:rPr>
                <w:rFonts w:ascii="Bookman Old Style" w:hAnsi="Bookman Old Style"/>
                <w:sz w:val="24"/>
                <w:szCs w:val="24"/>
              </w:rPr>
              <w:t>Wildlife depletion/reduction</w:t>
            </w:r>
          </w:p>
        </w:tc>
        <w:tc>
          <w:tcPr>
            <w:tcW w:w="2852" w:type="dxa"/>
          </w:tcPr>
          <w:p w14:paraId="729434CE" w14:textId="77777777" w:rsidR="00045512" w:rsidRPr="00417E6F" w:rsidRDefault="00045512" w:rsidP="00DC3D70">
            <w:pPr>
              <w:pStyle w:val="ListParagraph"/>
              <w:numPr>
                <w:ilvl w:val="0"/>
                <w:numId w:val="79"/>
              </w:numPr>
              <w:spacing w:after="200" w:line="360" w:lineRule="auto"/>
              <w:jc w:val="both"/>
              <w:rPr>
                <w:rFonts w:ascii="Bookman Old Style" w:eastAsiaTheme="majorEastAsia" w:hAnsi="Bookman Old Style" w:cstheme="majorBidi"/>
                <w:b/>
                <w:bCs/>
                <w:sz w:val="24"/>
                <w:szCs w:val="24"/>
              </w:rPr>
            </w:pPr>
            <w:r w:rsidRPr="00417E6F">
              <w:rPr>
                <w:rFonts w:ascii="Bookman Old Style" w:hAnsi="Bookman Old Style"/>
                <w:sz w:val="24"/>
                <w:szCs w:val="24"/>
              </w:rPr>
              <w:t>Overexploitation</w:t>
            </w:r>
          </w:p>
          <w:p w14:paraId="3ABAA512" w14:textId="77777777" w:rsidR="00045512" w:rsidRPr="00417E6F" w:rsidRDefault="00045512" w:rsidP="00DC3D70">
            <w:pPr>
              <w:pStyle w:val="ListParagraph"/>
              <w:numPr>
                <w:ilvl w:val="0"/>
                <w:numId w:val="79"/>
              </w:numPr>
              <w:spacing w:after="200" w:line="360" w:lineRule="auto"/>
              <w:jc w:val="both"/>
              <w:rPr>
                <w:rFonts w:ascii="Bookman Old Style" w:eastAsiaTheme="majorEastAsia" w:hAnsi="Bookman Old Style" w:cstheme="majorBidi"/>
                <w:b/>
                <w:bCs/>
                <w:sz w:val="24"/>
                <w:szCs w:val="24"/>
              </w:rPr>
            </w:pPr>
            <w:r w:rsidRPr="00417E6F">
              <w:rPr>
                <w:rFonts w:ascii="Bookman Old Style" w:hAnsi="Bookman Old Style"/>
                <w:sz w:val="24"/>
                <w:szCs w:val="24"/>
              </w:rPr>
              <w:t>Poverty</w:t>
            </w:r>
          </w:p>
          <w:p w14:paraId="255B67A7" w14:textId="77777777" w:rsidR="00045512" w:rsidRPr="00417E6F" w:rsidRDefault="00045512" w:rsidP="00DC3D70">
            <w:pPr>
              <w:pStyle w:val="ListParagraph"/>
              <w:numPr>
                <w:ilvl w:val="0"/>
                <w:numId w:val="79"/>
              </w:numPr>
              <w:spacing w:after="200" w:line="360" w:lineRule="auto"/>
              <w:jc w:val="both"/>
              <w:rPr>
                <w:rFonts w:ascii="Bookman Old Style" w:eastAsiaTheme="majorEastAsia" w:hAnsi="Bookman Old Style" w:cstheme="majorBidi"/>
                <w:b/>
                <w:bCs/>
                <w:sz w:val="24"/>
                <w:szCs w:val="24"/>
              </w:rPr>
            </w:pPr>
            <w:r w:rsidRPr="00417E6F">
              <w:rPr>
                <w:rFonts w:ascii="Bookman Old Style" w:hAnsi="Bookman Old Style"/>
                <w:sz w:val="24"/>
                <w:szCs w:val="24"/>
              </w:rPr>
              <w:t>Limited alternative livelihoods.</w:t>
            </w:r>
          </w:p>
        </w:tc>
        <w:tc>
          <w:tcPr>
            <w:tcW w:w="2735" w:type="dxa"/>
          </w:tcPr>
          <w:p w14:paraId="3EA4296A" w14:textId="77777777" w:rsidR="00045512" w:rsidRPr="00417E6F" w:rsidRDefault="00045512" w:rsidP="00417E6F">
            <w:pPr>
              <w:spacing w:after="200" w:line="360" w:lineRule="auto"/>
              <w:jc w:val="both"/>
              <w:rPr>
                <w:rFonts w:ascii="Bookman Old Style" w:hAnsi="Bookman Old Style"/>
                <w:sz w:val="24"/>
                <w:szCs w:val="24"/>
              </w:rPr>
            </w:pPr>
            <w:r w:rsidRPr="00417E6F">
              <w:rPr>
                <w:rFonts w:ascii="Bookman Old Style" w:hAnsi="Bookman Old Style"/>
                <w:sz w:val="24"/>
                <w:szCs w:val="24"/>
              </w:rPr>
              <w:t>Availability of habitats</w:t>
            </w:r>
          </w:p>
        </w:tc>
      </w:tr>
      <w:tr w:rsidR="00045512" w:rsidRPr="00417E6F" w14:paraId="298469ED" w14:textId="77777777" w:rsidTr="007B4013">
        <w:tc>
          <w:tcPr>
            <w:tcW w:w="2703" w:type="dxa"/>
          </w:tcPr>
          <w:p w14:paraId="316A9BB2" w14:textId="77777777" w:rsidR="00045512" w:rsidRPr="00417E6F" w:rsidRDefault="00045512" w:rsidP="00417E6F">
            <w:pPr>
              <w:spacing w:after="200" w:line="360" w:lineRule="auto"/>
              <w:jc w:val="both"/>
              <w:rPr>
                <w:rFonts w:ascii="Bookman Old Style" w:hAnsi="Bookman Old Style"/>
                <w:sz w:val="24"/>
                <w:szCs w:val="24"/>
              </w:rPr>
            </w:pPr>
            <w:r w:rsidRPr="00417E6F">
              <w:rPr>
                <w:rFonts w:ascii="Bookman Old Style" w:hAnsi="Bookman Old Style"/>
                <w:sz w:val="24"/>
                <w:szCs w:val="24"/>
              </w:rPr>
              <w:t>Inadequate capacity for mineral exploitation.</w:t>
            </w:r>
          </w:p>
        </w:tc>
        <w:tc>
          <w:tcPr>
            <w:tcW w:w="2852" w:type="dxa"/>
          </w:tcPr>
          <w:p w14:paraId="61E3B8E1" w14:textId="77777777" w:rsidR="00045512" w:rsidRPr="00417E6F" w:rsidRDefault="00045512" w:rsidP="00417E6F">
            <w:pPr>
              <w:spacing w:after="200" w:line="360" w:lineRule="auto"/>
              <w:jc w:val="both"/>
              <w:rPr>
                <w:rFonts w:ascii="Bookman Old Style" w:hAnsi="Bookman Old Style"/>
                <w:sz w:val="24"/>
                <w:szCs w:val="24"/>
              </w:rPr>
            </w:pPr>
            <w:r w:rsidRPr="00417E6F">
              <w:rPr>
                <w:rFonts w:ascii="Bookman Old Style" w:hAnsi="Bookman Old Style"/>
                <w:sz w:val="24"/>
                <w:szCs w:val="24"/>
              </w:rPr>
              <w:t>Lack of equipment and skills.</w:t>
            </w:r>
          </w:p>
        </w:tc>
        <w:tc>
          <w:tcPr>
            <w:tcW w:w="2735" w:type="dxa"/>
          </w:tcPr>
          <w:p w14:paraId="783878EF" w14:textId="77777777" w:rsidR="00045512" w:rsidRPr="00417E6F" w:rsidRDefault="00045512" w:rsidP="00417E6F">
            <w:pPr>
              <w:spacing w:after="200" w:line="360" w:lineRule="auto"/>
              <w:jc w:val="both"/>
              <w:rPr>
                <w:rFonts w:ascii="Bookman Old Style" w:hAnsi="Bookman Old Style"/>
                <w:sz w:val="24"/>
                <w:szCs w:val="24"/>
              </w:rPr>
            </w:pPr>
            <w:r w:rsidRPr="00417E6F">
              <w:rPr>
                <w:rFonts w:ascii="Bookman Old Style" w:hAnsi="Bookman Old Style"/>
                <w:sz w:val="24"/>
                <w:szCs w:val="24"/>
              </w:rPr>
              <w:t>Availability of minerals.</w:t>
            </w:r>
          </w:p>
        </w:tc>
      </w:tr>
      <w:tr w:rsidR="00045512" w:rsidRPr="00417E6F" w14:paraId="01193EC5" w14:textId="77777777" w:rsidTr="007B4013">
        <w:tc>
          <w:tcPr>
            <w:tcW w:w="2703" w:type="dxa"/>
          </w:tcPr>
          <w:p w14:paraId="57E081BD" w14:textId="77777777" w:rsidR="00045512" w:rsidRPr="00417E6F" w:rsidRDefault="00045512" w:rsidP="00417E6F">
            <w:pPr>
              <w:spacing w:after="200" w:line="360" w:lineRule="auto"/>
              <w:jc w:val="both"/>
              <w:rPr>
                <w:rFonts w:ascii="Bookman Old Style" w:hAnsi="Bookman Old Style"/>
                <w:sz w:val="24"/>
                <w:szCs w:val="24"/>
              </w:rPr>
            </w:pPr>
            <w:r w:rsidRPr="00417E6F">
              <w:rPr>
                <w:rFonts w:ascii="Bookman Old Style" w:hAnsi="Bookman Old Style"/>
                <w:sz w:val="24"/>
                <w:szCs w:val="24"/>
              </w:rPr>
              <w:t>Depletion of water resources</w:t>
            </w:r>
          </w:p>
        </w:tc>
        <w:tc>
          <w:tcPr>
            <w:tcW w:w="2852" w:type="dxa"/>
          </w:tcPr>
          <w:p w14:paraId="5ADE04ED" w14:textId="77777777" w:rsidR="00045512" w:rsidRPr="00417E6F" w:rsidRDefault="00045512" w:rsidP="00DC3D70">
            <w:pPr>
              <w:pStyle w:val="ListParagraph"/>
              <w:numPr>
                <w:ilvl w:val="0"/>
                <w:numId w:val="67"/>
              </w:numPr>
              <w:spacing w:after="200" w:line="360" w:lineRule="auto"/>
              <w:jc w:val="both"/>
              <w:rPr>
                <w:rFonts w:ascii="Bookman Old Style" w:eastAsiaTheme="majorEastAsia" w:hAnsi="Bookman Old Style" w:cstheme="majorBidi"/>
                <w:b/>
                <w:bCs/>
                <w:sz w:val="24"/>
                <w:szCs w:val="24"/>
              </w:rPr>
            </w:pPr>
            <w:r w:rsidRPr="00417E6F">
              <w:rPr>
                <w:rFonts w:ascii="Bookman Old Style" w:hAnsi="Bookman Old Style"/>
                <w:sz w:val="24"/>
                <w:szCs w:val="24"/>
              </w:rPr>
              <w:t>Droughts</w:t>
            </w:r>
          </w:p>
          <w:p w14:paraId="126FED10" w14:textId="77777777" w:rsidR="00045512" w:rsidRPr="00417E6F" w:rsidRDefault="00045512" w:rsidP="00DC3D70">
            <w:pPr>
              <w:pStyle w:val="ListParagraph"/>
              <w:numPr>
                <w:ilvl w:val="0"/>
                <w:numId w:val="67"/>
              </w:numPr>
              <w:spacing w:after="200" w:line="360" w:lineRule="auto"/>
              <w:jc w:val="both"/>
              <w:rPr>
                <w:rFonts w:ascii="Bookman Old Style" w:eastAsiaTheme="majorEastAsia" w:hAnsi="Bookman Old Style" w:cstheme="majorBidi"/>
                <w:b/>
                <w:bCs/>
                <w:sz w:val="24"/>
                <w:szCs w:val="24"/>
              </w:rPr>
            </w:pPr>
            <w:r w:rsidRPr="00417E6F">
              <w:rPr>
                <w:rFonts w:ascii="Bookman Old Style" w:hAnsi="Bookman Old Style"/>
                <w:sz w:val="24"/>
                <w:szCs w:val="24"/>
              </w:rPr>
              <w:t>Destruction of catchments</w:t>
            </w:r>
          </w:p>
        </w:tc>
        <w:tc>
          <w:tcPr>
            <w:tcW w:w="2735" w:type="dxa"/>
          </w:tcPr>
          <w:p w14:paraId="6AE6470B" w14:textId="77777777" w:rsidR="00045512" w:rsidRPr="00417E6F" w:rsidRDefault="00045512" w:rsidP="00DC3D70">
            <w:pPr>
              <w:pStyle w:val="ListParagraph"/>
              <w:numPr>
                <w:ilvl w:val="0"/>
                <w:numId w:val="67"/>
              </w:numPr>
              <w:spacing w:after="200" w:line="360" w:lineRule="auto"/>
              <w:jc w:val="both"/>
              <w:rPr>
                <w:rFonts w:ascii="Bookman Old Style" w:eastAsiaTheme="majorEastAsia" w:hAnsi="Bookman Old Style" w:cstheme="majorBidi"/>
                <w:b/>
                <w:bCs/>
                <w:sz w:val="24"/>
                <w:szCs w:val="24"/>
              </w:rPr>
            </w:pPr>
            <w:r w:rsidRPr="00417E6F">
              <w:rPr>
                <w:rFonts w:ascii="Bookman Old Style" w:hAnsi="Bookman Old Style"/>
                <w:sz w:val="24"/>
                <w:szCs w:val="24"/>
              </w:rPr>
              <w:t>Availability of underground water.</w:t>
            </w:r>
          </w:p>
          <w:p w14:paraId="1F404EBC" w14:textId="77777777" w:rsidR="00045512" w:rsidRPr="00417E6F" w:rsidRDefault="00045512" w:rsidP="00DC3D70">
            <w:pPr>
              <w:pStyle w:val="ListParagraph"/>
              <w:numPr>
                <w:ilvl w:val="0"/>
                <w:numId w:val="69"/>
              </w:numPr>
              <w:spacing w:after="200" w:line="360" w:lineRule="auto"/>
              <w:jc w:val="both"/>
              <w:rPr>
                <w:rFonts w:ascii="Bookman Old Style" w:eastAsiaTheme="majorEastAsia" w:hAnsi="Bookman Old Style" w:cstheme="majorBidi"/>
                <w:b/>
                <w:bCs/>
                <w:sz w:val="24"/>
                <w:szCs w:val="24"/>
              </w:rPr>
            </w:pPr>
            <w:r w:rsidRPr="00417E6F">
              <w:rPr>
                <w:rFonts w:ascii="Bookman Old Style" w:hAnsi="Bookman Old Style"/>
                <w:sz w:val="24"/>
                <w:szCs w:val="24"/>
              </w:rPr>
              <w:t>Availability of streams for damming.</w:t>
            </w:r>
          </w:p>
        </w:tc>
      </w:tr>
      <w:tr w:rsidR="00045512" w:rsidRPr="00417E6F" w14:paraId="13749409" w14:textId="77777777" w:rsidTr="007B4013">
        <w:tc>
          <w:tcPr>
            <w:tcW w:w="2703" w:type="dxa"/>
          </w:tcPr>
          <w:p w14:paraId="4089AF15" w14:textId="77777777" w:rsidR="00045512" w:rsidRPr="00417E6F" w:rsidRDefault="00045512" w:rsidP="00417E6F">
            <w:pPr>
              <w:spacing w:after="200" w:line="360" w:lineRule="auto"/>
              <w:jc w:val="both"/>
              <w:rPr>
                <w:rFonts w:ascii="Bookman Old Style" w:hAnsi="Bookman Old Style"/>
                <w:sz w:val="24"/>
                <w:szCs w:val="24"/>
              </w:rPr>
            </w:pPr>
            <w:r w:rsidRPr="00417E6F">
              <w:rPr>
                <w:rFonts w:ascii="Bookman Old Style" w:hAnsi="Bookman Old Style"/>
                <w:sz w:val="24"/>
                <w:szCs w:val="24"/>
              </w:rPr>
              <w:t>Depletion of fish stocks.</w:t>
            </w:r>
          </w:p>
        </w:tc>
        <w:tc>
          <w:tcPr>
            <w:tcW w:w="2852" w:type="dxa"/>
          </w:tcPr>
          <w:p w14:paraId="7D0E9636" w14:textId="77777777" w:rsidR="00045512" w:rsidRPr="00417E6F" w:rsidRDefault="00045512" w:rsidP="00DC3D70">
            <w:pPr>
              <w:pStyle w:val="ListParagraph"/>
              <w:numPr>
                <w:ilvl w:val="0"/>
                <w:numId w:val="68"/>
              </w:numPr>
              <w:spacing w:after="200" w:line="360" w:lineRule="auto"/>
              <w:jc w:val="both"/>
              <w:rPr>
                <w:rFonts w:ascii="Bookman Old Style" w:eastAsiaTheme="majorEastAsia" w:hAnsi="Bookman Old Style" w:cstheme="majorBidi"/>
                <w:b/>
                <w:bCs/>
                <w:sz w:val="24"/>
                <w:szCs w:val="24"/>
              </w:rPr>
            </w:pPr>
            <w:r w:rsidRPr="00417E6F">
              <w:rPr>
                <w:rFonts w:ascii="Bookman Old Style" w:hAnsi="Bookman Old Style"/>
                <w:sz w:val="24"/>
                <w:szCs w:val="24"/>
              </w:rPr>
              <w:t>Unsustainable fishing methods.</w:t>
            </w:r>
          </w:p>
          <w:p w14:paraId="33A59C44" w14:textId="77777777" w:rsidR="00045512" w:rsidRPr="00417E6F" w:rsidRDefault="00045512" w:rsidP="00DC3D70">
            <w:pPr>
              <w:pStyle w:val="ListParagraph"/>
              <w:numPr>
                <w:ilvl w:val="0"/>
                <w:numId w:val="68"/>
              </w:numPr>
              <w:spacing w:after="200" w:line="360" w:lineRule="auto"/>
              <w:jc w:val="both"/>
              <w:rPr>
                <w:rFonts w:ascii="Bookman Old Style" w:eastAsiaTheme="majorEastAsia" w:hAnsi="Bookman Old Style" w:cstheme="majorBidi"/>
                <w:b/>
                <w:bCs/>
                <w:sz w:val="24"/>
                <w:szCs w:val="24"/>
              </w:rPr>
            </w:pPr>
            <w:r w:rsidRPr="00417E6F">
              <w:rPr>
                <w:rFonts w:ascii="Bookman Old Style" w:hAnsi="Bookman Old Style"/>
                <w:sz w:val="24"/>
                <w:szCs w:val="24"/>
              </w:rPr>
              <w:t>Droughts</w:t>
            </w:r>
          </w:p>
        </w:tc>
        <w:tc>
          <w:tcPr>
            <w:tcW w:w="2735" w:type="dxa"/>
          </w:tcPr>
          <w:p w14:paraId="73689FE9" w14:textId="77777777" w:rsidR="00045512" w:rsidRPr="00417E6F" w:rsidRDefault="00045512" w:rsidP="00DC3D70">
            <w:pPr>
              <w:pStyle w:val="ListParagraph"/>
              <w:numPr>
                <w:ilvl w:val="0"/>
                <w:numId w:val="68"/>
              </w:numPr>
              <w:spacing w:after="200" w:line="360" w:lineRule="auto"/>
              <w:jc w:val="both"/>
              <w:rPr>
                <w:rFonts w:ascii="Bookman Old Style" w:eastAsiaTheme="majorEastAsia" w:hAnsi="Bookman Old Style" w:cstheme="majorBidi"/>
                <w:b/>
                <w:bCs/>
                <w:sz w:val="24"/>
                <w:szCs w:val="24"/>
              </w:rPr>
            </w:pPr>
            <w:r w:rsidRPr="00417E6F">
              <w:rPr>
                <w:rFonts w:ascii="Bookman Old Style" w:hAnsi="Bookman Old Style"/>
                <w:sz w:val="24"/>
                <w:szCs w:val="24"/>
              </w:rPr>
              <w:t>Availability of water bodies for restocking and sustainable fish farming</w:t>
            </w:r>
          </w:p>
          <w:p w14:paraId="0FCBAB3A" w14:textId="77777777" w:rsidR="00045512" w:rsidRPr="00417E6F" w:rsidRDefault="00045512" w:rsidP="00DC3D70">
            <w:pPr>
              <w:pStyle w:val="ListParagraph"/>
              <w:numPr>
                <w:ilvl w:val="0"/>
                <w:numId w:val="68"/>
              </w:numPr>
              <w:spacing w:after="200" w:line="360" w:lineRule="auto"/>
              <w:jc w:val="both"/>
              <w:rPr>
                <w:rFonts w:ascii="Bookman Old Style" w:eastAsiaTheme="majorEastAsia" w:hAnsi="Bookman Old Style" w:cstheme="majorBidi"/>
                <w:b/>
                <w:bCs/>
                <w:sz w:val="24"/>
                <w:szCs w:val="24"/>
              </w:rPr>
            </w:pPr>
            <w:r w:rsidRPr="00417E6F">
              <w:rPr>
                <w:rFonts w:ascii="Bookman Old Style" w:hAnsi="Bookman Old Style"/>
                <w:sz w:val="24"/>
                <w:szCs w:val="24"/>
              </w:rPr>
              <w:t xml:space="preserve">Availability of </w:t>
            </w:r>
            <w:r w:rsidRPr="00417E6F">
              <w:rPr>
                <w:rFonts w:ascii="Bookman Old Style" w:hAnsi="Bookman Old Style"/>
                <w:sz w:val="24"/>
                <w:szCs w:val="24"/>
              </w:rPr>
              <w:lastRenderedPageBreak/>
              <w:t>labour.</w:t>
            </w:r>
          </w:p>
        </w:tc>
      </w:tr>
      <w:tr w:rsidR="00045512" w:rsidRPr="00417E6F" w14:paraId="0C2476ED" w14:textId="77777777" w:rsidTr="007B4013">
        <w:tc>
          <w:tcPr>
            <w:tcW w:w="2703" w:type="dxa"/>
          </w:tcPr>
          <w:p w14:paraId="7A5FC714" w14:textId="77777777" w:rsidR="00045512" w:rsidRPr="00417E6F" w:rsidRDefault="00045512" w:rsidP="00417E6F">
            <w:pPr>
              <w:spacing w:after="200" w:line="360" w:lineRule="auto"/>
              <w:jc w:val="both"/>
              <w:rPr>
                <w:rFonts w:ascii="Bookman Old Style" w:hAnsi="Bookman Old Style"/>
                <w:sz w:val="24"/>
                <w:szCs w:val="24"/>
              </w:rPr>
            </w:pPr>
            <w:r w:rsidRPr="00417E6F">
              <w:rPr>
                <w:rFonts w:ascii="Bookman Old Style" w:hAnsi="Bookman Old Style"/>
                <w:sz w:val="24"/>
                <w:szCs w:val="24"/>
              </w:rPr>
              <w:lastRenderedPageBreak/>
              <w:t>Decline in livestock</w:t>
            </w:r>
          </w:p>
        </w:tc>
        <w:tc>
          <w:tcPr>
            <w:tcW w:w="2852" w:type="dxa"/>
          </w:tcPr>
          <w:p w14:paraId="476531BE" w14:textId="77777777" w:rsidR="00045512" w:rsidRPr="00417E6F" w:rsidRDefault="00045512" w:rsidP="00417E6F">
            <w:pPr>
              <w:spacing w:after="200" w:line="360" w:lineRule="auto"/>
              <w:jc w:val="both"/>
              <w:rPr>
                <w:rFonts w:ascii="Bookman Old Style" w:hAnsi="Bookman Old Style"/>
                <w:sz w:val="24"/>
                <w:szCs w:val="24"/>
              </w:rPr>
            </w:pPr>
            <w:r w:rsidRPr="00417E6F">
              <w:rPr>
                <w:rFonts w:ascii="Bookman Old Style" w:hAnsi="Bookman Old Style"/>
                <w:sz w:val="24"/>
                <w:szCs w:val="24"/>
              </w:rPr>
              <w:t>Diseases</w:t>
            </w:r>
          </w:p>
        </w:tc>
        <w:tc>
          <w:tcPr>
            <w:tcW w:w="2735" w:type="dxa"/>
          </w:tcPr>
          <w:p w14:paraId="10321A05" w14:textId="77777777" w:rsidR="00045512" w:rsidRPr="00417E6F" w:rsidRDefault="00045512" w:rsidP="00DC3D70">
            <w:pPr>
              <w:pStyle w:val="ListParagraph"/>
              <w:numPr>
                <w:ilvl w:val="0"/>
                <w:numId w:val="70"/>
              </w:numPr>
              <w:spacing w:after="200" w:line="360" w:lineRule="auto"/>
              <w:jc w:val="both"/>
              <w:rPr>
                <w:rFonts w:ascii="Bookman Old Style" w:eastAsiaTheme="majorEastAsia" w:hAnsi="Bookman Old Style" w:cstheme="majorBidi"/>
                <w:b/>
                <w:bCs/>
                <w:sz w:val="24"/>
                <w:szCs w:val="24"/>
              </w:rPr>
            </w:pPr>
            <w:r w:rsidRPr="00417E6F">
              <w:rPr>
                <w:rFonts w:ascii="Bookman Old Style" w:hAnsi="Bookman Old Style"/>
                <w:sz w:val="24"/>
                <w:szCs w:val="24"/>
              </w:rPr>
              <w:t>Availability of Veterinary services.</w:t>
            </w:r>
          </w:p>
          <w:p w14:paraId="6D1CFD0B" w14:textId="77777777" w:rsidR="00045512" w:rsidRPr="00417E6F" w:rsidRDefault="00045512" w:rsidP="00DC3D70">
            <w:pPr>
              <w:pStyle w:val="ListParagraph"/>
              <w:numPr>
                <w:ilvl w:val="0"/>
                <w:numId w:val="70"/>
              </w:numPr>
              <w:spacing w:after="200" w:line="360" w:lineRule="auto"/>
              <w:jc w:val="both"/>
              <w:rPr>
                <w:rFonts w:ascii="Bookman Old Style" w:eastAsiaTheme="majorEastAsia" w:hAnsi="Bookman Old Style" w:cstheme="majorBidi"/>
                <w:b/>
                <w:bCs/>
                <w:sz w:val="24"/>
                <w:szCs w:val="24"/>
              </w:rPr>
            </w:pPr>
            <w:r w:rsidRPr="00417E6F">
              <w:rPr>
                <w:rFonts w:ascii="Bookman Old Style" w:hAnsi="Bookman Old Style"/>
                <w:sz w:val="24"/>
                <w:szCs w:val="24"/>
              </w:rPr>
              <w:t>Availability of pasture and water.</w:t>
            </w:r>
          </w:p>
        </w:tc>
      </w:tr>
    </w:tbl>
    <w:p w14:paraId="6DF3132C" w14:textId="77777777" w:rsidR="00045512" w:rsidRPr="00417E6F" w:rsidRDefault="00045512" w:rsidP="00417E6F">
      <w:pPr>
        <w:spacing w:line="360" w:lineRule="auto"/>
        <w:jc w:val="both"/>
        <w:rPr>
          <w:rFonts w:ascii="Bookman Old Style" w:eastAsia="Calibri" w:hAnsi="Bookman Old Style" w:cs="Times New Roman"/>
          <w:sz w:val="24"/>
          <w:szCs w:val="24"/>
        </w:rPr>
      </w:pPr>
    </w:p>
    <w:p w14:paraId="21337E37" w14:textId="77777777" w:rsidR="00A45701" w:rsidRPr="00417E6F" w:rsidRDefault="00A45701" w:rsidP="00417E6F">
      <w:pPr>
        <w:spacing w:line="360" w:lineRule="auto"/>
        <w:jc w:val="both"/>
        <w:rPr>
          <w:rFonts w:ascii="Bookman Old Style" w:eastAsia="Calibri" w:hAnsi="Bookman Old Style" w:cs="Times New Roman"/>
          <w:sz w:val="24"/>
          <w:szCs w:val="24"/>
        </w:rPr>
      </w:pPr>
      <w:r w:rsidRPr="00417E6F">
        <w:rPr>
          <w:rFonts w:ascii="Bookman Old Style" w:eastAsia="Calibri" w:hAnsi="Bookman Old Style" w:cs="Times New Roman"/>
          <w:sz w:val="24"/>
          <w:szCs w:val="24"/>
        </w:rPr>
        <w:t>Source: Adapted from the ILUP for Kaminzekenze VAG in Kasonso Busanga GMA</w:t>
      </w:r>
    </w:p>
    <w:p w14:paraId="4F7DC7F1" w14:textId="77777777" w:rsidR="00A67884" w:rsidRPr="00417E6F" w:rsidRDefault="00A67884" w:rsidP="00417E6F">
      <w:pPr>
        <w:spacing w:line="360" w:lineRule="auto"/>
        <w:jc w:val="both"/>
        <w:rPr>
          <w:rFonts w:ascii="Bookman Old Style" w:hAnsi="Bookman Old Style"/>
          <w:sz w:val="24"/>
          <w:szCs w:val="24"/>
        </w:rPr>
      </w:pPr>
      <w:r w:rsidRPr="00417E6F">
        <w:rPr>
          <w:rFonts w:ascii="Bookman Old Style" w:hAnsi="Bookman Old Style"/>
          <w:sz w:val="24"/>
          <w:szCs w:val="24"/>
        </w:rPr>
        <w:t xml:space="preserve">The six (6) land use types identified by the community are forest management, farming, settlement, grazing, </w:t>
      </w:r>
      <w:proofErr w:type="gramStart"/>
      <w:r w:rsidRPr="00417E6F">
        <w:rPr>
          <w:rFonts w:ascii="Bookman Old Style" w:hAnsi="Bookman Old Style"/>
          <w:sz w:val="24"/>
          <w:szCs w:val="24"/>
        </w:rPr>
        <w:t>fishing</w:t>
      </w:r>
      <w:proofErr w:type="gramEnd"/>
      <w:r w:rsidRPr="00417E6F">
        <w:rPr>
          <w:rFonts w:ascii="Bookman Old Style" w:hAnsi="Bookman Old Style"/>
          <w:sz w:val="24"/>
          <w:szCs w:val="24"/>
        </w:rPr>
        <w:t xml:space="preserve"> and wildlife management. </w:t>
      </w:r>
    </w:p>
    <w:p w14:paraId="276C38BA" w14:textId="77777777" w:rsidR="00D23BC3" w:rsidRPr="00417E6F" w:rsidRDefault="00D23BC3" w:rsidP="00417E6F">
      <w:pPr>
        <w:spacing w:line="360" w:lineRule="auto"/>
        <w:jc w:val="both"/>
        <w:rPr>
          <w:rFonts w:ascii="Bookman Old Style" w:hAnsi="Bookman Old Style"/>
          <w:b/>
          <w:sz w:val="24"/>
          <w:szCs w:val="24"/>
        </w:rPr>
      </w:pPr>
      <w:r w:rsidRPr="00417E6F">
        <w:rPr>
          <w:rFonts w:ascii="Bookman Old Style" w:hAnsi="Bookman Old Style"/>
          <w:b/>
          <w:sz w:val="24"/>
          <w:szCs w:val="24"/>
        </w:rPr>
        <w:t>Kanzenzi</w:t>
      </w:r>
    </w:p>
    <w:p w14:paraId="7DC8F8AE" w14:textId="77777777" w:rsidR="00D23BC3" w:rsidRPr="00417E6F" w:rsidRDefault="00D23BC3" w:rsidP="00417E6F">
      <w:pPr>
        <w:spacing w:line="360" w:lineRule="auto"/>
        <w:jc w:val="both"/>
        <w:rPr>
          <w:rFonts w:ascii="Bookman Old Style" w:hAnsi="Bookman Old Style" w:cs="Arial"/>
          <w:sz w:val="24"/>
          <w:szCs w:val="24"/>
        </w:rPr>
      </w:pPr>
      <w:r w:rsidRPr="00417E6F">
        <w:rPr>
          <w:rFonts w:ascii="Bookman Old Style" w:hAnsi="Bookman Old Style" w:cs="Arial"/>
          <w:sz w:val="24"/>
          <w:szCs w:val="24"/>
        </w:rPr>
        <w:t>The Kanzenzi VAG is situated in Chibwika Chiefdom in the Chibwika-Ntambu Game Management Area in Mwinilunga district, Zambia.</w:t>
      </w:r>
    </w:p>
    <w:p w14:paraId="21F9257F" w14:textId="77777777" w:rsidR="00AD7B9B" w:rsidRPr="00417E6F" w:rsidRDefault="00D23BC3" w:rsidP="00417E6F">
      <w:pPr>
        <w:spacing w:after="0" w:line="360" w:lineRule="auto"/>
        <w:jc w:val="both"/>
        <w:rPr>
          <w:rFonts w:ascii="Bookman Old Style" w:hAnsi="Bookman Old Style" w:cs="Arial"/>
          <w:sz w:val="24"/>
          <w:szCs w:val="24"/>
        </w:rPr>
      </w:pPr>
      <w:r w:rsidRPr="00417E6F">
        <w:rPr>
          <w:rFonts w:ascii="Bookman Old Style" w:hAnsi="Bookman Old Style" w:cs="Arial"/>
          <w:sz w:val="24"/>
          <w:szCs w:val="24"/>
        </w:rPr>
        <w:t xml:space="preserve">The forests in Kanzenzi VAG provide timber, wild animals for game meat, fruits, mushrooms, fibre, poles, munkhoyo roots, charcoal, caterpillar, bark for bee hives for honey collection, </w:t>
      </w:r>
      <w:r w:rsidR="00AD7B9B" w:rsidRPr="00417E6F">
        <w:rPr>
          <w:rFonts w:ascii="Bookman Old Style" w:hAnsi="Bookman Old Style" w:cs="Arial"/>
          <w:sz w:val="24"/>
          <w:szCs w:val="24"/>
        </w:rPr>
        <w:t>wild tubers, construction material</w:t>
      </w:r>
      <w:r w:rsidRPr="00417E6F">
        <w:rPr>
          <w:rFonts w:ascii="Bookman Old Style" w:hAnsi="Bookman Old Style" w:cs="Arial"/>
          <w:sz w:val="24"/>
          <w:szCs w:val="24"/>
        </w:rPr>
        <w:t>,</w:t>
      </w:r>
      <w:r w:rsidR="00AD7B9B" w:rsidRPr="00417E6F">
        <w:rPr>
          <w:rFonts w:ascii="Bookman Old Style" w:hAnsi="Bookman Old Style" w:cs="Arial"/>
          <w:sz w:val="24"/>
          <w:szCs w:val="24"/>
        </w:rPr>
        <w:t xml:space="preserve"> logging, carving, pottery and weaving materials,</w:t>
      </w:r>
      <w:r w:rsidRPr="00417E6F">
        <w:rPr>
          <w:rFonts w:ascii="Bookman Old Style" w:hAnsi="Bookman Old Style" w:cs="Arial"/>
          <w:sz w:val="24"/>
          <w:szCs w:val="24"/>
        </w:rPr>
        <w:t xml:space="preserve"> firewood, thatching materials and animal grazing.</w:t>
      </w:r>
    </w:p>
    <w:p w14:paraId="6E203D65" w14:textId="77777777" w:rsidR="009B6D94" w:rsidRPr="00417E6F" w:rsidRDefault="009B6D94" w:rsidP="00417E6F">
      <w:pPr>
        <w:spacing w:after="0" w:line="360" w:lineRule="auto"/>
        <w:jc w:val="both"/>
        <w:rPr>
          <w:rFonts w:ascii="Bookman Old Style" w:hAnsi="Bookman Old Style" w:cs="Arial"/>
          <w:sz w:val="24"/>
          <w:szCs w:val="24"/>
        </w:rPr>
      </w:pPr>
    </w:p>
    <w:p w14:paraId="65E037BC" w14:textId="77777777" w:rsidR="00D23BC3" w:rsidRPr="00417E6F" w:rsidRDefault="00D23BC3" w:rsidP="00417E6F">
      <w:pPr>
        <w:spacing w:after="0" w:line="360" w:lineRule="auto"/>
        <w:jc w:val="both"/>
        <w:rPr>
          <w:rFonts w:ascii="Bookman Old Style" w:hAnsi="Bookman Old Style" w:cs="Arial"/>
          <w:sz w:val="24"/>
          <w:szCs w:val="24"/>
        </w:rPr>
      </w:pPr>
      <w:r w:rsidRPr="00417E6F">
        <w:rPr>
          <w:rFonts w:ascii="Bookman Old Style" w:hAnsi="Bookman Old Style" w:cs="Arial"/>
          <w:sz w:val="24"/>
          <w:szCs w:val="24"/>
        </w:rPr>
        <w:t>The Kanzenzi VAG h</w:t>
      </w:r>
      <w:r w:rsidR="003316E0" w:rsidRPr="00417E6F">
        <w:rPr>
          <w:rFonts w:ascii="Bookman Old Style" w:hAnsi="Bookman Old Style" w:cs="Arial"/>
          <w:sz w:val="24"/>
          <w:szCs w:val="24"/>
        </w:rPr>
        <w:t xml:space="preserve">as numerous </w:t>
      </w:r>
      <w:r w:rsidRPr="00417E6F">
        <w:rPr>
          <w:rFonts w:ascii="Bookman Old Style" w:hAnsi="Bookman Old Style" w:cs="Arial"/>
          <w:sz w:val="24"/>
          <w:szCs w:val="24"/>
        </w:rPr>
        <w:t>wildlife species that include sable antelopes, bush</w:t>
      </w:r>
      <w:r w:rsidR="00AD7B9B" w:rsidRPr="00417E6F">
        <w:rPr>
          <w:rFonts w:ascii="Bookman Old Style" w:hAnsi="Bookman Old Style" w:cs="Arial"/>
          <w:sz w:val="24"/>
          <w:szCs w:val="24"/>
        </w:rPr>
        <w:t xml:space="preserve"> </w:t>
      </w:r>
      <w:r w:rsidRPr="00417E6F">
        <w:rPr>
          <w:rFonts w:ascii="Bookman Old Style" w:hAnsi="Bookman Old Style" w:cs="Arial"/>
          <w:sz w:val="24"/>
          <w:szCs w:val="24"/>
        </w:rPr>
        <w:t>pigs, lions and baboons.</w:t>
      </w:r>
      <w:r w:rsidR="003316E0" w:rsidRPr="00417E6F">
        <w:rPr>
          <w:rFonts w:ascii="Bookman Old Style" w:hAnsi="Bookman Old Style" w:cs="Arial"/>
          <w:sz w:val="24"/>
          <w:szCs w:val="24"/>
        </w:rPr>
        <w:t xml:space="preserve"> Communities accrue benefits from wildlife in form of</w:t>
      </w:r>
      <w:r w:rsidRPr="00417E6F">
        <w:rPr>
          <w:rFonts w:ascii="Bookman Old Style" w:hAnsi="Bookman Old Style" w:cs="Arial"/>
          <w:sz w:val="24"/>
          <w:szCs w:val="24"/>
        </w:rPr>
        <w:t xml:space="preserve"> meat, contributi</w:t>
      </w:r>
      <w:r w:rsidR="003316E0" w:rsidRPr="00417E6F">
        <w:rPr>
          <w:rFonts w:ascii="Bookman Old Style" w:hAnsi="Bookman Old Style" w:cs="Arial"/>
          <w:sz w:val="24"/>
          <w:szCs w:val="24"/>
        </w:rPr>
        <w:t>o</w:t>
      </w:r>
      <w:r w:rsidRPr="00417E6F">
        <w:rPr>
          <w:rFonts w:ascii="Bookman Old Style" w:hAnsi="Bookman Old Style" w:cs="Arial"/>
          <w:sz w:val="24"/>
          <w:szCs w:val="24"/>
        </w:rPr>
        <w:t>n to cultural practices and revenue generation.</w:t>
      </w:r>
    </w:p>
    <w:p w14:paraId="65C724CD" w14:textId="77777777" w:rsidR="00D23BC3" w:rsidRPr="00417E6F" w:rsidRDefault="00D23BC3" w:rsidP="00417E6F">
      <w:pPr>
        <w:spacing w:after="0" w:line="360" w:lineRule="auto"/>
        <w:jc w:val="both"/>
        <w:rPr>
          <w:rFonts w:ascii="Bookman Old Style" w:hAnsi="Bookman Old Style" w:cs="Arial"/>
          <w:sz w:val="24"/>
          <w:szCs w:val="24"/>
        </w:rPr>
      </w:pPr>
    </w:p>
    <w:p w14:paraId="23DBAFD4" w14:textId="77777777" w:rsidR="00D23BC3" w:rsidRPr="00417E6F" w:rsidRDefault="00D23BC3" w:rsidP="00417E6F">
      <w:pPr>
        <w:spacing w:after="0" w:line="360" w:lineRule="auto"/>
        <w:jc w:val="both"/>
        <w:rPr>
          <w:rFonts w:ascii="Bookman Old Style" w:hAnsi="Bookman Old Style" w:cs="Arial"/>
          <w:sz w:val="24"/>
          <w:szCs w:val="24"/>
        </w:rPr>
      </w:pPr>
      <w:r w:rsidRPr="00417E6F">
        <w:rPr>
          <w:rFonts w:ascii="Bookman Old Style" w:hAnsi="Bookman Old Style" w:cs="Arial"/>
          <w:sz w:val="24"/>
          <w:szCs w:val="24"/>
        </w:rPr>
        <w:t xml:space="preserve">The Kanzenzi VAG </w:t>
      </w:r>
      <w:r w:rsidR="005C0025" w:rsidRPr="00417E6F">
        <w:rPr>
          <w:rFonts w:ascii="Bookman Old Style" w:hAnsi="Bookman Old Style" w:cs="Arial"/>
          <w:sz w:val="24"/>
          <w:szCs w:val="24"/>
        </w:rPr>
        <w:t xml:space="preserve">has numerous </w:t>
      </w:r>
      <w:r w:rsidRPr="00417E6F">
        <w:rPr>
          <w:rFonts w:ascii="Bookman Old Style" w:hAnsi="Bookman Old Style" w:cs="Arial"/>
          <w:sz w:val="24"/>
          <w:szCs w:val="24"/>
        </w:rPr>
        <w:t>water bodies</w:t>
      </w:r>
      <w:r w:rsidR="009B6D94" w:rsidRPr="00417E6F">
        <w:rPr>
          <w:rFonts w:ascii="Bookman Old Style" w:hAnsi="Bookman Old Style" w:cs="Arial"/>
          <w:sz w:val="24"/>
          <w:szCs w:val="24"/>
        </w:rPr>
        <w:t xml:space="preserve">, </w:t>
      </w:r>
      <w:r w:rsidR="005C0025" w:rsidRPr="00417E6F">
        <w:rPr>
          <w:rFonts w:ascii="Bookman Old Style" w:hAnsi="Bookman Old Style" w:cs="Arial"/>
          <w:sz w:val="24"/>
          <w:szCs w:val="24"/>
        </w:rPr>
        <w:t>namely</w:t>
      </w:r>
      <w:r w:rsidRPr="00417E6F">
        <w:rPr>
          <w:rFonts w:ascii="Bookman Old Style" w:hAnsi="Bookman Old Style" w:cs="Arial"/>
          <w:sz w:val="24"/>
          <w:szCs w:val="24"/>
        </w:rPr>
        <w:t xml:space="preserve"> Lunga </w:t>
      </w:r>
      <w:r w:rsidR="00417E6F" w:rsidRPr="00417E6F">
        <w:rPr>
          <w:rFonts w:ascii="Bookman Old Style" w:hAnsi="Bookman Old Style" w:cs="Arial"/>
          <w:sz w:val="24"/>
          <w:szCs w:val="24"/>
        </w:rPr>
        <w:t>River</w:t>
      </w:r>
      <w:r w:rsidR="00AD7B9B" w:rsidRPr="00417E6F">
        <w:rPr>
          <w:rFonts w:ascii="Bookman Old Style" w:hAnsi="Bookman Old Style" w:cs="Arial"/>
          <w:sz w:val="24"/>
          <w:szCs w:val="24"/>
        </w:rPr>
        <w:t xml:space="preserve"> </w:t>
      </w:r>
      <w:r w:rsidR="005C0025" w:rsidRPr="00417E6F">
        <w:rPr>
          <w:rFonts w:ascii="Bookman Old Style" w:hAnsi="Bookman Old Style" w:cs="Arial"/>
          <w:sz w:val="24"/>
          <w:szCs w:val="24"/>
        </w:rPr>
        <w:t>and</w:t>
      </w:r>
      <w:r w:rsidRPr="00417E6F">
        <w:rPr>
          <w:rFonts w:ascii="Bookman Old Style" w:hAnsi="Bookman Old Style" w:cs="Arial"/>
          <w:sz w:val="24"/>
          <w:szCs w:val="24"/>
        </w:rPr>
        <w:t xml:space="preserve"> Kalemalema, Shihamba, Kanyilombi, Lunsongi, Kanzenzi, </w:t>
      </w:r>
      <w:r w:rsidRPr="00417E6F">
        <w:rPr>
          <w:rFonts w:ascii="Bookman Old Style" w:hAnsi="Bookman Old Style" w:cs="Arial"/>
          <w:sz w:val="24"/>
          <w:szCs w:val="24"/>
        </w:rPr>
        <w:lastRenderedPageBreak/>
        <w:t>Luampanzi, Kansaka, Luvuzi, Kanyisevu, Chi</w:t>
      </w:r>
      <w:r w:rsidR="005F68D2">
        <w:rPr>
          <w:rFonts w:ascii="Bookman Old Style" w:hAnsi="Bookman Old Style" w:cs="Arial"/>
          <w:sz w:val="24"/>
          <w:szCs w:val="24"/>
        </w:rPr>
        <w:t>pembeli, Ndengechi and Kamaleng</w:t>
      </w:r>
      <w:r w:rsidRPr="00417E6F">
        <w:rPr>
          <w:rFonts w:ascii="Bookman Old Style" w:hAnsi="Bookman Old Style" w:cs="Arial"/>
          <w:sz w:val="24"/>
          <w:szCs w:val="24"/>
        </w:rPr>
        <w:t xml:space="preserve">i streams. </w:t>
      </w:r>
    </w:p>
    <w:p w14:paraId="3DF52C4F" w14:textId="77777777" w:rsidR="00D23BC3" w:rsidRPr="00417E6F" w:rsidRDefault="00D23BC3" w:rsidP="00417E6F">
      <w:pPr>
        <w:spacing w:after="0" w:line="360" w:lineRule="auto"/>
        <w:jc w:val="both"/>
        <w:rPr>
          <w:rFonts w:ascii="Bookman Old Style" w:hAnsi="Bookman Old Style" w:cs="Arial"/>
          <w:sz w:val="24"/>
          <w:szCs w:val="24"/>
        </w:rPr>
      </w:pPr>
    </w:p>
    <w:p w14:paraId="01B1B9CE" w14:textId="77777777" w:rsidR="00D23BC3" w:rsidRPr="00417E6F" w:rsidRDefault="00DE7DE4" w:rsidP="00417E6F">
      <w:pPr>
        <w:spacing w:after="0" w:line="360" w:lineRule="auto"/>
        <w:jc w:val="both"/>
        <w:rPr>
          <w:rFonts w:ascii="Bookman Old Style" w:hAnsi="Bookman Old Style" w:cs="Arial"/>
          <w:sz w:val="24"/>
          <w:szCs w:val="24"/>
        </w:rPr>
      </w:pPr>
      <w:r w:rsidRPr="00417E6F">
        <w:rPr>
          <w:rFonts w:ascii="Bookman Old Style" w:hAnsi="Bookman Old Style" w:cs="Arial"/>
          <w:sz w:val="24"/>
          <w:szCs w:val="24"/>
        </w:rPr>
        <w:t>The water bodies provide water</w:t>
      </w:r>
      <w:r w:rsidR="00D23BC3" w:rsidRPr="00417E6F">
        <w:rPr>
          <w:rFonts w:ascii="Bookman Old Style" w:hAnsi="Bookman Old Style" w:cs="Arial"/>
          <w:sz w:val="24"/>
          <w:szCs w:val="24"/>
        </w:rPr>
        <w:t xml:space="preserve"> for domestic </w:t>
      </w:r>
      <w:r w:rsidRPr="00417E6F">
        <w:rPr>
          <w:rFonts w:ascii="Bookman Old Style" w:hAnsi="Bookman Old Style" w:cs="Arial"/>
          <w:sz w:val="24"/>
          <w:szCs w:val="24"/>
        </w:rPr>
        <w:t xml:space="preserve">consumption </w:t>
      </w:r>
      <w:r w:rsidR="00D23BC3" w:rsidRPr="00417E6F">
        <w:rPr>
          <w:rFonts w:ascii="Bookman Old Style" w:hAnsi="Bookman Old Style" w:cs="Arial"/>
          <w:sz w:val="24"/>
          <w:szCs w:val="24"/>
        </w:rPr>
        <w:t>and livestock</w:t>
      </w:r>
      <w:r w:rsidRPr="00417E6F">
        <w:rPr>
          <w:rFonts w:ascii="Bookman Old Style" w:hAnsi="Bookman Old Style" w:cs="Arial"/>
          <w:sz w:val="24"/>
          <w:szCs w:val="24"/>
        </w:rPr>
        <w:t xml:space="preserve"> as well as fish for domestic consumption and income generation.</w:t>
      </w:r>
      <w:r w:rsidR="00D23BC3" w:rsidRPr="00417E6F">
        <w:rPr>
          <w:rFonts w:ascii="Bookman Old Style" w:hAnsi="Bookman Old Style" w:cs="Arial"/>
          <w:sz w:val="24"/>
          <w:szCs w:val="24"/>
        </w:rPr>
        <w:t xml:space="preserve"> </w:t>
      </w:r>
      <w:r w:rsidRPr="00417E6F">
        <w:rPr>
          <w:rFonts w:ascii="Bookman Old Style" w:hAnsi="Bookman Old Style" w:cs="Arial"/>
          <w:sz w:val="24"/>
          <w:szCs w:val="24"/>
        </w:rPr>
        <w:t>R</w:t>
      </w:r>
      <w:r w:rsidR="00D23BC3" w:rsidRPr="00417E6F">
        <w:rPr>
          <w:rFonts w:ascii="Bookman Old Style" w:hAnsi="Bookman Old Style" w:cs="Arial"/>
          <w:sz w:val="24"/>
          <w:szCs w:val="24"/>
        </w:rPr>
        <w:t>eeds are obtained along the rivers for mat making.</w:t>
      </w:r>
    </w:p>
    <w:p w14:paraId="1A31C4EB" w14:textId="77777777" w:rsidR="00D23BC3" w:rsidRPr="00417E6F" w:rsidRDefault="00D23BC3" w:rsidP="00417E6F">
      <w:pPr>
        <w:spacing w:after="0" w:line="360" w:lineRule="auto"/>
        <w:jc w:val="both"/>
        <w:rPr>
          <w:rFonts w:ascii="Bookman Old Style" w:hAnsi="Bookman Old Style" w:cs="Arial"/>
          <w:sz w:val="24"/>
          <w:szCs w:val="24"/>
        </w:rPr>
      </w:pPr>
    </w:p>
    <w:p w14:paraId="025C1DE1" w14:textId="77777777" w:rsidR="00D23BC3" w:rsidRPr="00417E6F" w:rsidRDefault="00EA5752" w:rsidP="00417E6F">
      <w:pPr>
        <w:spacing w:after="0" w:line="360" w:lineRule="auto"/>
        <w:jc w:val="both"/>
        <w:rPr>
          <w:rFonts w:ascii="Bookman Old Style" w:hAnsi="Bookman Old Style"/>
          <w:b/>
          <w:sz w:val="24"/>
          <w:szCs w:val="24"/>
        </w:rPr>
      </w:pPr>
      <w:r w:rsidRPr="00417E6F">
        <w:rPr>
          <w:rFonts w:ascii="Bookman Old Style" w:hAnsi="Bookman Old Style" w:cs="Arial"/>
          <w:sz w:val="24"/>
          <w:szCs w:val="24"/>
        </w:rPr>
        <w:t xml:space="preserve">Kanzenzi VAG enjoys support from numerous institutions, namely schools, Health Post, Boreholes, churches, Ministry of Community Development (MoCD), </w:t>
      </w:r>
      <w:r w:rsidR="00040040" w:rsidRPr="00417E6F">
        <w:rPr>
          <w:rFonts w:ascii="Bookman Old Style" w:hAnsi="Bookman Old Style" w:cs="Arial"/>
          <w:sz w:val="24"/>
          <w:szCs w:val="24"/>
        </w:rPr>
        <w:t xml:space="preserve">DNW, </w:t>
      </w:r>
      <w:r w:rsidRPr="00417E6F">
        <w:rPr>
          <w:rFonts w:ascii="Bookman Old Style" w:hAnsi="Bookman Old Style" w:cs="Arial"/>
          <w:sz w:val="24"/>
          <w:szCs w:val="24"/>
        </w:rPr>
        <w:t>C</w:t>
      </w:r>
      <w:r w:rsidR="00040040" w:rsidRPr="00417E6F">
        <w:rPr>
          <w:rFonts w:ascii="Bookman Old Style" w:hAnsi="Bookman Old Style" w:cs="Arial"/>
          <w:sz w:val="24"/>
          <w:szCs w:val="24"/>
        </w:rPr>
        <w:t>RB</w:t>
      </w:r>
      <w:r w:rsidRPr="00417E6F">
        <w:rPr>
          <w:rFonts w:ascii="Bookman Old Style" w:hAnsi="Bookman Old Style" w:cs="Arial"/>
          <w:sz w:val="24"/>
          <w:szCs w:val="24"/>
        </w:rPr>
        <w:t xml:space="preserve">, government and </w:t>
      </w:r>
      <w:r w:rsidR="00040040" w:rsidRPr="00417E6F">
        <w:rPr>
          <w:rFonts w:ascii="Bookman Old Style" w:hAnsi="Bookman Old Style" w:cs="Arial"/>
          <w:sz w:val="24"/>
          <w:szCs w:val="24"/>
        </w:rPr>
        <w:t>NGOs</w:t>
      </w:r>
      <w:r w:rsidRPr="00417E6F">
        <w:rPr>
          <w:rFonts w:ascii="Bookman Old Style" w:hAnsi="Bookman Old Style" w:cs="Arial"/>
          <w:sz w:val="24"/>
          <w:szCs w:val="24"/>
        </w:rPr>
        <w:t>.</w:t>
      </w:r>
      <w:r w:rsidRPr="00417E6F">
        <w:rPr>
          <w:rFonts w:ascii="Bookman Old Style" w:hAnsi="Bookman Old Style"/>
          <w:b/>
          <w:sz w:val="24"/>
          <w:szCs w:val="24"/>
        </w:rPr>
        <w:t xml:space="preserve"> </w:t>
      </w:r>
    </w:p>
    <w:p w14:paraId="22F2F531" w14:textId="77777777" w:rsidR="00270949" w:rsidRPr="00417E6F" w:rsidRDefault="00270949" w:rsidP="00417E6F">
      <w:pPr>
        <w:spacing w:after="0" w:line="360" w:lineRule="auto"/>
        <w:jc w:val="both"/>
        <w:rPr>
          <w:rFonts w:ascii="Bookman Old Style" w:hAnsi="Bookman Old Style"/>
          <w:b/>
          <w:sz w:val="24"/>
          <w:szCs w:val="24"/>
        </w:rPr>
      </w:pPr>
    </w:p>
    <w:p w14:paraId="5DB511F9" w14:textId="77777777" w:rsidR="00713A85" w:rsidRPr="00417E6F" w:rsidRDefault="00270949" w:rsidP="00417E6F">
      <w:pPr>
        <w:spacing w:after="0" w:line="360" w:lineRule="auto"/>
        <w:jc w:val="both"/>
        <w:rPr>
          <w:rFonts w:ascii="Bookman Old Style" w:hAnsi="Bookman Old Style" w:cs="Arial"/>
          <w:sz w:val="24"/>
          <w:szCs w:val="24"/>
        </w:rPr>
      </w:pPr>
      <w:r w:rsidRPr="00417E6F">
        <w:rPr>
          <w:rFonts w:ascii="Bookman Old Style" w:hAnsi="Bookman Old Style" w:cs="Arial"/>
          <w:sz w:val="24"/>
          <w:szCs w:val="24"/>
        </w:rPr>
        <w:t>The Kanzenzi VAG community identified seven (7) key problems, namely deforestation, wildlife depletion, fisheries resource depletion, low crop yields, illegal mining, lack of communication services and limited social services</w:t>
      </w:r>
      <w:r w:rsidR="00AC3D8A" w:rsidRPr="00417E6F">
        <w:rPr>
          <w:rFonts w:ascii="Bookman Old Style" w:hAnsi="Bookman Old Style" w:cs="Arial"/>
          <w:sz w:val="24"/>
          <w:szCs w:val="24"/>
        </w:rPr>
        <w:t>, see Table 1.9 below</w:t>
      </w:r>
      <w:r w:rsidRPr="00417E6F">
        <w:rPr>
          <w:rFonts w:ascii="Bookman Old Style" w:hAnsi="Bookman Old Style" w:cs="Arial"/>
          <w:sz w:val="24"/>
          <w:szCs w:val="24"/>
        </w:rPr>
        <w:t>.</w:t>
      </w:r>
      <w:r w:rsidR="00713A85" w:rsidRPr="00417E6F">
        <w:rPr>
          <w:rFonts w:ascii="Bookman Old Style" w:hAnsi="Bookman Old Style" w:cs="Arial"/>
          <w:sz w:val="24"/>
          <w:szCs w:val="24"/>
        </w:rPr>
        <w:t xml:space="preserve"> The situation is worsened by the absence of communication infrastructure and inadequate outreach programs by the government and the NGOs due to remoteness of the area from Mwinilunga.</w:t>
      </w:r>
    </w:p>
    <w:p w14:paraId="067F5EA5" w14:textId="77777777" w:rsidR="007B4013" w:rsidRPr="00417E6F" w:rsidRDefault="007B4013" w:rsidP="00417E6F">
      <w:pPr>
        <w:pStyle w:val="Caption"/>
        <w:keepNext/>
        <w:spacing w:line="360" w:lineRule="auto"/>
        <w:jc w:val="both"/>
        <w:rPr>
          <w:rFonts w:ascii="Bookman Old Style" w:hAnsi="Bookman Old Style"/>
          <w:color w:val="auto"/>
          <w:sz w:val="24"/>
          <w:szCs w:val="24"/>
        </w:rPr>
      </w:pPr>
      <w:bookmarkStart w:id="50" w:name="_Toc518221928"/>
      <w:proofErr w:type="gramStart"/>
      <w:r w:rsidRPr="00417E6F">
        <w:rPr>
          <w:rFonts w:ascii="Bookman Old Style" w:hAnsi="Bookman Old Style"/>
          <w:color w:val="auto"/>
          <w:sz w:val="24"/>
          <w:szCs w:val="24"/>
        </w:rPr>
        <w:t xml:space="preserve">Table </w:t>
      </w:r>
      <w:r w:rsidR="003578FE" w:rsidRPr="00417E6F">
        <w:rPr>
          <w:rFonts w:ascii="Bookman Old Style" w:hAnsi="Bookman Old Style"/>
          <w:color w:val="auto"/>
          <w:sz w:val="24"/>
          <w:szCs w:val="24"/>
        </w:rPr>
        <w:fldChar w:fldCharType="begin"/>
      </w:r>
      <w:r w:rsidR="003578FE" w:rsidRPr="00417E6F">
        <w:rPr>
          <w:rFonts w:ascii="Bookman Old Style" w:hAnsi="Bookman Old Style"/>
          <w:color w:val="auto"/>
          <w:sz w:val="24"/>
          <w:szCs w:val="24"/>
        </w:rPr>
        <w:instrText xml:space="preserve"> STYLEREF 1 \s </w:instrText>
      </w:r>
      <w:r w:rsidR="003578FE" w:rsidRPr="00417E6F">
        <w:rPr>
          <w:rFonts w:ascii="Bookman Old Style" w:hAnsi="Bookman Old Style"/>
          <w:color w:val="auto"/>
          <w:sz w:val="24"/>
          <w:szCs w:val="24"/>
        </w:rPr>
        <w:fldChar w:fldCharType="separate"/>
      </w:r>
      <w:r w:rsidR="007D4D7F">
        <w:rPr>
          <w:rFonts w:ascii="Bookman Old Style" w:hAnsi="Bookman Old Style"/>
          <w:noProof/>
          <w:color w:val="auto"/>
          <w:sz w:val="24"/>
          <w:szCs w:val="24"/>
        </w:rPr>
        <w:t>1</w:t>
      </w:r>
      <w:r w:rsidR="003578FE" w:rsidRPr="00417E6F">
        <w:rPr>
          <w:rFonts w:ascii="Bookman Old Style" w:hAnsi="Bookman Old Style"/>
          <w:color w:val="auto"/>
          <w:sz w:val="24"/>
          <w:szCs w:val="24"/>
        </w:rPr>
        <w:fldChar w:fldCharType="end"/>
      </w:r>
      <w:r w:rsidR="003578FE" w:rsidRPr="00417E6F">
        <w:rPr>
          <w:rFonts w:ascii="Bookman Old Style" w:hAnsi="Bookman Old Style"/>
          <w:color w:val="auto"/>
          <w:sz w:val="24"/>
          <w:szCs w:val="24"/>
        </w:rPr>
        <w:t>.</w:t>
      </w:r>
      <w:proofErr w:type="gramEnd"/>
      <w:r w:rsidR="003578FE" w:rsidRPr="00417E6F">
        <w:rPr>
          <w:rFonts w:ascii="Bookman Old Style" w:hAnsi="Bookman Old Style"/>
          <w:color w:val="auto"/>
          <w:sz w:val="24"/>
          <w:szCs w:val="24"/>
        </w:rPr>
        <w:fldChar w:fldCharType="begin"/>
      </w:r>
      <w:r w:rsidR="003578FE" w:rsidRPr="00417E6F">
        <w:rPr>
          <w:rFonts w:ascii="Bookman Old Style" w:hAnsi="Bookman Old Style"/>
          <w:color w:val="auto"/>
          <w:sz w:val="24"/>
          <w:szCs w:val="24"/>
        </w:rPr>
        <w:instrText xml:space="preserve"> SEQ Table \* ARABIC \s 1 </w:instrText>
      </w:r>
      <w:r w:rsidR="003578FE" w:rsidRPr="00417E6F">
        <w:rPr>
          <w:rFonts w:ascii="Bookman Old Style" w:hAnsi="Bookman Old Style"/>
          <w:color w:val="auto"/>
          <w:sz w:val="24"/>
          <w:szCs w:val="24"/>
        </w:rPr>
        <w:fldChar w:fldCharType="separate"/>
      </w:r>
      <w:r w:rsidR="007D4D7F">
        <w:rPr>
          <w:rFonts w:ascii="Bookman Old Style" w:hAnsi="Bookman Old Style"/>
          <w:noProof/>
          <w:color w:val="auto"/>
          <w:sz w:val="24"/>
          <w:szCs w:val="24"/>
        </w:rPr>
        <w:t>10</w:t>
      </w:r>
      <w:r w:rsidR="003578FE" w:rsidRPr="00417E6F">
        <w:rPr>
          <w:rFonts w:ascii="Bookman Old Style" w:hAnsi="Bookman Old Style"/>
          <w:color w:val="auto"/>
          <w:sz w:val="24"/>
          <w:szCs w:val="24"/>
        </w:rPr>
        <w:fldChar w:fldCharType="end"/>
      </w:r>
      <w:r w:rsidRPr="00417E6F">
        <w:rPr>
          <w:rFonts w:ascii="Bookman Old Style" w:hAnsi="Bookman Old Style"/>
          <w:color w:val="auto"/>
          <w:sz w:val="24"/>
          <w:szCs w:val="24"/>
        </w:rPr>
        <w:t xml:space="preserve">: Problems, Causes, </w:t>
      </w:r>
      <w:proofErr w:type="gramStart"/>
      <w:r w:rsidRPr="00417E6F">
        <w:rPr>
          <w:rFonts w:ascii="Bookman Old Style" w:hAnsi="Bookman Old Style"/>
          <w:color w:val="auto"/>
          <w:sz w:val="24"/>
          <w:szCs w:val="24"/>
        </w:rPr>
        <w:t>Opportunities</w:t>
      </w:r>
      <w:proofErr w:type="gramEnd"/>
      <w:r w:rsidRPr="00417E6F">
        <w:rPr>
          <w:rFonts w:ascii="Bookman Old Style" w:hAnsi="Bookman Old Style"/>
          <w:color w:val="auto"/>
          <w:sz w:val="24"/>
          <w:szCs w:val="24"/>
        </w:rPr>
        <w:t xml:space="preserve"> for Change - Kanzenzi VAG</w:t>
      </w:r>
      <w:bookmarkEnd w:id="50"/>
    </w:p>
    <w:tbl>
      <w:tblPr>
        <w:tblStyle w:val="TableGrid"/>
        <w:tblW w:w="0" w:type="auto"/>
        <w:tblLook w:val="04A0" w:firstRow="1" w:lastRow="0" w:firstColumn="1" w:lastColumn="0" w:noHBand="0" w:noVBand="1"/>
      </w:tblPr>
      <w:tblGrid>
        <w:gridCol w:w="2716"/>
        <w:gridCol w:w="2780"/>
        <w:gridCol w:w="2794"/>
      </w:tblGrid>
      <w:tr w:rsidR="00AC3D8A" w:rsidRPr="00417E6F" w14:paraId="637C99E8" w14:textId="77777777" w:rsidTr="007B4013">
        <w:tc>
          <w:tcPr>
            <w:tcW w:w="2716" w:type="dxa"/>
            <w:shd w:val="clear" w:color="auto" w:fill="808080" w:themeFill="background1" w:themeFillShade="80"/>
          </w:tcPr>
          <w:p w14:paraId="5F5E839B" w14:textId="77777777" w:rsidR="00AC3D8A" w:rsidRPr="00417E6F" w:rsidRDefault="00AC3D8A" w:rsidP="00417E6F">
            <w:pPr>
              <w:spacing w:line="360" w:lineRule="auto"/>
              <w:ind w:left="67"/>
              <w:jc w:val="both"/>
              <w:rPr>
                <w:rFonts w:ascii="Bookman Old Style" w:hAnsi="Bookman Old Style"/>
                <w:b/>
                <w:sz w:val="24"/>
                <w:szCs w:val="24"/>
              </w:rPr>
            </w:pPr>
            <w:r w:rsidRPr="00417E6F">
              <w:rPr>
                <w:rFonts w:ascii="Bookman Old Style" w:hAnsi="Bookman Old Style"/>
                <w:b/>
                <w:sz w:val="24"/>
                <w:szCs w:val="24"/>
              </w:rPr>
              <w:t>Problems</w:t>
            </w:r>
          </w:p>
        </w:tc>
        <w:tc>
          <w:tcPr>
            <w:tcW w:w="2780" w:type="dxa"/>
            <w:shd w:val="clear" w:color="auto" w:fill="808080" w:themeFill="background1" w:themeFillShade="80"/>
          </w:tcPr>
          <w:p w14:paraId="47EBBCD5" w14:textId="77777777" w:rsidR="00AC3D8A" w:rsidRPr="00417E6F" w:rsidRDefault="00AC3D8A" w:rsidP="00417E6F">
            <w:pPr>
              <w:pStyle w:val="ListParagraph"/>
              <w:spacing w:line="360" w:lineRule="auto"/>
              <w:jc w:val="both"/>
              <w:rPr>
                <w:rFonts w:ascii="Bookman Old Style" w:hAnsi="Bookman Old Style"/>
                <w:b/>
                <w:sz w:val="24"/>
                <w:szCs w:val="24"/>
              </w:rPr>
            </w:pPr>
            <w:r w:rsidRPr="00417E6F">
              <w:rPr>
                <w:rFonts w:ascii="Bookman Old Style" w:hAnsi="Bookman Old Style"/>
                <w:b/>
                <w:sz w:val="24"/>
                <w:szCs w:val="24"/>
              </w:rPr>
              <w:t>Root causes</w:t>
            </w:r>
          </w:p>
        </w:tc>
        <w:tc>
          <w:tcPr>
            <w:tcW w:w="2794" w:type="dxa"/>
            <w:shd w:val="clear" w:color="auto" w:fill="808080" w:themeFill="background1" w:themeFillShade="80"/>
          </w:tcPr>
          <w:p w14:paraId="39B803F5" w14:textId="77777777" w:rsidR="00AC3D8A" w:rsidRPr="00417E6F" w:rsidRDefault="00AC3D8A" w:rsidP="00417E6F">
            <w:pPr>
              <w:pStyle w:val="ListParagraph"/>
              <w:spacing w:line="360" w:lineRule="auto"/>
              <w:jc w:val="both"/>
              <w:rPr>
                <w:rFonts w:ascii="Bookman Old Style" w:hAnsi="Bookman Old Style"/>
                <w:b/>
                <w:sz w:val="24"/>
                <w:szCs w:val="24"/>
              </w:rPr>
            </w:pPr>
            <w:r w:rsidRPr="00417E6F">
              <w:rPr>
                <w:rFonts w:ascii="Bookman Old Style" w:hAnsi="Bookman Old Style"/>
                <w:b/>
                <w:sz w:val="24"/>
                <w:szCs w:val="24"/>
              </w:rPr>
              <w:t>Opportunities</w:t>
            </w:r>
          </w:p>
        </w:tc>
      </w:tr>
      <w:tr w:rsidR="00AC3D8A" w:rsidRPr="00417E6F" w14:paraId="7591F66D" w14:textId="77777777" w:rsidTr="007B4013">
        <w:tc>
          <w:tcPr>
            <w:tcW w:w="2716" w:type="dxa"/>
          </w:tcPr>
          <w:p w14:paraId="3E293332" w14:textId="77777777" w:rsidR="00AC3D8A" w:rsidRPr="00417E6F" w:rsidRDefault="00AC3D8A" w:rsidP="00417E6F">
            <w:pPr>
              <w:spacing w:line="360" w:lineRule="auto"/>
              <w:ind w:left="67"/>
              <w:jc w:val="both"/>
              <w:rPr>
                <w:rFonts w:ascii="Bookman Old Style" w:hAnsi="Bookman Old Style"/>
                <w:sz w:val="24"/>
                <w:szCs w:val="24"/>
              </w:rPr>
            </w:pPr>
            <w:r w:rsidRPr="00417E6F">
              <w:rPr>
                <w:rFonts w:ascii="Bookman Old Style" w:hAnsi="Bookman Old Style"/>
                <w:sz w:val="24"/>
                <w:szCs w:val="24"/>
              </w:rPr>
              <w:t>Deforestation /Land Degradation</w:t>
            </w:r>
          </w:p>
        </w:tc>
        <w:tc>
          <w:tcPr>
            <w:tcW w:w="2780" w:type="dxa"/>
          </w:tcPr>
          <w:p w14:paraId="4D9DDDCE" w14:textId="77777777" w:rsidR="00AC3D8A" w:rsidRPr="00417E6F" w:rsidRDefault="00AC3D8A" w:rsidP="00DC3D70">
            <w:pPr>
              <w:pStyle w:val="ListParagraph"/>
              <w:numPr>
                <w:ilvl w:val="0"/>
                <w:numId w:val="88"/>
              </w:numPr>
              <w:spacing w:line="360" w:lineRule="auto"/>
              <w:jc w:val="both"/>
              <w:rPr>
                <w:rFonts w:ascii="Bookman Old Style" w:hAnsi="Bookman Old Style"/>
                <w:sz w:val="24"/>
                <w:szCs w:val="24"/>
              </w:rPr>
            </w:pPr>
            <w:r w:rsidRPr="00417E6F">
              <w:rPr>
                <w:rFonts w:ascii="Bookman Old Style" w:hAnsi="Bookman Old Style"/>
                <w:sz w:val="24"/>
                <w:szCs w:val="24"/>
              </w:rPr>
              <w:t xml:space="preserve">Poverty, </w:t>
            </w:r>
          </w:p>
          <w:p w14:paraId="3C52FD1B" w14:textId="77777777" w:rsidR="00AC3D8A" w:rsidRPr="00417E6F" w:rsidRDefault="00AC3D8A" w:rsidP="00DC3D70">
            <w:pPr>
              <w:pStyle w:val="ListParagraph"/>
              <w:numPr>
                <w:ilvl w:val="0"/>
                <w:numId w:val="88"/>
              </w:numPr>
              <w:spacing w:line="360" w:lineRule="auto"/>
              <w:jc w:val="both"/>
              <w:rPr>
                <w:rFonts w:ascii="Bookman Old Style" w:hAnsi="Bookman Old Style"/>
                <w:sz w:val="24"/>
                <w:szCs w:val="24"/>
              </w:rPr>
            </w:pPr>
            <w:proofErr w:type="gramStart"/>
            <w:r w:rsidRPr="00417E6F">
              <w:rPr>
                <w:rFonts w:ascii="Bookman Old Style" w:hAnsi="Bookman Old Style"/>
                <w:sz w:val="24"/>
                <w:szCs w:val="24"/>
              </w:rPr>
              <w:t>inadequate</w:t>
            </w:r>
            <w:proofErr w:type="gramEnd"/>
            <w:r w:rsidRPr="00417E6F">
              <w:rPr>
                <w:rFonts w:ascii="Bookman Old Style" w:hAnsi="Bookman Old Style"/>
                <w:sz w:val="24"/>
                <w:szCs w:val="24"/>
              </w:rPr>
              <w:t xml:space="preserve"> knowledge, </w:t>
            </w:r>
          </w:p>
          <w:p w14:paraId="56C4C368" w14:textId="77777777" w:rsidR="00AC3D8A" w:rsidRPr="00417E6F" w:rsidRDefault="00AC3D8A" w:rsidP="00DC3D70">
            <w:pPr>
              <w:pStyle w:val="ListParagraph"/>
              <w:numPr>
                <w:ilvl w:val="0"/>
                <w:numId w:val="88"/>
              </w:numPr>
              <w:spacing w:line="360" w:lineRule="auto"/>
              <w:jc w:val="both"/>
              <w:rPr>
                <w:rFonts w:ascii="Bookman Old Style" w:hAnsi="Bookman Old Style"/>
                <w:sz w:val="24"/>
                <w:szCs w:val="24"/>
              </w:rPr>
            </w:pPr>
            <w:proofErr w:type="gramStart"/>
            <w:r w:rsidRPr="00417E6F">
              <w:rPr>
                <w:rFonts w:ascii="Bookman Old Style" w:hAnsi="Bookman Old Style"/>
                <w:sz w:val="24"/>
                <w:szCs w:val="24"/>
              </w:rPr>
              <w:t>traditional</w:t>
            </w:r>
            <w:proofErr w:type="gramEnd"/>
            <w:r w:rsidRPr="00417E6F">
              <w:rPr>
                <w:rFonts w:ascii="Bookman Old Style" w:hAnsi="Bookman Old Style"/>
                <w:sz w:val="24"/>
                <w:szCs w:val="24"/>
              </w:rPr>
              <w:t xml:space="preserve"> bee keeping methods of harvesting of NTFPs.</w:t>
            </w:r>
          </w:p>
        </w:tc>
        <w:tc>
          <w:tcPr>
            <w:tcW w:w="2794" w:type="dxa"/>
          </w:tcPr>
          <w:p w14:paraId="55895B60" w14:textId="77777777" w:rsidR="00AC3D8A" w:rsidRPr="00417E6F" w:rsidRDefault="00AC3D8A" w:rsidP="00DC3D70">
            <w:pPr>
              <w:pStyle w:val="ListParagraph"/>
              <w:numPr>
                <w:ilvl w:val="0"/>
                <w:numId w:val="88"/>
              </w:numPr>
              <w:spacing w:line="360" w:lineRule="auto"/>
              <w:jc w:val="both"/>
              <w:rPr>
                <w:rFonts w:ascii="Bookman Old Style" w:hAnsi="Bookman Old Style"/>
                <w:sz w:val="24"/>
                <w:szCs w:val="24"/>
              </w:rPr>
            </w:pPr>
            <w:r w:rsidRPr="00417E6F">
              <w:rPr>
                <w:rFonts w:ascii="Bookman Old Style" w:hAnsi="Bookman Old Style"/>
                <w:sz w:val="24"/>
                <w:szCs w:val="24"/>
              </w:rPr>
              <w:t>Vast land and rainfall for sustainable agriculture.</w:t>
            </w:r>
          </w:p>
          <w:p w14:paraId="11834F9D" w14:textId="77777777" w:rsidR="00AC3D8A" w:rsidRPr="00417E6F" w:rsidRDefault="00AC3D8A" w:rsidP="00DC3D70">
            <w:pPr>
              <w:pStyle w:val="ListParagraph"/>
              <w:numPr>
                <w:ilvl w:val="0"/>
                <w:numId w:val="88"/>
              </w:numPr>
              <w:spacing w:line="360" w:lineRule="auto"/>
              <w:jc w:val="both"/>
              <w:rPr>
                <w:rFonts w:ascii="Bookman Old Style" w:hAnsi="Bookman Old Style"/>
                <w:sz w:val="24"/>
                <w:szCs w:val="24"/>
              </w:rPr>
            </w:pPr>
            <w:r w:rsidRPr="00417E6F">
              <w:rPr>
                <w:rFonts w:ascii="Bookman Old Style" w:hAnsi="Bookman Old Style"/>
                <w:sz w:val="24"/>
                <w:szCs w:val="24"/>
              </w:rPr>
              <w:t>Availability of timber species for modern bee hives.</w:t>
            </w:r>
          </w:p>
        </w:tc>
      </w:tr>
      <w:tr w:rsidR="00AC3D8A" w:rsidRPr="00417E6F" w14:paraId="2B06DF3E" w14:textId="77777777" w:rsidTr="007B4013">
        <w:tc>
          <w:tcPr>
            <w:tcW w:w="2716" w:type="dxa"/>
          </w:tcPr>
          <w:p w14:paraId="7BA79CDE" w14:textId="77777777" w:rsidR="00AC3D8A" w:rsidRPr="00417E6F" w:rsidRDefault="00AC3D8A" w:rsidP="00417E6F">
            <w:pPr>
              <w:spacing w:line="360" w:lineRule="auto"/>
              <w:ind w:left="67"/>
              <w:jc w:val="both"/>
              <w:rPr>
                <w:rFonts w:ascii="Bookman Old Style" w:hAnsi="Bookman Old Style"/>
                <w:sz w:val="24"/>
                <w:szCs w:val="24"/>
              </w:rPr>
            </w:pPr>
            <w:r w:rsidRPr="00417E6F">
              <w:rPr>
                <w:rFonts w:ascii="Bookman Old Style" w:hAnsi="Bookman Old Style"/>
                <w:sz w:val="24"/>
                <w:szCs w:val="24"/>
              </w:rPr>
              <w:t>Wildlife depletion</w:t>
            </w:r>
          </w:p>
        </w:tc>
        <w:tc>
          <w:tcPr>
            <w:tcW w:w="2780" w:type="dxa"/>
          </w:tcPr>
          <w:p w14:paraId="6839F8CB" w14:textId="77777777" w:rsidR="00AC3D8A" w:rsidRPr="00417E6F" w:rsidRDefault="00AC3D8A" w:rsidP="00DC3D70">
            <w:pPr>
              <w:pStyle w:val="ListParagraph"/>
              <w:numPr>
                <w:ilvl w:val="0"/>
                <w:numId w:val="88"/>
              </w:numPr>
              <w:spacing w:line="360" w:lineRule="auto"/>
              <w:jc w:val="both"/>
              <w:rPr>
                <w:rFonts w:ascii="Bookman Old Style" w:hAnsi="Bookman Old Style"/>
                <w:sz w:val="24"/>
                <w:szCs w:val="24"/>
              </w:rPr>
            </w:pPr>
            <w:r w:rsidRPr="00417E6F">
              <w:rPr>
                <w:rFonts w:ascii="Bookman Old Style" w:hAnsi="Bookman Old Style"/>
                <w:sz w:val="24"/>
                <w:szCs w:val="24"/>
              </w:rPr>
              <w:t>Late burning</w:t>
            </w:r>
          </w:p>
          <w:p w14:paraId="130A5F3D" w14:textId="77777777" w:rsidR="00AC3D8A" w:rsidRPr="00417E6F" w:rsidRDefault="00AC3D8A" w:rsidP="00DC3D70">
            <w:pPr>
              <w:pStyle w:val="ListParagraph"/>
              <w:numPr>
                <w:ilvl w:val="0"/>
                <w:numId w:val="88"/>
              </w:numPr>
              <w:spacing w:line="360" w:lineRule="auto"/>
              <w:jc w:val="both"/>
              <w:rPr>
                <w:rFonts w:ascii="Bookman Old Style" w:hAnsi="Bookman Old Style"/>
                <w:sz w:val="24"/>
                <w:szCs w:val="24"/>
              </w:rPr>
            </w:pPr>
            <w:r w:rsidRPr="00417E6F">
              <w:rPr>
                <w:rFonts w:ascii="Bookman Old Style" w:hAnsi="Bookman Old Style"/>
                <w:sz w:val="24"/>
                <w:szCs w:val="24"/>
              </w:rPr>
              <w:t xml:space="preserve">Poaching (illegal killings </w:t>
            </w:r>
            <w:r w:rsidRPr="00417E6F">
              <w:rPr>
                <w:rFonts w:ascii="Bookman Old Style" w:hAnsi="Bookman Old Style"/>
                <w:sz w:val="24"/>
                <w:szCs w:val="24"/>
              </w:rPr>
              <w:lastRenderedPageBreak/>
              <w:t>of animals.</w:t>
            </w:r>
          </w:p>
        </w:tc>
        <w:tc>
          <w:tcPr>
            <w:tcW w:w="2794" w:type="dxa"/>
          </w:tcPr>
          <w:p w14:paraId="0FF45252" w14:textId="77777777" w:rsidR="00AC3D8A" w:rsidRPr="00417E6F" w:rsidRDefault="00AC3D8A" w:rsidP="00DC3D70">
            <w:pPr>
              <w:pStyle w:val="ListParagraph"/>
              <w:numPr>
                <w:ilvl w:val="0"/>
                <w:numId w:val="88"/>
              </w:numPr>
              <w:spacing w:line="360" w:lineRule="auto"/>
              <w:jc w:val="both"/>
              <w:rPr>
                <w:rFonts w:ascii="Bookman Old Style" w:hAnsi="Bookman Old Style"/>
                <w:sz w:val="24"/>
                <w:szCs w:val="24"/>
              </w:rPr>
            </w:pPr>
            <w:r w:rsidRPr="00417E6F">
              <w:rPr>
                <w:rFonts w:ascii="Bookman Old Style" w:hAnsi="Bookman Old Style"/>
                <w:sz w:val="24"/>
                <w:szCs w:val="24"/>
              </w:rPr>
              <w:lastRenderedPageBreak/>
              <w:t>Availability of traditional structures.</w:t>
            </w:r>
          </w:p>
        </w:tc>
      </w:tr>
      <w:tr w:rsidR="00AC3D8A" w:rsidRPr="00417E6F" w14:paraId="61040104" w14:textId="77777777" w:rsidTr="007B4013">
        <w:tc>
          <w:tcPr>
            <w:tcW w:w="2716" w:type="dxa"/>
          </w:tcPr>
          <w:p w14:paraId="41AF23FE" w14:textId="77777777" w:rsidR="00AC3D8A" w:rsidRPr="00417E6F" w:rsidRDefault="00AC3D8A" w:rsidP="00417E6F">
            <w:pPr>
              <w:spacing w:line="360" w:lineRule="auto"/>
              <w:ind w:left="67"/>
              <w:jc w:val="both"/>
              <w:rPr>
                <w:rFonts w:ascii="Bookman Old Style" w:hAnsi="Bookman Old Style"/>
                <w:sz w:val="24"/>
                <w:szCs w:val="24"/>
              </w:rPr>
            </w:pPr>
            <w:r w:rsidRPr="00417E6F">
              <w:rPr>
                <w:rFonts w:ascii="Bookman Old Style" w:hAnsi="Bookman Old Style"/>
                <w:sz w:val="24"/>
                <w:szCs w:val="24"/>
              </w:rPr>
              <w:lastRenderedPageBreak/>
              <w:t>Fisheries resources depletion</w:t>
            </w:r>
          </w:p>
        </w:tc>
        <w:tc>
          <w:tcPr>
            <w:tcW w:w="2780" w:type="dxa"/>
          </w:tcPr>
          <w:p w14:paraId="77049246" w14:textId="77777777" w:rsidR="00AC3D8A" w:rsidRPr="00417E6F" w:rsidRDefault="00AC3D8A" w:rsidP="00DC3D70">
            <w:pPr>
              <w:pStyle w:val="ListParagraph"/>
              <w:numPr>
                <w:ilvl w:val="0"/>
                <w:numId w:val="88"/>
              </w:numPr>
              <w:spacing w:line="360" w:lineRule="auto"/>
              <w:jc w:val="both"/>
              <w:rPr>
                <w:rFonts w:ascii="Bookman Old Style" w:hAnsi="Bookman Old Style"/>
                <w:sz w:val="24"/>
                <w:szCs w:val="24"/>
              </w:rPr>
            </w:pPr>
            <w:r w:rsidRPr="00417E6F">
              <w:rPr>
                <w:rFonts w:ascii="Bookman Old Style" w:hAnsi="Bookman Old Style"/>
                <w:sz w:val="24"/>
                <w:szCs w:val="24"/>
              </w:rPr>
              <w:t>Poor fishing methods.</w:t>
            </w:r>
          </w:p>
        </w:tc>
        <w:tc>
          <w:tcPr>
            <w:tcW w:w="2794" w:type="dxa"/>
          </w:tcPr>
          <w:p w14:paraId="056C80D1" w14:textId="77777777" w:rsidR="00AC3D8A" w:rsidRPr="00417E6F" w:rsidRDefault="00AC3D8A" w:rsidP="00DC3D70">
            <w:pPr>
              <w:pStyle w:val="ListParagraph"/>
              <w:numPr>
                <w:ilvl w:val="0"/>
                <w:numId w:val="88"/>
              </w:numPr>
              <w:spacing w:line="360" w:lineRule="auto"/>
              <w:jc w:val="both"/>
              <w:rPr>
                <w:rFonts w:ascii="Bookman Old Style" w:hAnsi="Bookman Old Style"/>
                <w:sz w:val="24"/>
                <w:szCs w:val="24"/>
              </w:rPr>
            </w:pPr>
            <w:r w:rsidRPr="00417E6F">
              <w:rPr>
                <w:rFonts w:ascii="Bookman Old Style" w:hAnsi="Bookman Old Style"/>
                <w:sz w:val="24"/>
                <w:szCs w:val="24"/>
              </w:rPr>
              <w:t>Availability of rivers for restocking.</w:t>
            </w:r>
          </w:p>
          <w:p w14:paraId="2E968F4B" w14:textId="77777777" w:rsidR="00AC3D8A" w:rsidRPr="00417E6F" w:rsidRDefault="00AC3D8A" w:rsidP="00DC3D70">
            <w:pPr>
              <w:pStyle w:val="ListParagraph"/>
              <w:numPr>
                <w:ilvl w:val="0"/>
                <w:numId w:val="88"/>
              </w:numPr>
              <w:spacing w:line="360" w:lineRule="auto"/>
              <w:jc w:val="both"/>
              <w:rPr>
                <w:rFonts w:ascii="Bookman Old Style" w:hAnsi="Bookman Old Style"/>
                <w:sz w:val="24"/>
                <w:szCs w:val="24"/>
              </w:rPr>
            </w:pPr>
            <w:r w:rsidRPr="00417E6F">
              <w:rPr>
                <w:rFonts w:ascii="Bookman Old Style" w:hAnsi="Bookman Old Style"/>
                <w:sz w:val="24"/>
                <w:szCs w:val="24"/>
              </w:rPr>
              <w:t>Availability of traditional structures.</w:t>
            </w:r>
          </w:p>
        </w:tc>
      </w:tr>
      <w:tr w:rsidR="00AC3D8A" w:rsidRPr="00417E6F" w14:paraId="5E1FD3B1" w14:textId="77777777" w:rsidTr="007B4013">
        <w:tc>
          <w:tcPr>
            <w:tcW w:w="2716" w:type="dxa"/>
          </w:tcPr>
          <w:p w14:paraId="71A7EF4F" w14:textId="77777777" w:rsidR="00AC3D8A" w:rsidRPr="00417E6F" w:rsidRDefault="00AC3D8A" w:rsidP="00417E6F">
            <w:pPr>
              <w:spacing w:line="360" w:lineRule="auto"/>
              <w:ind w:left="67"/>
              <w:jc w:val="both"/>
              <w:rPr>
                <w:rFonts w:ascii="Bookman Old Style" w:hAnsi="Bookman Old Style"/>
                <w:sz w:val="24"/>
                <w:szCs w:val="24"/>
              </w:rPr>
            </w:pPr>
            <w:r w:rsidRPr="00417E6F">
              <w:rPr>
                <w:rFonts w:ascii="Bookman Old Style" w:hAnsi="Bookman Old Style"/>
                <w:sz w:val="24"/>
                <w:szCs w:val="24"/>
              </w:rPr>
              <w:t>Low crop yields</w:t>
            </w:r>
          </w:p>
        </w:tc>
        <w:tc>
          <w:tcPr>
            <w:tcW w:w="2780" w:type="dxa"/>
          </w:tcPr>
          <w:p w14:paraId="5294A960" w14:textId="77777777" w:rsidR="00AC3D8A" w:rsidRPr="00417E6F" w:rsidRDefault="00AC3D8A" w:rsidP="00DC3D70">
            <w:pPr>
              <w:pStyle w:val="ListParagraph"/>
              <w:numPr>
                <w:ilvl w:val="0"/>
                <w:numId w:val="88"/>
              </w:numPr>
              <w:spacing w:line="360" w:lineRule="auto"/>
              <w:jc w:val="both"/>
              <w:rPr>
                <w:rFonts w:ascii="Bookman Old Style" w:hAnsi="Bookman Old Style"/>
                <w:sz w:val="24"/>
                <w:szCs w:val="24"/>
              </w:rPr>
            </w:pPr>
            <w:r w:rsidRPr="00417E6F">
              <w:rPr>
                <w:rFonts w:ascii="Bookman Old Style" w:hAnsi="Bookman Old Style"/>
                <w:sz w:val="24"/>
                <w:szCs w:val="24"/>
              </w:rPr>
              <w:t xml:space="preserve"> Inability to acquire </w:t>
            </w:r>
            <w:r w:rsidR="005F68D2" w:rsidRPr="00417E6F">
              <w:rPr>
                <w:rFonts w:ascii="Bookman Old Style" w:hAnsi="Bookman Old Style"/>
                <w:sz w:val="24"/>
                <w:szCs w:val="24"/>
              </w:rPr>
              <w:t>fertilizers</w:t>
            </w:r>
            <w:r w:rsidRPr="00417E6F">
              <w:rPr>
                <w:rFonts w:ascii="Bookman Old Style" w:hAnsi="Bookman Old Style"/>
                <w:sz w:val="24"/>
                <w:szCs w:val="24"/>
              </w:rPr>
              <w:t>.</w:t>
            </w:r>
          </w:p>
          <w:p w14:paraId="2C32B57F" w14:textId="77777777" w:rsidR="00AC3D8A" w:rsidRPr="00417E6F" w:rsidRDefault="00AC3D8A" w:rsidP="00417E6F">
            <w:pPr>
              <w:pStyle w:val="ListParagraph"/>
              <w:spacing w:line="360" w:lineRule="auto"/>
              <w:ind w:left="7"/>
              <w:jc w:val="both"/>
              <w:rPr>
                <w:rFonts w:ascii="Bookman Old Style" w:hAnsi="Bookman Old Style"/>
                <w:sz w:val="24"/>
                <w:szCs w:val="24"/>
              </w:rPr>
            </w:pPr>
          </w:p>
        </w:tc>
        <w:tc>
          <w:tcPr>
            <w:tcW w:w="2794" w:type="dxa"/>
          </w:tcPr>
          <w:p w14:paraId="30699903" w14:textId="77777777" w:rsidR="00AC3D8A" w:rsidRPr="00417E6F" w:rsidRDefault="00AC3D8A" w:rsidP="00DC3D70">
            <w:pPr>
              <w:pStyle w:val="ListParagraph"/>
              <w:numPr>
                <w:ilvl w:val="0"/>
                <w:numId w:val="88"/>
              </w:numPr>
              <w:spacing w:line="360" w:lineRule="auto"/>
              <w:jc w:val="both"/>
              <w:rPr>
                <w:rFonts w:ascii="Bookman Old Style" w:hAnsi="Bookman Old Style"/>
                <w:sz w:val="24"/>
                <w:szCs w:val="24"/>
              </w:rPr>
            </w:pPr>
          </w:p>
        </w:tc>
      </w:tr>
      <w:tr w:rsidR="00AC3D8A" w:rsidRPr="00417E6F" w14:paraId="65A2ABE4" w14:textId="77777777" w:rsidTr="007B4013">
        <w:tc>
          <w:tcPr>
            <w:tcW w:w="2716" w:type="dxa"/>
          </w:tcPr>
          <w:p w14:paraId="060911B5" w14:textId="77777777" w:rsidR="00AC3D8A" w:rsidRPr="00417E6F" w:rsidRDefault="00AC3D8A" w:rsidP="00417E6F">
            <w:pPr>
              <w:spacing w:line="360" w:lineRule="auto"/>
              <w:ind w:left="67"/>
              <w:jc w:val="both"/>
              <w:rPr>
                <w:rFonts w:ascii="Bookman Old Style" w:hAnsi="Bookman Old Style"/>
                <w:sz w:val="24"/>
                <w:szCs w:val="24"/>
              </w:rPr>
            </w:pPr>
            <w:r w:rsidRPr="00417E6F">
              <w:rPr>
                <w:rFonts w:ascii="Bookman Old Style" w:hAnsi="Bookman Old Style"/>
                <w:sz w:val="24"/>
                <w:szCs w:val="24"/>
              </w:rPr>
              <w:t>Illegal mining</w:t>
            </w:r>
          </w:p>
        </w:tc>
        <w:tc>
          <w:tcPr>
            <w:tcW w:w="2780" w:type="dxa"/>
          </w:tcPr>
          <w:p w14:paraId="24F90F84" w14:textId="77777777" w:rsidR="00AC3D8A" w:rsidRPr="00417E6F" w:rsidRDefault="00AC3D8A" w:rsidP="00DC3D70">
            <w:pPr>
              <w:pStyle w:val="ListParagraph"/>
              <w:numPr>
                <w:ilvl w:val="0"/>
                <w:numId w:val="88"/>
              </w:numPr>
              <w:spacing w:line="360" w:lineRule="auto"/>
              <w:jc w:val="both"/>
              <w:rPr>
                <w:rFonts w:ascii="Bookman Old Style" w:hAnsi="Bookman Old Style"/>
                <w:sz w:val="24"/>
                <w:szCs w:val="24"/>
              </w:rPr>
            </w:pPr>
            <w:r w:rsidRPr="00417E6F">
              <w:rPr>
                <w:rFonts w:ascii="Bookman Old Style" w:hAnsi="Bookman Old Style"/>
                <w:sz w:val="24"/>
                <w:szCs w:val="24"/>
              </w:rPr>
              <w:t>Poor enforcement of legislation.</w:t>
            </w:r>
          </w:p>
        </w:tc>
        <w:tc>
          <w:tcPr>
            <w:tcW w:w="2794" w:type="dxa"/>
          </w:tcPr>
          <w:p w14:paraId="01D50EBA" w14:textId="77777777" w:rsidR="00AC3D8A" w:rsidRPr="00417E6F" w:rsidRDefault="00AC3D8A" w:rsidP="00DC3D70">
            <w:pPr>
              <w:pStyle w:val="ListParagraph"/>
              <w:numPr>
                <w:ilvl w:val="0"/>
                <w:numId w:val="88"/>
              </w:numPr>
              <w:spacing w:line="360" w:lineRule="auto"/>
              <w:jc w:val="both"/>
              <w:rPr>
                <w:rFonts w:ascii="Bookman Old Style" w:hAnsi="Bookman Old Style"/>
                <w:sz w:val="24"/>
                <w:szCs w:val="24"/>
              </w:rPr>
            </w:pPr>
          </w:p>
        </w:tc>
      </w:tr>
      <w:tr w:rsidR="00AC3D8A" w:rsidRPr="00417E6F" w14:paraId="0DF51A07" w14:textId="77777777" w:rsidTr="007B4013">
        <w:tc>
          <w:tcPr>
            <w:tcW w:w="2716" w:type="dxa"/>
          </w:tcPr>
          <w:p w14:paraId="2CA93E1F" w14:textId="77777777" w:rsidR="00AC3D8A" w:rsidRPr="00417E6F" w:rsidRDefault="00AC3D8A" w:rsidP="00417E6F">
            <w:pPr>
              <w:spacing w:line="360" w:lineRule="auto"/>
              <w:ind w:left="67"/>
              <w:jc w:val="both"/>
              <w:rPr>
                <w:rFonts w:ascii="Bookman Old Style" w:hAnsi="Bookman Old Style"/>
                <w:sz w:val="24"/>
                <w:szCs w:val="24"/>
              </w:rPr>
            </w:pPr>
            <w:r w:rsidRPr="00417E6F">
              <w:rPr>
                <w:rFonts w:ascii="Bookman Old Style" w:hAnsi="Bookman Old Style"/>
                <w:sz w:val="24"/>
                <w:szCs w:val="24"/>
              </w:rPr>
              <w:t>Lack of communication services</w:t>
            </w:r>
          </w:p>
        </w:tc>
        <w:tc>
          <w:tcPr>
            <w:tcW w:w="2780" w:type="dxa"/>
          </w:tcPr>
          <w:p w14:paraId="73C0F224" w14:textId="77777777" w:rsidR="00AC3D8A" w:rsidRPr="00417E6F" w:rsidRDefault="00AC3D8A" w:rsidP="00DC3D70">
            <w:pPr>
              <w:pStyle w:val="ListParagraph"/>
              <w:numPr>
                <w:ilvl w:val="0"/>
                <w:numId w:val="88"/>
              </w:numPr>
              <w:spacing w:line="360" w:lineRule="auto"/>
              <w:jc w:val="both"/>
              <w:rPr>
                <w:rFonts w:ascii="Bookman Old Style" w:hAnsi="Bookman Old Style"/>
                <w:sz w:val="24"/>
                <w:szCs w:val="24"/>
              </w:rPr>
            </w:pPr>
          </w:p>
        </w:tc>
        <w:tc>
          <w:tcPr>
            <w:tcW w:w="2794" w:type="dxa"/>
          </w:tcPr>
          <w:p w14:paraId="4C1648D6" w14:textId="77777777" w:rsidR="00AC3D8A" w:rsidRPr="00417E6F" w:rsidRDefault="00AC3D8A" w:rsidP="00DC3D70">
            <w:pPr>
              <w:pStyle w:val="ListParagraph"/>
              <w:numPr>
                <w:ilvl w:val="0"/>
                <w:numId w:val="88"/>
              </w:numPr>
              <w:spacing w:line="360" w:lineRule="auto"/>
              <w:jc w:val="both"/>
              <w:rPr>
                <w:rFonts w:ascii="Bookman Old Style" w:hAnsi="Bookman Old Style"/>
                <w:sz w:val="24"/>
                <w:szCs w:val="24"/>
              </w:rPr>
            </w:pPr>
          </w:p>
        </w:tc>
      </w:tr>
      <w:tr w:rsidR="00AC3D8A" w:rsidRPr="00417E6F" w14:paraId="0F729814" w14:textId="77777777" w:rsidTr="007B4013">
        <w:tc>
          <w:tcPr>
            <w:tcW w:w="2716" w:type="dxa"/>
          </w:tcPr>
          <w:p w14:paraId="0EF441AF" w14:textId="77777777" w:rsidR="00AC3D8A" w:rsidRPr="00417E6F" w:rsidRDefault="00AC3D8A" w:rsidP="00417E6F">
            <w:pPr>
              <w:spacing w:line="360" w:lineRule="auto"/>
              <w:ind w:left="67"/>
              <w:jc w:val="both"/>
              <w:rPr>
                <w:rFonts w:ascii="Bookman Old Style" w:hAnsi="Bookman Old Style"/>
                <w:sz w:val="24"/>
                <w:szCs w:val="24"/>
              </w:rPr>
            </w:pPr>
            <w:r w:rsidRPr="00417E6F">
              <w:rPr>
                <w:rFonts w:ascii="Bookman Old Style" w:hAnsi="Bookman Old Style"/>
                <w:sz w:val="24"/>
                <w:szCs w:val="24"/>
              </w:rPr>
              <w:t>Limited social services</w:t>
            </w:r>
          </w:p>
        </w:tc>
        <w:tc>
          <w:tcPr>
            <w:tcW w:w="2780" w:type="dxa"/>
          </w:tcPr>
          <w:p w14:paraId="4B888075" w14:textId="77777777" w:rsidR="00AC3D8A" w:rsidRPr="00417E6F" w:rsidRDefault="00AC3D8A" w:rsidP="00DC3D70">
            <w:pPr>
              <w:pStyle w:val="ListParagraph"/>
              <w:numPr>
                <w:ilvl w:val="0"/>
                <w:numId w:val="88"/>
              </w:numPr>
              <w:spacing w:line="360" w:lineRule="auto"/>
              <w:jc w:val="both"/>
              <w:rPr>
                <w:rFonts w:ascii="Bookman Old Style" w:hAnsi="Bookman Old Style"/>
                <w:sz w:val="24"/>
                <w:szCs w:val="24"/>
              </w:rPr>
            </w:pPr>
            <w:r w:rsidRPr="00417E6F">
              <w:rPr>
                <w:rFonts w:ascii="Bookman Old Style" w:hAnsi="Bookman Old Style"/>
                <w:sz w:val="24"/>
                <w:szCs w:val="24"/>
              </w:rPr>
              <w:t>Absence of communication infrastructure.</w:t>
            </w:r>
          </w:p>
        </w:tc>
        <w:tc>
          <w:tcPr>
            <w:tcW w:w="2794" w:type="dxa"/>
          </w:tcPr>
          <w:p w14:paraId="4EB4F6F3" w14:textId="77777777" w:rsidR="00AC3D8A" w:rsidRPr="00417E6F" w:rsidRDefault="00AC3D8A" w:rsidP="00DC3D70">
            <w:pPr>
              <w:pStyle w:val="ListParagraph"/>
              <w:numPr>
                <w:ilvl w:val="0"/>
                <w:numId w:val="88"/>
              </w:numPr>
              <w:spacing w:line="360" w:lineRule="auto"/>
              <w:jc w:val="both"/>
              <w:rPr>
                <w:rFonts w:ascii="Bookman Old Style" w:hAnsi="Bookman Old Style"/>
                <w:sz w:val="24"/>
                <w:szCs w:val="24"/>
              </w:rPr>
            </w:pPr>
          </w:p>
        </w:tc>
      </w:tr>
    </w:tbl>
    <w:p w14:paraId="3A40FBE7" w14:textId="77777777" w:rsidR="00AC3D8A" w:rsidRPr="00417E6F" w:rsidRDefault="00AC3D8A" w:rsidP="00417E6F">
      <w:pPr>
        <w:spacing w:after="0" w:line="360" w:lineRule="auto"/>
        <w:jc w:val="both"/>
        <w:rPr>
          <w:rFonts w:ascii="Bookman Old Style" w:hAnsi="Bookman Old Style" w:cs="Arial"/>
          <w:sz w:val="24"/>
          <w:szCs w:val="24"/>
        </w:rPr>
      </w:pPr>
      <w:r w:rsidRPr="00417E6F">
        <w:rPr>
          <w:rFonts w:ascii="Bookman Old Style" w:hAnsi="Bookman Old Style" w:cs="Arial"/>
          <w:sz w:val="24"/>
          <w:szCs w:val="24"/>
        </w:rPr>
        <w:t>Source: Adapted from the ILUP for Kanzenzi VAG of Chibwika GMA</w:t>
      </w:r>
    </w:p>
    <w:p w14:paraId="6A0C8F14" w14:textId="77777777" w:rsidR="00713A85" w:rsidRPr="00417E6F" w:rsidRDefault="00713A85" w:rsidP="00417E6F">
      <w:pPr>
        <w:spacing w:after="0" w:line="360" w:lineRule="auto"/>
        <w:ind w:left="360"/>
        <w:jc w:val="both"/>
        <w:rPr>
          <w:rFonts w:ascii="Bookman Old Style" w:hAnsi="Bookman Old Style" w:cs="Arial"/>
          <w:sz w:val="24"/>
          <w:szCs w:val="24"/>
        </w:rPr>
      </w:pPr>
      <w:r w:rsidRPr="00417E6F">
        <w:rPr>
          <w:rFonts w:ascii="Bookman Old Style" w:hAnsi="Bookman Old Style" w:cs="Arial"/>
          <w:sz w:val="24"/>
          <w:szCs w:val="24"/>
        </w:rPr>
        <w:t xml:space="preserve"> </w:t>
      </w:r>
    </w:p>
    <w:p w14:paraId="7ED9DB03" w14:textId="77777777" w:rsidR="00270949" w:rsidRPr="00417E6F" w:rsidRDefault="007F6CA9" w:rsidP="00417E6F">
      <w:pPr>
        <w:spacing w:after="0" w:line="360" w:lineRule="auto"/>
        <w:jc w:val="both"/>
        <w:rPr>
          <w:rFonts w:ascii="Bookman Old Style" w:hAnsi="Bookman Old Style" w:cs="Arial"/>
          <w:sz w:val="24"/>
          <w:szCs w:val="24"/>
        </w:rPr>
      </w:pPr>
      <w:r w:rsidRPr="00417E6F">
        <w:rPr>
          <w:rFonts w:ascii="Bookman Old Style" w:hAnsi="Bookman Old Style" w:cs="Arial"/>
          <w:sz w:val="24"/>
          <w:szCs w:val="24"/>
        </w:rPr>
        <w:t xml:space="preserve">Kanzenzi </w:t>
      </w:r>
      <w:r w:rsidR="00040040" w:rsidRPr="00417E6F">
        <w:rPr>
          <w:rFonts w:ascii="Bookman Old Style" w:hAnsi="Bookman Old Style" w:cs="Arial"/>
          <w:sz w:val="24"/>
          <w:szCs w:val="24"/>
        </w:rPr>
        <w:t>VAG community identified</w:t>
      </w:r>
      <w:r w:rsidRPr="00417E6F">
        <w:rPr>
          <w:rFonts w:ascii="Bookman Old Style" w:hAnsi="Bookman Old Style" w:cs="Arial"/>
          <w:sz w:val="24"/>
          <w:szCs w:val="24"/>
        </w:rPr>
        <w:t xml:space="preserve"> three (3) key promising land use types for their area: sustainable agriculture, timber production and restoration of fish stocks.</w:t>
      </w:r>
    </w:p>
    <w:p w14:paraId="06B3FFC0" w14:textId="77777777" w:rsidR="00713A85" w:rsidRPr="00417E6F" w:rsidRDefault="00713A85" w:rsidP="00417E6F">
      <w:pPr>
        <w:spacing w:after="0" w:line="360" w:lineRule="auto"/>
        <w:jc w:val="both"/>
        <w:rPr>
          <w:rFonts w:ascii="Bookman Old Style" w:hAnsi="Bookman Old Style" w:cs="Arial"/>
          <w:sz w:val="24"/>
          <w:szCs w:val="24"/>
        </w:rPr>
      </w:pPr>
    </w:p>
    <w:p w14:paraId="42670D64" w14:textId="77777777" w:rsidR="00AD0873" w:rsidRPr="00417E6F" w:rsidRDefault="00AD0873" w:rsidP="00417E6F">
      <w:pPr>
        <w:pStyle w:val="Heading2"/>
        <w:spacing w:line="360" w:lineRule="auto"/>
        <w:jc w:val="both"/>
        <w:rPr>
          <w:rFonts w:ascii="Bookman Old Style" w:hAnsi="Bookman Old Style"/>
          <w:b/>
          <w:color w:val="auto"/>
          <w:sz w:val="24"/>
          <w:szCs w:val="24"/>
        </w:rPr>
      </w:pPr>
      <w:r w:rsidRPr="00417E6F">
        <w:rPr>
          <w:rFonts w:ascii="Bookman Old Style" w:hAnsi="Bookman Old Style"/>
          <w:b/>
          <w:color w:val="auto"/>
          <w:sz w:val="24"/>
          <w:szCs w:val="24"/>
        </w:rPr>
        <w:t xml:space="preserve"> </w:t>
      </w:r>
      <w:bookmarkStart w:id="51" w:name="_Toc517624409"/>
      <w:r w:rsidR="00282484" w:rsidRPr="00417E6F">
        <w:rPr>
          <w:rFonts w:ascii="Bookman Old Style" w:hAnsi="Bookman Old Style"/>
          <w:b/>
          <w:color w:val="auto"/>
          <w:sz w:val="24"/>
          <w:szCs w:val="24"/>
        </w:rPr>
        <w:t xml:space="preserve">1.6 </w:t>
      </w:r>
      <w:r w:rsidRPr="00417E6F">
        <w:rPr>
          <w:rFonts w:ascii="Bookman Old Style" w:hAnsi="Bookman Old Style"/>
          <w:b/>
          <w:color w:val="auto"/>
          <w:sz w:val="24"/>
          <w:szCs w:val="24"/>
        </w:rPr>
        <w:t>Main Project Objective</w:t>
      </w:r>
      <w:bookmarkEnd w:id="51"/>
    </w:p>
    <w:p w14:paraId="0679885A"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The objectives of this study were twofold: the first being to assess the potential for Community Forestry Management in the Project area, and secondly, to assess the willingness of the Community in respective VAGs to participate in CFM and in the Formulation of CFM plans.</w:t>
      </w:r>
    </w:p>
    <w:p w14:paraId="7F70A20F" w14:textId="77777777" w:rsidR="00AD0873" w:rsidRPr="00417E6F" w:rsidRDefault="00F51360" w:rsidP="00417E6F">
      <w:pPr>
        <w:spacing w:line="360" w:lineRule="auto"/>
        <w:jc w:val="both"/>
        <w:rPr>
          <w:rFonts w:ascii="Bookman Old Style" w:hAnsi="Bookman Old Style"/>
          <w:b/>
          <w:sz w:val="24"/>
          <w:szCs w:val="24"/>
        </w:rPr>
      </w:pPr>
      <w:r w:rsidRPr="00417E6F">
        <w:rPr>
          <w:rFonts w:ascii="Bookman Old Style" w:hAnsi="Bookman Old Style"/>
          <w:b/>
          <w:sz w:val="24"/>
          <w:szCs w:val="24"/>
        </w:rPr>
        <w:lastRenderedPageBreak/>
        <w:t>1.6.1 Terms of Reference</w:t>
      </w:r>
    </w:p>
    <w:p w14:paraId="1F061096" w14:textId="77777777" w:rsidR="00F51360" w:rsidRPr="00417E6F" w:rsidRDefault="008C4CFD" w:rsidP="00417E6F">
      <w:pPr>
        <w:spacing w:line="360" w:lineRule="auto"/>
        <w:jc w:val="both"/>
        <w:rPr>
          <w:rFonts w:ascii="Bookman Old Style" w:hAnsi="Bookman Old Style"/>
          <w:sz w:val="24"/>
          <w:szCs w:val="24"/>
        </w:rPr>
      </w:pPr>
      <w:r>
        <w:rPr>
          <w:rFonts w:ascii="Bookman Old Style" w:hAnsi="Bookman Old Style"/>
          <w:sz w:val="24"/>
          <w:szCs w:val="24"/>
        </w:rPr>
        <w:t>The T</w:t>
      </w:r>
      <w:r w:rsidR="00F51360" w:rsidRPr="00417E6F">
        <w:rPr>
          <w:rFonts w:ascii="Bookman Old Style" w:hAnsi="Bookman Old Style"/>
          <w:sz w:val="24"/>
          <w:szCs w:val="24"/>
        </w:rPr>
        <w:t>able</w:t>
      </w:r>
      <w:r>
        <w:rPr>
          <w:rFonts w:ascii="Bookman Old Style" w:hAnsi="Bookman Old Style"/>
          <w:sz w:val="24"/>
          <w:szCs w:val="24"/>
        </w:rPr>
        <w:t xml:space="preserve"> 1.11 below and Appendix 1</w:t>
      </w:r>
      <w:r w:rsidR="00F51360" w:rsidRPr="00417E6F">
        <w:rPr>
          <w:rFonts w:ascii="Bookman Old Style" w:hAnsi="Bookman Old Style"/>
          <w:sz w:val="24"/>
          <w:szCs w:val="24"/>
        </w:rPr>
        <w:t xml:space="preserve"> </w:t>
      </w:r>
      <w:r w:rsidR="00AE0AEE">
        <w:rPr>
          <w:rFonts w:ascii="Bookman Old Style" w:hAnsi="Bookman Old Style"/>
          <w:sz w:val="24"/>
          <w:szCs w:val="24"/>
        </w:rPr>
        <w:t>portray</w:t>
      </w:r>
      <w:r>
        <w:rPr>
          <w:rFonts w:ascii="Bookman Old Style" w:hAnsi="Bookman Old Style"/>
          <w:sz w:val="24"/>
          <w:szCs w:val="24"/>
        </w:rPr>
        <w:t xml:space="preserve"> a summary of the T</w:t>
      </w:r>
      <w:r w:rsidR="00F51360" w:rsidRPr="00417E6F">
        <w:rPr>
          <w:rFonts w:ascii="Bookman Old Style" w:hAnsi="Bookman Old Style"/>
          <w:sz w:val="24"/>
          <w:szCs w:val="24"/>
        </w:rPr>
        <w:t xml:space="preserve">erms of Reference </w:t>
      </w:r>
      <w:r>
        <w:rPr>
          <w:rFonts w:ascii="Bookman Old Style" w:hAnsi="Bookman Old Style"/>
          <w:sz w:val="24"/>
          <w:szCs w:val="24"/>
        </w:rPr>
        <w:t xml:space="preserve">(TORs) </w:t>
      </w:r>
      <w:r w:rsidR="00F51360" w:rsidRPr="00417E6F">
        <w:rPr>
          <w:rFonts w:ascii="Bookman Old Style" w:hAnsi="Bookman Old Style"/>
          <w:sz w:val="24"/>
          <w:szCs w:val="24"/>
        </w:rPr>
        <w:t>for the assignment and the relevant sections of this report where the</w:t>
      </w:r>
      <w:r>
        <w:rPr>
          <w:rFonts w:ascii="Bookman Old Style" w:hAnsi="Bookman Old Style"/>
          <w:sz w:val="24"/>
          <w:szCs w:val="24"/>
        </w:rPr>
        <w:t xml:space="preserve"> TORs</w:t>
      </w:r>
      <w:r w:rsidR="00F51360" w:rsidRPr="00417E6F">
        <w:rPr>
          <w:rFonts w:ascii="Bookman Old Style" w:hAnsi="Bookman Old Style"/>
          <w:sz w:val="24"/>
          <w:szCs w:val="24"/>
        </w:rPr>
        <w:t xml:space="preserve"> have been addressed. </w:t>
      </w:r>
    </w:p>
    <w:p w14:paraId="46B71D23" w14:textId="77777777" w:rsidR="005C68CF" w:rsidRPr="00417E6F" w:rsidRDefault="005C68CF" w:rsidP="00417E6F">
      <w:pPr>
        <w:pStyle w:val="Caption"/>
        <w:keepNext/>
        <w:spacing w:line="360" w:lineRule="auto"/>
        <w:jc w:val="both"/>
        <w:rPr>
          <w:rFonts w:ascii="Bookman Old Style" w:hAnsi="Bookman Old Style"/>
          <w:color w:val="auto"/>
          <w:sz w:val="24"/>
          <w:szCs w:val="24"/>
        </w:rPr>
      </w:pPr>
      <w:bookmarkStart w:id="52" w:name="_Toc518221929"/>
      <w:proofErr w:type="gramStart"/>
      <w:r w:rsidRPr="00417E6F">
        <w:rPr>
          <w:rFonts w:ascii="Bookman Old Style" w:hAnsi="Bookman Old Style"/>
          <w:color w:val="auto"/>
          <w:sz w:val="24"/>
          <w:szCs w:val="24"/>
        </w:rPr>
        <w:t xml:space="preserve">Table </w:t>
      </w:r>
      <w:r w:rsidR="003578FE" w:rsidRPr="00417E6F">
        <w:rPr>
          <w:rFonts w:ascii="Bookman Old Style" w:hAnsi="Bookman Old Style"/>
          <w:color w:val="auto"/>
          <w:sz w:val="24"/>
          <w:szCs w:val="24"/>
        </w:rPr>
        <w:fldChar w:fldCharType="begin"/>
      </w:r>
      <w:r w:rsidR="003578FE" w:rsidRPr="00417E6F">
        <w:rPr>
          <w:rFonts w:ascii="Bookman Old Style" w:hAnsi="Bookman Old Style"/>
          <w:color w:val="auto"/>
          <w:sz w:val="24"/>
          <w:szCs w:val="24"/>
        </w:rPr>
        <w:instrText xml:space="preserve"> STYLEREF 1 \s </w:instrText>
      </w:r>
      <w:r w:rsidR="003578FE" w:rsidRPr="00417E6F">
        <w:rPr>
          <w:rFonts w:ascii="Bookman Old Style" w:hAnsi="Bookman Old Style"/>
          <w:color w:val="auto"/>
          <w:sz w:val="24"/>
          <w:szCs w:val="24"/>
        </w:rPr>
        <w:fldChar w:fldCharType="separate"/>
      </w:r>
      <w:r w:rsidR="007D4D7F">
        <w:rPr>
          <w:rFonts w:ascii="Bookman Old Style" w:hAnsi="Bookman Old Style"/>
          <w:noProof/>
          <w:color w:val="auto"/>
          <w:sz w:val="24"/>
          <w:szCs w:val="24"/>
        </w:rPr>
        <w:t>1</w:t>
      </w:r>
      <w:r w:rsidR="003578FE" w:rsidRPr="00417E6F">
        <w:rPr>
          <w:rFonts w:ascii="Bookman Old Style" w:hAnsi="Bookman Old Style"/>
          <w:color w:val="auto"/>
          <w:sz w:val="24"/>
          <w:szCs w:val="24"/>
        </w:rPr>
        <w:fldChar w:fldCharType="end"/>
      </w:r>
      <w:r w:rsidR="003578FE" w:rsidRPr="00417E6F">
        <w:rPr>
          <w:rFonts w:ascii="Bookman Old Style" w:hAnsi="Bookman Old Style"/>
          <w:color w:val="auto"/>
          <w:sz w:val="24"/>
          <w:szCs w:val="24"/>
        </w:rPr>
        <w:t>.</w:t>
      </w:r>
      <w:proofErr w:type="gramEnd"/>
      <w:r w:rsidR="003578FE" w:rsidRPr="00417E6F">
        <w:rPr>
          <w:rFonts w:ascii="Bookman Old Style" w:hAnsi="Bookman Old Style"/>
          <w:color w:val="auto"/>
          <w:sz w:val="24"/>
          <w:szCs w:val="24"/>
        </w:rPr>
        <w:fldChar w:fldCharType="begin"/>
      </w:r>
      <w:r w:rsidR="003578FE" w:rsidRPr="00417E6F">
        <w:rPr>
          <w:rFonts w:ascii="Bookman Old Style" w:hAnsi="Bookman Old Style"/>
          <w:color w:val="auto"/>
          <w:sz w:val="24"/>
          <w:szCs w:val="24"/>
        </w:rPr>
        <w:instrText xml:space="preserve"> SEQ Table \* ARABIC \s 1 </w:instrText>
      </w:r>
      <w:r w:rsidR="003578FE" w:rsidRPr="00417E6F">
        <w:rPr>
          <w:rFonts w:ascii="Bookman Old Style" w:hAnsi="Bookman Old Style"/>
          <w:color w:val="auto"/>
          <w:sz w:val="24"/>
          <w:szCs w:val="24"/>
        </w:rPr>
        <w:fldChar w:fldCharType="separate"/>
      </w:r>
      <w:r w:rsidR="007D4D7F">
        <w:rPr>
          <w:rFonts w:ascii="Bookman Old Style" w:hAnsi="Bookman Old Style"/>
          <w:noProof/>
          <w:color w:val="auto"/>
          <w:sz w:val="24"/>
          <w:szCs w:val="24"/>
        </w:rPr>
        <w:t>11</w:t>
      </w:r>
      <w:r w:rsidR="003578FE" w:rsidRPr="00417E6F">
        <w:rPr>
          <w:rFonts w:ascii="Bookman Old Style" w:hAnsi="Bookman Old Style"/>
          <w:color w:val="auto"/>
          <w:sz w:val="24"/>
          <w:szCs w:val="24"/>
        </w:rPr>
        <w:fldChar w:fldCharType="end"/>
      </w:r>
      <w:r w:rsidRPr="00417E6F">
        <w:rPr>
          <w:rFonts w:ascii="Bookman Old Style" w:hAnsi="Bookman Old Style"/>
          <w:color w:val="auto"/>
          <w:sz w:val="24"/>
          <w:szCs w:val="24"/>
        </w:rPr>
        <w:t>: Summary of Terms of Reference and Actions</w:t>
      </w:r>
      <w:bookmarkEnd w:id="52"/>
    </w:p>
    <w:tbl>
      <w:tblPr>
        <w:tblStyle w:val="TableGrid"/>
        <w:tblW w:w="0" w:type="auto"/>
        <w:tblLook w:val="04A0" w:firstRow="1" w:lastRow="0" w:firstColumn="1" w:lastColumn="0" w:noHBand="0" w:noVBand="1"/>
      </w:tblPr>
      <w:tblGrid>
        <w:gridCol w:w="773"/>
        <w:gridCol w:w="4944"/>
        <w:gridCol w:w="2799"/>
      </w:tblGrid>
      <w:tr w:rsidR="00C1751B" w:rsidRPr="00417E6F" w14:paraId="3C49479D" w14:textId="77777777" w:rsidTr="00C1751B">
        <w:tc>
          <w:tcPr>
            <w:tcW w:w="0" w:type="auto"/>
          </w:tcPr>
          <w:p w14:paraId="79E5AEF6" w14:textId="77777777" w:rsidR="00F51360" w:rsidRPr="00417E6F" w:rsidRDefault="00F51360" w:rsidP="00417E6F">
            <w:pPr>
              <w:spacing w:line="360" w:lineRule="auto"/>
              <w:jc w:val="both"/>
              <w:rPr>
                <w:rFonts w:ascii="Bookman Old Style" w:hAnsi="Bookman Old Style"/>
                <w:sz w:val="24"/>
                <w:szCs w:val="24"/>
              </w:rPr>
            </w:pPr>
            <w:r w:rsidRPr="00417E6F">
              <w:rPr>
                <w:rFonts w:ascii="Bookman Old Style" w:hAnsi="Bookman Old Style"/>
                <w:sz w:val="24"/>
                <w:szCs w:val="24"/>
              </w:rPr>
              <w:t>S/N.</w:t>
            </w:r>
          </w:p>
        </w:tc>
        <w:tc>
          <w:tcPr>
            <w:tcW w:w="0" w:type="auto"/>
          </w:tcPr>
          <w:p w14:paraId="7B761F1B" w14:textId="77777777" w:rsidR="00F51360" w:rsidRPr="00417E6F" w:rsidRDefault="00F51360" w:rsidP="00417E6F">
            <w:pPr>
              <w:spacing w:line="360" w:lineRule="auto"/>
              <w:jc w:val="both"/>
              <w:rPr>
                <w:rFonts w:ascii="Bookman Old Style" w:hAnsi="Bookman Old Style"/>
                <w:sz w:val="24"/>
                <w:szCs w:val="24"/>
              </w:rPr>
            </w:pPr>
            <w:r w:rsidRPr="00417E6F">
              <w:rPr>
                <w:rFonts w:ascii="Bookman Old Style" w:hAnsi="Bookman Old Style"/>
                <w:sz w:val="24"/>
                <w:szCs w:val="24"/>
              </w:rPr>
              <w:t>Terms of Reference</w:t>
            </w:r>
          </w:p>
        </w:tc>
        <w:tc>
          <w:tcPr>
            <w:tcW w:w="0" w:type="auto"/>
          </w:tcPr>
          <w:p w14:paraId="7D9445DE" w14:textId="77777777" w:rsidR="00F51360" w:rsidRPr="00417E6F" w:rsidRDefault="00F51360" w:rsidP="00417E6F">
            <w:pPr>
              <w:spacing w:line="360" w:lineRule="auto"/>
              <w:jc w:val="both"/>
              <w:rPr>
                <w:rFonts w:ascii="Bookman Old Style" w:hAnsi="Bookman Old Style"/>
                <w:sz w:val="24"/>
                <w:szCs w:val="24"/>
              </w:rPr>
            </w:pPr>
            <w:r w:rsidRPr="00417E6F">
              <w:rPr>
                <w:rFonts w:ascii="Bookman Old Style" w:hAnsi="Bookman Old Style"/>
                <w:sz w:val="24"/>
                <w:szCs w:val="24"/>
              </w:rPr>
              <w:t>Section of Report that addresses.</w:t>
            </w:r>
          </w:p>
        </w:tc>
      </w:tr>
      <w:tr w:rsidR="00C1751B" w:rsidRPr="00417E6F" w14:paraId="09EA93C6" w14:textId="77777777" w:rsidTr="00C1751B">
        <w:tc>
          <w:tcPr>
            <w:tcW w:w="0" w:type="auto"/>
          </w:tcPr>
          <w:p w14:paraId="624D3683" w14:textId="77777777" w:rsidR="00F51360" w:rsidRPr="00417E6F" w:rsidRDefault="00F51360" w:rsidP="00417E6F">
            <w:pPr>
              <w:spacing w:line="360" w:lineRule="auto"/>
              <w:jc w:val="both"/>
              <w:rPr>
                <w:rFonts w:ascii="Bookman Old Style" w:hAnsi="Bookman Old Style"/>
                <w:sz w:val="24"/>
                <w:szCs w:val="24"/>
              </w:rPr>
            </w:pPr>
            <w:r w:rsidRPr="00417E6F">
              <w:rPr>
                <w:rFonts w:ascii="Bookman Old Style" w:hAnsi="Bookman Old Style"/>
                <w:sz w:val="24"/>
                <w:szCs w:val="24"/>
              </w:rPr>
              <w:t>1.</w:t>
            </w:r>
          </w:p>
        </w:tc>
        <w:tc>
          <w:tcPr>
            <w:tcW w:w="0" w:type="auto"/>
          </w:tcPr>
          <w:p w14:paraId="47312FAF" w14:textId="77777777" w:rsidR="00F51360" w:rsidRPr="00417E6F" w:rsidRDefault="00F51360" w:rsidP="007B5B27">
            <w:pPr>
              <w:spacing w:line="360" w:lineRule="auto"/>
              <w:jc w:val="both"/>
              <w:rPr>
                <w:rFonts w:ascii="Bookman Old Style" w:hAnsi="Bookman Old Style"/>
                <w:sz w:val="24"/>
                <w:szCs w:val="24"/>
              </w:rPr>
            </w:pPr>
            <w:r w:rsidRPr="00417E6F">
              <w:rPr>
                <w:rFonts w:ascii="Bookman Old Style" w:hAnsi="Bookman Old Style"/>
                <w:sz w:val="24"/>
                <w:szCs w:val="24"/>
              </w:rPr>
              <w:t xml:space="preserve">Identify and summarize provisions in current environment and forest policy frameworks and legislation that support </w:t>
            </w:r>
            <w:r w:rsidR="00B40554" w:rsidRPr="00417E6F">
              <w:rPr>
                <w:rFonts w:ascii="Bookman Old Style" w:hAnsi="Bookman Old Style"/>
                <w:sz w:val="24"/>
                <w:szCs w:val="24"/>
              </w:rPr>
              <w:t>undertaking of C</w:t>
            </w:r>
            <w:r w:rsidRPr="00417E6F">
              <w:rPr>
                <w:rFonts w:ascii="Bookman Old Style" w:hAnsi="Bookman Old Style"/>
                <w:sz w:val="24"/>
                <w:szCs w:val="24"/>
              </w:rPr>
              <w:t>FM in Zambia</w:t>
            </w:r>
          </w:p>
        </w:tc>
        <w:tc>
          <w:tcPr>
            <w:tcW w:w="0" w:type="auto"/>
          </w:tcPr>
          <w:p w14:paraId="44FF1C39" w14:textId="77777777" w:rsidR="00F51360" w:rsidRPr="00417E6F" w:rsidRDefault="005C68CF" w:rsidP="00417E6F">
            <w:pPr>
              <w:spacing w:line="360" w:lineRule="auto"/>
              <w:jc w:val="both"/>
              <w:rPr>
                <w:rFonts w:ascii="Bookman Old Style" w:hAnsi="Bookman Old Style"/>
                <w:sz w:val="24"/>
                <w:szCs w:val="24"/>
              </w:rPr>
            </w:pPr>
            <w:r w:rsidRPr="00417E6F">
              <w:rPr>
                <w:rFonts w:ascii="Bookman Old Style" w:hAnsi="Bookman Old Style"/>
                <w:sz w:val="24"/>
                <w:szCs w:val="24"/>
              </w:rPr>
              <w:t>Table 2.1</w:t>
            </w:r>
            <w:r w:rsidR="00F51360" w:rsidRPr="00417E6F">
              <w:rPr>
                <w:rFonts w:ascii="Bookman Old Style" w:hAnsi="Bookman Old Style"/>
                <w:sz w:val="24"/>
                <w:szCs w:val="24"/>
              </w:rPr>
              <w:t xml:space="preserve"> Analysis of Legal and Policy frameworks related to CBNRM. </w:t>
            </w:r>
          </w:p>
        </w:tc>
      </w:tr>
      <w:tr w:rsidR="00C1751B" w:rsidRPr="00417E6F" w14:paraId="2D80D1DD" w14:textId="77777777" w:rsidTr="00C1751B">
        <w:tc>
          <w:tcPr>
            <w:tcW w:w="0" w:type="auto"/>
          </w:tcPr>
          <w:p w14:paraId="0733B6F9" w14:textId="77777777" w:rsidR="00F51360" w:rsidRPr="00417E6F" w:rsidRDefault="00F51360" w:rsidP="00417E6F">
            <w:pPr>
              <w:spacing w:line="360" w:lineRule="auto"/>
              <w:jc w:val="both"/>
              <w:rPr>
                <w:rFonts w:ascii="Bookman Old Style" w:hAnsi="Bookman Old Style"/>
                <w:sz w:val="24"/>
                <w:szCs w:val="24"/>
              </w:rPr>
            </w:pPr>
            <w:r w:rsidRPr="00417E6F">
              <w:rPr>
                <w:rFonts w:ascii="Bookman Old Style" w:hAnsi="Bookman Old Style"/>
                <w:sz w:val="24"/>
                <w:szCs w:val="24"/>
              </w:rPr>
              <w:t>2.</w:t>
            </w:r>
          </w:p>
        </w:tc>
        <w:tc>
          <w:tcPr>
            <w:tcW w:w="0" w:type="auto"/>
          </w:tcPr>
          <w:p w14:paraId="65FF3018" w14:textId="77777777" w:rsidR="00F51360" w:rsidRPr="00417E6F" w:rsidRDefault="00AE0AEE" w:rsidP="00AE0AEE">
            <w:pPr>
              <w:spacing w:line="360" w:lineRule="auto"/>
              <w:jc w:val="both"/>
              <w:rPr>
                <w:rFonts w:ascii="Bookman Old Style" w:hAnsi="Bookman Old Style"/>
                <w:sz w:val="24"/>
                <w:szCs w:val="24"/>
              </w:rPr>
            </w:pPr>
            <w:r>
              <w:rPr>
                <w:rFonts w:ascii="Bookman Old Style" w:hAnsi="Bookman Old Style"/>
                <w:sz w:val="24"/>
                <w:szCs w:val="24"/>
              </w:rPr>
              <w:t>To identify areas where Community</w:t>
            </w:r>
            <w:r w:rsidR="00F51360" w:rsidRPr="00417E6F">
              <w:rPr>
                <w:rFonts w:ascii="Bookman Old Style" w:hAnsi="Bookman Old Style"/>
                <w:sz w:val="24"/>
                <w:szCs w:val="24"/>
              </w:rPr>
              <w:t xml:space="preserve"> Forest Management interventions can be set up in the UNDP/GEF 5 Project areas. </w:t>
            </w:r>
          </w:p>
        </w:tc>
        <w:tc>
          <w:tcPr>
            <w:tcW w:w="0" w:type="auto"/>
          </w:tcPr>
          <w:p w14:paraId="09E4E70F" w14:textId="77777777" w:rsidR="00F51360" w:rsidRPr="00417E6F" w:rsidRDefault="00F51360" w:rsidP="00417E6F">
            <w:pPr>
              <w:spacing w:line="360" w:lineRule="auto"/>
              <w:jc w:val="both"/>
              <w:rPr>
                <w:rFonts w:ascii="Bookman Old Style" w:hAnsi="Bookman Old Style"/>
                <w:sz w:val="24"/>
                <w:szCs w:val="24"/>
              </w:rPr>
            </w:pPr>
            <w:r w:rsidRPr="00417E6F">
              <w:rPr>
                <w:rFonts w:ascii="Bookman Old Style" w:hAnsi="Bookman Old Style"/>
                <w:sz w:val="24"/>
                <w:szCs w:val="24"/>
              </w:rPr>
              <w:t>3.1.1 Potential for CFM</w:t>
            </w:r>
          </w:p>
        </w:tc>
      </w:tr>
      <w:tr w:rsidR="00C1751B" w:rsidRPr="00417E6F" w14:paraId="11CD6B87" w14:textId="77777777" w:rsidTr="00C1751B">
        <w:tc>
          <w:tcPr>
            <w:tcW w:w="0" w:type="auto"/>
          </w:tcPr>
          <w:p w14:paraId="41FFD397" w14:textId="77777777" w:rsidR="00F51360" w:rsidRPr="00417E6F" w:rsidRDefault="00F51360" w:rsidP="00417E6F">
            <w:pPr>
              <w:spacing w:line="360" w:lineRule="auto"/>
              <w:jc w:val="both"/>
              <w:rPr>
                <w:rFonts w:ascii="Bookman Old Style" w:hAnsi="Bookman Old Style"/>
                <w:sz w:val="24"/>
                <w:szCs w:val="24"/>
              </w:rPr>
            </w:pPr>
            <w:r w:rsidRPr="00417E6F">
              <w:rPr>
                <w:rFonts w:ascii="Bookman Old Style" w:hAnsi="Bookman Old Style"/>
                <w:sz w:val="24"/>
                <w:szCs w:val="24"/>
              </w:rPr>
              <w:t>3.</w:t>
            </w:r>
          </w:p>
        </w:tc>
        <w:tc>
          <w:tcPr>
            <w:tcW w:w="0" w:type="auto"/>
          </w:tcPr>
          <w:p w14:paraId="0E652C90" w14:textId="77777777" w:rsidR="00F51360" w:rsidRPr="00417E6F" w:rsidRDefault="00471DB4" w:rsidP="00417E6F">
            <w:pPr>
              <w:spacing w:line="360" w:lineRule="auto"/>
              <w:jc w:val="both"/>
              <w:rPr>
                <w:rFonts w:ascii="Bookman Old Style" w:hAnsi="Bookman Old Style"/>
                <w:sz w:val="24"/>
                <w:szCs w:val="24"/>
              </w:rPr>
            </w:pPr>
            <w:r w:rsidRPr="00417E6F">
              <w:rPr>
                <w:rFonts w:ascii="Bookman Old Style" w:hAnsi="Bookman Old Style"/>
                <w:sz w:val="24"/>
                <w:szCs w:val="24"/>
              </w:rPr>
              <w:t>Assess the possibility of C</w:t>
            </w:r>
            <w:r w:rsidR="00F51360" w:rsidRPr="00417E6F">
              <w:rPr>
                <w:rFonts w:ascii="Bookman Old Style" w:hAnsi="Bookman Old Style"/>
                <w:sz w:val="24"/>
                <w:szCs w:val="24"/>
              </w:rPr>
              <w:t xml:space="preserve">FM providing income to the forest-dependent and surrounding communities </w:t>
            </w:r>
          </w:p>
        </w:tc>
        <w:tc>
          <w:tcPr>
            <w:tcW w:w="0" w:type="auto"/>
          </w:tcPr>
          <w:p w14:paraId="5A6B4895" w14:textId="77777777" w:rsidR="00F51360" w:rsidRPr="00417E6F" w:rsidRDefault="00F51360" w:rsidP="00417E6F">
            <w:pPr>
              <w:spacing w:line="360" w:lineRule="auto"/>
              <w:jc w:val="both"/>
              <w:rPr>
                <w:rFonts w:ascii="Bookman Old Style" w:hAnsi="Bookman Old Style"/>
                <w:sz w:val="24"/>
                <w:szCs w:val="24"/>
              </w:rPr>
            </w:pPr>
            <w:r w:rsidRPr="00417E6F">
              <w:rPr>
                <w:rFonts w:ascii="Bookman Old Style" w:hAnsi="Bookman Old Style"/>
                <w:sz w:val="24"/>
                <w:szCs w:val="24"/>
              </w:rPr>
              <w:t>3.1.2 Economic Activities</w:t>
            </w:r>
          </w:p>
          <w:p w14:paraId="60CC65C7" w14:textId="77777777" w:rsidR="00F51360" w:rsidRPr="00417E6F" w:rsidRDefault="00F51360" w:rsidP="00417E6F">
            <w:pPr>
              <w:spacing w:line="360" w:lineRule="auto"/>
              <w:jc w:val="both"/>
              <w:rPr>
                <w:rFonts w:ascii="Bookman Old Style" w:hAnsi="Bookman Old Style"/>
                <w:sz w:val="24"/>
                <w:szCs w:val="24"/>
              </w:rPr>
            </w:pPr>
            <w:r w:rsidRPr="00417E6F">
              <w:rPr>
                <w:rFonts w:ascii="Bookman Old Style" w:hAnsi="Bookman Old Style"/>
                <w:sz w:val="24"/>
                <w:szCs w:val="24"/>
              </w:rPr>
              <w:t>3.1.3 Forest Related Economic Activities</w:t>
            </w:r>
          </w:p>
          <w:p w14:paraId="1C69617B" w14:textId="77777777" w:rsidR="00F51360" w:rsidRPr="00417E6F" w:rsidRDefault="00F51360" w:rsidP="00417E6F">
            <w:pPr>
              <w:spacing w:line="360" w:lineRule="auto"/>
              <w:jc w:val="both"/>
              <w:rPr>
                <w:rFonts w:ascii="Bookman Old Style" w:hAnsi="Bookman Old Style"/>
                <w:sz w:val="24"/>
                <w:szCs w:val="24"/>
              </w:rPr>
            </w:pPr>
            <w:r w:rsidRPr="00417E6F">
              <w:rPr>
                <w:rFonts w:ascii="Bookman Old Style" w:hAnsi="Bookman Old Style"/>
                <w:sz w:val="24"/>
                <w:szCs w:val="24"/>
              </w:rPr>
              <w:t>3.1.4 Proposed Income Generating Activities</w:t>
            </w:r>
          </w:p>
        </w:tc>
      </w:tr>
      <w:tr w:rsidR="00C1751B" w:rsidRPr="00417E6F" w14:paraId="61934E0E" w14:textId="77777777" w:rsidTr="00C1751B">
        <w:tc>
          <w:tcPr>
            <w:tcW w:w="0" w:type="auto"/>
          </w:tcPr>
          <w:p w14:paraId="10A2C43B" w14:textId="77777777" w:rsidR="00F51360" w:rsidRPr="00417E6F" w:rsidRDefault="00F51360" w:rsidP="00417E6F">
            <w:pPr>
              <w:spacing w:line="360" w:lineRule="auto"/>
              <w:jc w:val="both"/>
              <w:rPr>
                <w:rFonts w:ascii="Bookman Old Style" w:hAnsi="Bookman Old Style"/>
                <w:sz w:val="24"/>
                <w:szCs w:val="24"/>
              </w:rPr>
            </w:pPr>
            <w:r w:rsidRPr="00417E6F">
              <w:rPr>
                <w:rFonts w:ascii="Bookman Old Style" w:hAnsi="Bookman Old Style"/>
                <w:sz w:val="24"/>
                <w:szCs w:val="24"/>
              </w:rPr>
              <w:t>4.</w:t>
            </w:r>
          </w:p>
        </w:tc>
        <w:tc>
          <w:tcPr>
            <w:tcW w:w="0" w:type="auto"/>
          </w:tcPr>
          <w:p w14:paraId="4F4EC906" w14:textId="77777777" w:rsidR="00F51360" w:rsidRPr="00417E6F" w:rsidRDefault="00F51360" w:rsidP="00417E6F">
            <w:pPr>
              <w:spacing w:line="360" w:lineRule="auto"/>
              <w:jc w:val="both"/>
              <w:rPr>
                <w:rFonts w:ascii="Bookman Old Style" w:hAnsi="Bookman Old Style"/>
                <w:sz w:val="24"/>
                <w:szCs w:val="24"/>
              </w:rPr>
            </w:pPr>
            <w:r w:rsidRPr="00417E6F">
              <w:rPr>
                <w:rFonts w:ascii="Bookman Old Style" w:hAnsi="Bookman Old Style"/>
                <w:sz w:val="24"/>
                <w:szCs w:val="24"/>
              </w:rPr>
              <w:t>Assess the willingness of the community to support preparation of a management plan developed in a participatory manner and take into account harvesting and fire control measures</w:t>
            </w:r>
          </w:p>
        </w:tc>
        <w:tc>
          <w:tcPr>
            <w:tcW w:w="0" w:type="auto"/>
          </w:tcPr>
          <w:p w14:paraId="1C82D0DC" w14:textId="77777777" w:rsidR="00F51360" w:rsidRPr="00417E6F" w:rsidRDefault="00F51360" w:rsidP="00417E6F">
            <w:pPr>
              <w:spacing w:line="360" w:lineRule="auto"/>
              <w:jc w:val="both"/>
              <w:rPr>
                <w:rFonts w:ascii="Bookman Old Style" w:hAnsi="Bookman Old Style"/>
                <w:sz w:val="24"/>
                <w:szCs w:val="24"/>
              </w:rPr>
            </w:pPr>
            <w:r w:rsidRPr="00417E6F">
              <w:rPr>
                <w:rFonts w:ascii="Bookman Old Style" w:hAnsi="Bookman Old Style"/>
                <w:sz w:val="24"/>
                <w:szCs w:val="24"/>
              </w:rPr>
              <w:t>3.1.7 Community Willingness to Participate in CFM</w:t>
            </w:r>
          </w:p>
        </w:tc>
      </w:tr>
      <w:tr w:rsidR="00C1751B" w:rsidRPr="00417E6F" w14:paraId="28A51198" w14:textId="77777777" w:rsidTr="00C1751B">
        <w:tc>
          <w:tcPr>
            <w:tcW w:w="0" w:type="auto"/>
          </w:tcPr>
          <w:p w14:paraId="6B264986" w14:textId="77777777" w:rsidR="00F51360" w:rsidRPr="00417E6F" w:rsidRDefault="00F51360" w:rsidP="00417E6F">
            <w:pPr>
              <w:spacing w:line="360" w:lineRule="auto"/>
              <w:jc w:val="both"/>
              <w:rPr>
                <w:rFonts w:ascii="Bookman Old Style" w:hAnsi="Bookman Old Style"/>
                <w:sz w:val="24"/>
                <w:szCs w:val="24"/>
              </w:rPr>
            </w:pPr>
            <w:r w:rsidRPr="00417E6F">
              <w:rPr>
                <w:rFonts w:ascii="Bookman Old Style" w:hAnsi="Bookman Old Style"/>
                <w:sz w:val="24"/>
                <w:szCs w:val="24"/>
              </w:rPr>
              <w:t>5.</w:t>
            </w:r>
          </w:p>
        </w:tc>
        <w:tc>
          <w:tcPr>
            <w:tcW w:w="0" w:type="auto"/>
          </w:tcPr>
          <w:p w14:paraId="36DF7CBC" w14:textId="77777777" w:rsidR="00F51360" w:rsidRPr="00417E6F" w:rsidRDefault="00F51360" w:rsidP="00091DB7">
            <w:pPr>
              <w:spacing w:line="360" w:lineRule="auto"/>
              <w:jc w:val="both"/>
              <w:rPr>
                <w:rFonts w:ascii="Bookman Old Style" w:hAnsi="Bookman Old Style"/>
                <w:sz w:val="24"/>
                <w:szCs w:val="24"/>
              </w:rPr>
            </w:pPr>
            <w:r w:rsidRPr="00417E6F">
              <w:rPr>
                <w:rFonts w:ascii="Bookman Old Style" w:hAnsi="Bookman Old Style"/>
                <w:sz w:val="24"/>
                <w:szCs w:val="24"/>
              </w:rPr>
              <w:t xml:space="preserve">Briefly indicate some of the impediments to successful implementation of </w:t>
            </w:r>
            <w:r w:rsidR="003B7238">
              <w:rPr>
                <w:rFonts w:ascii="Bookman Old Style" w:hAnsi="Bookman Old Style"/>
                <w:sz w:val="24"/>
                <w:szCs w:val="24"/>
              </w:rPr>
              <w:t>C</w:t>
            </w:r>
            <w:r w:rsidR="00091DB7">
              <w:rPr>
                <w:rFonts w:ascii="Bookman Old Style" w:hAnsi="Bookman Old Style"/>
                <w:sz w:val="24"/>
                <w:szCs w:val="24"/>
              </w:rPr>
              <w:t>FM</w:t>
            </w:r>
            <w:r w:rsidRPr="00417E6F">
              <w:rPr>
                <w:rFonts w:ascii="Bookman Old Style" w:hAnsi="Bookman Old Style"/>
                <w:sz w:val="24"/>
                <w:szCs w:val="24"/>
              </w:rPr>
              <w:t xml:space="preserve"> that the GEF 5 </w:t>
            </w:r>
            <w:r w:rsidRPr="00417E6F">
              <w:rPr>
                <w:rFonts w:ascii="Bookman Old Style" w:hAnsi="Bookman Old Style"/>
                <w:sz w:val="24"/>
                <w:szCs w:val="24"/>
              </w:rPr>
              <w:lastRenderedPageBreak/>
              <w:t>Project team and stakeholders must look out for and suggest corrective measures</w:t>
            </w:r>
          </w:p>
        </w:tc>
        <w:tc>
          <w:tcPr>
            <w:tcW w:w="0" w:type="auto"/>
          </w:tcPr>
          <w:p w14:paraId="36C1173B" w14:textId="77777777" w:rsidR="00F51360" w:rsidRPr="00417E6F" w:rsidRDefault="00F51360" w:rsidP="00417E6F">
            <w:pPr>
              <w:spacing w:line="360" w:lineRule="auto"/>
              <w:jc w:val="both"/>
              <w:rPr>
                <w:rFonts w:ascii="Bookman Old Style" w:hAnsi="Bookman Old Style"/>
                <w:sz w:val="24"/>
                <w:szCs w:val="24"/>
              </w:rPr>
            </w:pPr>
            <w:r w:rsidRPr="00417E6F">
              <w:rPr>
                <w:rFonts w:ascii="Bookman Old Style" w:hAnsi="Bookman Old Style"/>
                <w:sz w:val="24"/>
                <w:szCs w:val="24"/>
              </w:rPr>
              <w:lastRenderedPageBreak/>
              <w:t xml:space="preserve">3.2.1. </w:t>
            </w:r>
            <w:r w:rsidR="00735CD0" w:rsidRPr="00417E6F">
              <w:rPr>
                <w:rFonts w:ascii="Bookman Old Style" w:hAnsi="Bookman Old Style"/>
                <w:sz w:val="24"/>
                <w:szCs w:val="24"/>
              </w:rPr>
              <w:t>Lessons</w:t>
            </w:r>
            <w:r w:rsidRPr="00417E6F">
              <w:rPr>
                <w:rFonts w:ascii="Bookman Old Style" w:hAnsi="Bookman Old Style"/>
                <w:sz w:val="24"/>
                <w:szCs w:val="24"/>
              </w:rPr>
              <w:t xml:space="preserve"> learnt from other projects</w:t>
            </w:r>
          </w:p>
        </w:tc>
      </w:tr>
      <w:tr w:rsidR="00C1751B" w:rsidRPr="00417E6F" w14:paraId="651C482A" w14:textId="77777777" w:rsidTr="00C1751B">
        <w:tc>
          <w:tcPr>
            <w:tcW w:w="0" w:type="auto"/>
          </w:tcPr>
          <w:p w14:paraId="5FA0C1EB" w14:textId="77777777" w:rsidR="00F51360" w:rsidRPr="00417E6F" w:rsidRDefault="00F51360" w:rsidP="00417E6F">
            <w:pPr>
              <w:spacing w:line="360" w:lineRule="auto"/>
              <w:jc w:val="both"/>
              <w:rPr>
                <w:rFonts w:ascii="Bookman Old Style" w:hAnsi="Bookman Old Style"/>
                <w:sz w:val="24"/>
                <w:szCs w:val="24"/>
              </w:rPr>
            </w:pPr>
            <w:r w:rsidRPr="00417E6F">
              <w:rPr>
                <w:rFonts w:ascii="Bookman Old Style" w:hAnsi="Bookman Old Style"/>
                <w:sz w:val="24"/>
                <w:szCs w:val="24"/>
              </w:rPr>
              <w:lastRenderedPageBreak/>
              <w:t>6.</w:t>
            </w:r>
          </w:p>
        </w:tc>
        <w:tc>
          <w:tcPr>
            <w:tcW w:w="0" w:type="auto"/>
          </w:tcPr>
          <w:p w14:paraId="353C3C13" w14:textId="77777777" w:rsidR="00F51360" w:rsidRPr="00417E6F" w:rsidRDefault="00F51360" w:rsidP="00417E6F">
            <w:pPr>
              <w:spacing w:line="360" w:lineRule="auto"/>
              <w:jc w:val="both"/>
              <w:rPr>
                <w:rFonts w:ascii="Bookman Old Style" w:hAnsi="Bookman Old Style"/>
                <w:sz w:val="24"/>
                <w:szCs w:val="24"/>
              </w:rPr>
            </w:pPr>
            <w:r w:rsidRPr="00417E6F">
              <w:rPr>
                <w:rFonts w:ascii="Bookman Old Style" w:hAnsi="Bookman Old Style"/>
                <w:sz w:val="24"/>
                <w:szCs w:val="24"/>
              </w:rPr>
              <w:t xml:space="preserve">Review previous </w:t>
            </w:r>
            <w:r w:rsidR="009610E6" w:rsidRPr="00417E6F">
              <w:rPr>
                <w:rFonts w:ascii="Bookman Old Style" w:hAnsi="Bookman Old Style"/>
                <w:sz w:val="24"/>
                <w:szCs w:val="24"/>
              </w:rPr>
              <w:t>CFM</w:t>
            </w:r>
            <w:r w:rsidRPr="00417E6F">
              <w:rPr>
                <w:rFonts w:ascii="Bookman Old Style" w:hAnsi="Bookman Old Style"/>
                <w:sz w:val="24"/>
                <w:szCs w:val="24"/>
              </w:rPr>
              <w:t xml:space="preserve"> interventions and </w:t>
            </w:r>
            <w:r w:rsidR="005F68D2" w:rsidRPr="00417E6F">
              <w:rPr>
                <w:rFonts w:ascii="Bookman Old Style" w:hAnsi="Bookman Old Style"/>
                <w:sz w:val="24"/>
                <w:szCs w:val="24"/>
              </w:rPr>
              <w:t>synthesize</w:t>
            </w:r>
            <w:r w:rsidRPr="00417E6F">
              <w:rPr>
                <w:rFonts w:ascii="Bookman Old Style" w:hAnsi="Bookman Old Style"/>
                <w:sz w:val="24"/>
                <w:szCs w:val="24"/>
              </w:rPr>
              <w:t xml:space="preserve"> lessons that can</w:t>
            </w:r>
            <w:r w:rsidR="00471DB4" w:rsidRPr="00417E6F">
              <w:rPr>
                <w:rFonts w:ascii="Bookman Old Style" w:hAnsi="Bookman Old Style"/>
                <w:sz w:val="24"/>
                <w:szCs w:val="24"/>
              </w:rPr>
              <w:t xml:space="preserve"> create a basis for successful C</w:t>
            </w:r>
            <w:r w:rsidRPr="00417E6F">
              <w:rPr>
                <w:rFonts w:ascii="Bookman Old Style" w:hAnsi="Bookman Old Style"/>
                <w:sz w:val="24"/>
                <w:szCs w:val="24"/>
              </w:rPr>
              <w:t>FM implementation in the UNDP GEF 5 Project</w:t>
            </w:r>
          </w:p>
        </w:tc>
        <w:tc>
          <w:tcPr>
            <w:tcW w:w="0" w:type="auto"/>
          </w:tcPr>
          <w:p w14:paraId="62D9675D" w14:textId="77777777" w:rsidR="00F51360" w:rsidRPr="00417E6F" w:rsidRDefault="00F51360" w:rsidP="00417E6F">
            <w:pPr>
              <w:spacing w:line="360" w:lineRule="auto"/>
              <w:jc w:val="both"/>
              <w:rPr>
                <w:rFonts w:ascii="Bookman Old Style" w:hAnsi="Bookman Old Style"/>
                <w:sz w:val="24"/>
                <w:szCs w:val="24"/>
              </w:rPr>
            </w:pPr>
            <w:r w:rsidRPr="00417E6F">
              <w:rPr>
                <w:rFonts w:ascii="Bookman Old Style" w:hAnsi="Bookman Old Style"/>
                <w:sz w:val="24"/>
                <w:szCs w:val="24"/>
              </w:rPr>
              <w:t>3.2.1 Lessons Learnt from other Projects</w:t>
            </w:r>
          </w:p>
          <w:p w14:paraId="495F390B" w14:textId="77777777" w:rsidR="00F51360" w:rsidRPr="00417E6F" w:rsidRDefault="00F51360" w:rsidP="00417E6F">
            <w:pPr>
              <w:spacing w:line="360" w:lineRule="auto"/>
              <w:jc w:val="both"/>
              <w:rPr>
                <w:rFonts w:ascii="Bookman Old Style" w:hAnsi="Bookman Old Style"/>
                <w:sz w:val="24"/>
                <w:szCs w:val="24"/>
              </w:rPr>
            </w:pPr>
            <w:r w:rsidRPr="00417E6F">
              <w:rPr>
                <w:rFonts w:ascii="Bookman Old Style" w:hAnsi="Bookman Old Style"/>
                <w:sz w:val="24"/>
                <w:szCs w:val="24"/>
              </w:rPr>
              <w:t>3.3 Sustainability of Project Interventions</w:t>
            </w:r>
          </w:p>
        </w:tc>
      </w:tr>
      <w:tr w:rsidR="00C1751B" w:rsidRPr="00417E6F" w14:paraId="4976989C" w14:textId="77777777" w:rsidTr="00C1751B">
        <w:tc>
          <w:tcPr>
            <w:tcW w:w="0" w:type="auto"/>
          </w:tcPr>
          <w:p w14:paraId="0909660D" w14:textId="77777777" w:rsidR="00F51360" w:rsidRPr="00417E6F" w:rsidRDefault="00F51360" w:rsidP="00417E6F">
            <w:pPr>
              <w:spacing w:line="360" w:lineRule="auto"/>
              <w:jc w:val="both"/>
              <w:rPr>
                <w:rFonts w:ascii="Bookman Old Style" w:hAnsi="Bookman Old Style"/>
                <w:sz w:val="24"/>
                <w:szCs w:val="24"/>
              </w:rPr>
            </w:pPr>
            <w:r w:rsidRPr="00417E6F">
              <w:rPr>
                <w:rFonts w:ascii="Bookman Old Style" w:hAnsi="Bookman Old Style"/>
                <w:sz w:val="24"/>
                <w:szCs w:val="24"/>
              </w:rPr>
              <w:t>7.</w:t>
            </w:r>
          </w:p>
        </w:tc>
        <w:tc>
          <w:tcPr>
            <w:tcW w:w="0" w:type="auto"/>
          </w:tcPr>
          <w:p w14:paraId="489CBEB0" w14:textId="77777777" w:rsidR="00F51360" w:rsidRPr="00417E6F" w:rsidRDefault="00471DB4" w:rsidP="00417E6F">
            <w:pPr>
              <w:spacing w:line="360" w:lineRule="auto"/>
              <w:jc w:val="both"/>
              <w:rPr>
                <w:rFonts w:ascii="Bookman Old Style" w:hAnsi="Bookman Old Style"/>
                <w:sz w:val="24"/>
                <w:szCs w:val="24"/>
              </w:rPr>
            </w:pPr>
            <w:r w:rsidRPr="00417E6F">
              <w:rPr>
                <w:rFonts w:ascii="Bookman Old Style" w:hAnsi="Bookman Old Style"/>
                <w:sz w:val="24"/>
                <w:szCs w:val="24"/>
              </w:rPr>
              <w:t>Identify appropriate C</w:t>
            </w:r>
            <w:r w:rsidR="00F51360" w:rsidRPr="00417E6F">
              <w:rPr>
                <w:rFonts w:ascii="Bookman Old Style" w:hAnsi="Bookman Old Style"/>
                <w:sz w:val="24"/>
                <w:szCs w:val="24"/>
              </w:rPr>
              <w:t xml:space="preserve">FM models that may be implemented in the GEF V areas </w:t>
            </w:r>
          </w:p>
        </w:tc>
        <w:tc>
          <w:tcPr>
            <w:tcW w:w="0" w:type="auto"/>
          </w:tcPr>
          <w:p w14:paraId="404C4818" w14:textId="77777777" w:rsidR="00F51360" w:rsidRPr="00417E6F" w:rsidRDefault="00F51360" w:rsidP="00417E6F">
            <w:pPr>
              <w:spacing w:line="360" w:lineRule="auto"/>
              <w:jc w:val="both"/>
              <w:rPr>
                <w:rFonts w:ascii="Bookman Old Style" w:hAnsi="Bookman Old Style"/>
                <w:sz w:val="24"/>
                <w:szCs w:val="24"/>
              </w:rPr>
            </w:pPr>
          </w:p>
        </w:tc>
      </w:tr>
    </w:tbl>
    <w:p w14:paraId="65C974FB" w14:textId="77777777" w:rsidR="00F51360" w:rsidRPr="00417E6F" w:rsidRDefault="00F51360" w:rsidP="00417E6F">
      <w:pPr>
        <w:spacing w:line="360" w:lineRule="auto"/>
        <w:jc w:val="both"/>
        <w:rPr>
          <w:rFonts w:ascii="Bookman Old Style" w:hAnsi="Bookman Old Style"/>
          <w:sz w:val="24"/>
          <w:szCs w:val="24"/>
        </w:rPr>
      </w:pPr>
    </w:p>
    <w:p w14:paraId="7C99B8FE" w14:textId="77777777" w:rsidR="00AD0873" w:rsidRPr="00417E6F" w:rsidRDefault="00282484" w:rsidP="00417E6F">
      <w:pPr>
        <w:pStyle w:val="Heading1"/>
        <w:spacing w:line="360" w:lineRule="auto"/>
        <w:jc w:val="both"/>
        <w:rPr>
          <w:rFonts w:ascii="Bookman Old Style" w:hAnsi="Bookman Old Style"/>
          <w:b/>
          <w:color w:val="auto"/>
          <w:sz w:val="24"/>
          <w:szCs w:val="24"/>
        </w:rPr>
      </w:pPr>
      <w:bookmarkStart w:id="53" w:name="_Toc489279743"/>
      <w:bookmarkStart w:id="54" w:name="_Toc515520156"/>
      <w:bookmarkStart w:id="55" w:name="_Toc517624410"/>
      <w:r w:rsidRPr="00417E6F">
        <w:rPr>
          <w:rFonts w:ascii="Bookman Old Style" w:hAnsi="Bookman Old Style"/>
          <w:b/>
          <w:color w:val="auto"/>
          <w:sz w:val="24"/>
          <w:szCs w:val="24"/>
        </w:rPr>
        <w:t xml:space="preserve">2 </w:t>
      </w:r>
      <w:r w:rsidR="00AD0873" w:rsidRPr="00417E6F">
        <w:rPr>
          <w:rFonts w:ascii="Bookman Old Style" w:hAnsi="Bookman Old Style"/>
          <w:b/>
          <w:color w:val="auto"/>
          <w:sz w:val="24"/>
          <w:szCs w:val="24"/>
        </w:rPr>
        <w:t>METHODOLOGY</w:t>
      </w:r>
      <w:bookmarkEnd w:id="53"/>
      <w:bookmarkEnd w:id="54"/>
      <w:bookmarkEnd w:id="55"/>
    </w:p>
    <w:p w14:paraId="305AD31F"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 xml:space="preserve">This assignment was undertaken mainly through field study, supported by a very strong desk verification component. Primary data was generated from </w:t>
      </w:r>
      <w:proofErr w:type="gramStart"/>
      <w:r w:rsidRPr="00417E6F">
        <w:rPr>
          <w:rFonts w:ascii="Bookman Old Style" w:hAnsi="Bookman Old Style"/>
          <w:sz w:val="24"/>
          <w:szCs w:val="24"/>
        </w:rPr>
        <w:t>field work</w:t>
      </w:r>
      <w:proofErr w:type="gramEnd"/>
      <w:r w:rsidRPr="00417E6F">
        <w:rPr>
          <w:rFonts w:ascii="Bookman Old Style" w:hAnsi="Bookman Old Style"/>
          <w:sz w:val="24"/>
          <w:szCs w:val="24"/>
        </w:rPr>
        <w:t xml:space="preserve"> through group interviews/meetings/consultations with various stakeholders (see Table 2.1 below</w:t>
      </w:r>
      <w:r w:rsidR="0031050F">
        <w:rPr>
          <w:rFonts w:ascii="Bookman Old Style" w:hAnsi="Bookman Old Style"/>
          <w:sz w:val="24"/>
          <w:szCs w:val="24"/>
        </w:rPr>
        <w:t xml:space="preserve"> and Appendices 8 and</w:t>
      </w:r>
      <w:r w:rsidR="005F68D2">
        <w:rPr>
          <w:rFonts w:ascii="Bookman Old Style" w:hAnsi="Bookman Old Style"/>
          <w:sz w:val="24"/>
          <w:szCs w:val="24"/>
        </w:rPr>
        <w:t xml:space="preserve"> </w:t>
      </w:r>
      <w:r w:rsidR="00F301D1">
        <w:rPr>
          <w:rFonts w:ascii="Bookman Old Style" w:hAnsi="Bookman Old Style"/>
          <w:sz w:val="24"/>
          <w:szCs w:val="24"/>
        </w:rPr>
        <w:t>9</w:t>
      </w:r>
      <w:r w:rsidRPr="00417E6F">
        <w:rPr>
          <w:rFonts w:ascii="Bookman Old Style" w:hAnsi="Bookman Old Style"/>
          <w:sz w:val="24"/>
          <w:szCs w:val="24"/>
        </w:rPr>
        <w:t xml:space="preserve">). In total, the group interviews/meetings/consultations took a total of thirty-one (31) days, and generated highly valuable empirical data, while secondary data was generated from desktop research, in order to support the empirical findings, and all of this has in turn contributed to the development of recommendations of customized interventions for the Project Area. </w:t>
      </w:r>
    </w:p>
    <w:p w14:paraId="27622700" w14:textId="77777777" w:rsidR="0007335B" w:rsidRPr="00417E6F" w:rsidRDefault="005B107E" w:rsidP="00417E6F">
      <w:pPr>
        <w:pStyle w:val="Caption"/>
        <w:keepNext/>
        <w:spacing w:line="360" w:lineRule="auto"/>
        <w:jc w:val="both"/>
        <w:rPr>
          <w:rFonts w:ascii="Bookman Old Style" w:hAnsi="Bookman Old Style"/>
          <w:color w:val="auto"/>
          <w:sz w:val="24"/>
          <w:szCs w:val="24"/>
        </w:rPr>
      </w:pPr>
      <w:bookmarkStart w:id="56" w:name="_Toc518221930"/>
      <w:r w:rsidRPr="00417E6F">
        <w:rPr>
          <w:rFonts w:ascii="Bookman Old Style" w:hAnsi="Bookman Old Style"/>
          <w:color w:val="auto"/>
          <w:sz w:val="24"/>
          <w:szCs w:val="24"/>
        </w:rPr>
        <w:lastRenderedPageBreak/>
        <w:t>Table 2.</w:t>
      </w:r>
      <w:r w:rsidR="003578FE" w:rsidRPr="00417E6F">
        <w:rPr>
          <w:rFonts w:ascii="Bookman Old Style" w:hAnsi="Bookman Old Style"/>
          <w:color w:val="auto"/>
          <w:sz w:val="24"/>
          <w:szCs w:val="24"/>
        </w:rPr>
        <w:fldChar w:fldCharType="begin"/>
      </w:r>
      <w:r w:rsidR="003578FE" w:rsidRPr="00417E6F">
        <w:rPr>
          <w:rFonts w:ascii="Bookman Old Style" w:hAnsi="Bookman Old Style"/>
          <w:color w:val="auto"/>
          <w:sz w:val="24"/>
          <w:szCs w:val="24"/>
        </w:rPr>
        <w:instrText xml:space="preserve"> SEQ Table \* ARABIC \s 1 </w:instrText>
      </w:r>
      <w:r w:rsidR="003578FE" w:rsidRPr="00417E6F">
        <w:rPr>
          <w:rFonts w:ascii="Bookman Old Style" w:hAnsi="Bookman Old Style"/>
          <w:color w:val="auto"/>
          <w:sz w:val="24"/>
          <w:szCs w:val="24"/>
        </w:rPr>
        <w:fldChar w:fldCharType="separate"/>
      </w:r>
      <w:r w:rsidR="007D4D7F">
        <w:rPr>
          <w:rFonts w:ascii="Bookman Old Style" w:hAnsi="Bookman Old Style"/>
          <w:noProof/>
          <w:color w:val="auto"/>
          <w:sz w:val="24"/>
          <w:szCs w:val="24"/>
        </w:rPr>
        <w:t>1</w:t>
      </w:r>
      <w:r w:rsidR="003578FE" w:rsidRPr="00417E6F">
        <w:rPr>
          <w:rFonts w:ascii="Bookman Old Style" w:hAnsi="Bookman Old Style"/>
          <w:color w:val="auto"/>
          <w:sz w:val="24"/>
          <w:szCs w:val="24"/>
        </w:rPr>
        <w:fldChar w:fldCharType="end"/>
      </w:r>
      <w:r w:rsidR="0007335B" w:rsidRPr="00417E6F">
        <w:rPr>
          <w:rFonts w:ascii="Bookman Old Style" w:hAnsi="Bookman Old Style"/>
          <w:color w:val="auto"/>
          <w:sz w:val="24"/>
          <w:szCs w:val="24"/>
        </w:rPr>
        <w:t>: Stakeholder Map</w:t>
      </w:r>
      <w:bookmarkEnd w:id="56"/>
    </w:p>
    <w:p w14:paraId="7B7F0390"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noProof/>
          <w:sz w:val="24"/>
          <w:szCs w:val="24"/>
        </w:rPr>
        <w:drawing>
          <wp:inline distT="0" distB="0" distL="0" distR="0" wp14:anchorId="218D10FF" wp14:editId="3BD1D59D">
            <wp:extent cx="5668010" cy="370459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8010" cy="3704590"/>
                    </a:xfrm>
                    <a:prstGeom prst="rect">
                      <a:avLst/>
                    </a:prstGeom>
                    <a:noFill/>
                    <a:ln>
                      <a:noFill/>
                    </a:ln>
                  </pic:spPr>
                </pic:pic>
              </a:graphicData>
            </a:graphic>
          </wp:inline>
        </w:drawing>
      </w:r>
    </w:p>
    <w:p w14:paraId="52B89FFA" w14:textId="77777777" w:rsidR="00AD0873" w:rsidRPr="00417E6F" w:rsidRDefault="00AD0873" w:rsidP="00417E6F">
      <w:pPr>
        <w:spacing w:line="360" w:lineRule="auto"/>
        <w:jc w:val="both"/>
        <w:rPr>
          <w:rFonts w:ascii="Bookman Old Style" w:hAnsi="Bookman Old Style"/>
          <w:b/>
          <w:sz w:val="24"/>
          <w:szCs w:val="24"/>
        </w:rPr>
      </w:pPr>
      <w:r w:rsidRPr="00417E6F">
        <w:rPr>
          <w:rFonts w:ascii="Bookman Old Style" w:hAnsi="Bookman Old Style"/>
          <w:b/>
          <w:sz w:val="24"/>
          <w:szCs w:val="24"/>
        </w:rPr>
        <w:t>Source: Adapted from Carter and Gronow (2005)</w:t>
      </w:r>
      <w:r w:rsidR="00C86686" w:rsidRPr="00417E6F">
        <w:rPr>
          <w:rFonts w:ascii="Bookman Old Style" w:hAnsi="Bookman Old Style"/>
          <w:b/>
          <w:sz w:val="24"/>
          <w:szCs w:val="24"/>
        </w:rPr>
        <w:t>.</w:t>
      </w:r>
    </w:p>
    <w:p w14:paraId="0FDE0C9F"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 xml:space="preserve">The process of data collection from community members must be recognized as not being simple and </w:t>
      </w:r>
      <w:proofErr w:type="gramStart"/>
      <w:r w:rsidRPr="00417E6F">
        <w:rPr>
          <w:rFonts w:ascii="Bookman Old Style" w:hAnsi="Bookman Old Style"/>
          <w:sz w:val="24"/>
          <w:szCs w:val="24"/>
        </w:rPr>
        <w:t>straight forward</w:t>
      </w:r>
      <w:proofErr w:type="gramEnd"/>
      <w:r w:rsidRPr="00417E6F">
        <w:rPr>
          <w:rFonts w:ascii="Bookman Old Style" w:hAnsi="Bookman Old Style"/>
          <w:sz w:val="24"/>
          <w:szCs w:val="24"/>
        </w:rPr>
        <w:t xml:space="preserve">. Very experienced teams are required to collect data from communities that are tired and lethargic from participation and involvement in projects that they perceive to have no tangible returns for their effort and time. Such lethargy, disappointment and reluctance </w:t>
      </w:r>
      <w:proofErr w:type="gramStart"/>
      <w:r w:rsidRPr="00417E6F">
        <w:rPr>
          <w:rFonts w:ascii="Bookman Old Style" w:hAnsi="Bookman Old Style"/>
          <w:sz w:val="24"/>
          <w:szCs w:val="24"/>
        </w:rPr>
        <w:t>was</w:t>
      </w:r>
      <w:proofErr w:type="gramEnd"/>
      <w:r w:rsidRPr="00417E6F">
        <w:rPr>
          <w:rFonts w:ascii="Bookman Old Style" w:hAnsi="Bookman Old Style"/>
          <w:sz w:val="24"/>
          <w:szCs w:val="24"/>
        </w:rPr>
        <w:t xml:space="preserve"> observed among the communities in all the project areas visited, namely GEF V, Regeneration and JFM.</w:t>
      </w:r>
    </w:p>
    <w:p w14:paraId="5496D839"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 xml:space="preserve">The consultancy team nevertheless, used its experience and competence to elicit active participation, from the community members, by presenting a clear and strong picture of the anticipated future direction of the GEF V Project; and by securing good will and support from the key community leaders such as the District Commissioners and traditional leaders to consolidate and anchor the ownership of the project among the local authorities and community </w:t>
      </w:r>
      <w:r w:rsidRPr="00417E6F">
        <w:rPr>
          <w:rFonts w:ascii="Bookman Old Style" w:hAnsi="Bookman Old Style"/>
          <w:sz w:val="24"/>
          <w:szCs w:val="24"/>
        </w:rPr>
        <w:lastRenderedPageBreak/>
        <w:t xml:space="preserve">leadership. The latter, in most cases, participated in the meetings through their headmen/women. </w:t>
      </w:r>
    </w:p>
    <w:p w14:paraId="39F1DFD8"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In addition, key project staff based at the United Nations Development Programme (UNDP) and in the field, Forestry Department Headquarters (FDHQ) and in the field, Regeneration Project Staff, the Dambwa JFM Forest Management Committee (FMC), community leaders and influential members of the community were involved at every stage of the data collection process. It was clear that possessing experience and understanding of project and community dynamics is critical in undertaking such assignments.</w:t>
      </w:r>
    </w:p>
    <w:p w14:paraId="0F2532D8"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The methodology applied in executing the assignment included</w:t>
      </w:r>
      <w:proofErr w:type="gramStart"/>
      <w:r w:rsidRPr="00417E6F">
        <w:rPr>
          <w:rFonts w:ascii="Bookman Old Style" w:hAnsi="Bookman Old Style"/>
          <w:sz w:val="24"/>
          <w:szCs w:val="24"/>
        </w:rPr>
        <w:t>:-</w:t>
      </w:r>
      <w:proofErr w:type="gramEnd"/>
      <w:r w:rsidRPr="00417E6F">
        <w:rPr>
          <w:rFonts w:ascii="Bookman Old Style" w:hAnsi="Bookman Old Style"/>
          <w:sz w:val="24"/>
          <w:szCs w:val="24"/>
        </w:rPr>
        <w:t xml:space="preserve">   </w:t>
      </w:r>
    </w:p>
    <w:p w14:paraId="211C45FD" w14:textId="77777777" w:rsidR="00AD0873" w:rsidRPr="00417E6F" w:rsidRDefault="00AD0873" w:rsidP="00DC3D70">
      <w:pPr>
        <w:numPr>
          <w:ilvl w:val="0"/>
          <w:numId w:val="12"/>
        </w:numPr>
        <w:shd w:val="clear" w:color="auto" w:fill="FFFFFF"/>
        <w:spacing w:line="360" w:lineRule="auto"/>
        <w:jc w:val="both"/>
        <w:textAlignment w:val="baseline"/>
        <w:rPr>
          <w:rFonts w:ascii="Bookman Old Style" w:eastAsia="Times New Roman" w:hAnsi="Bookman Old Style" w:cs="Helvetica"/>
          <w:sz w:val="24"/>
          <w:szCs w:val="24"/>
        </w:rPr>
      </w:pPr>
      <w:r w:rsidRPr="00417E6F">
        <w:rPr>
          <w:rFonts w:ascii="Bookman Old Style" w:hAnsi="Bookman Old Style"/>
          <w:sz w:val="24"/>
          <w:szCs w:val="24"/>
        </w:rPr>
        <w:t xml:space="preserve">A Desk Review of existing relevant published and unpublished literature and reports, legal and policy framework and projects that Government has implemented on forestry, wildlife and natural resources, including lessons learnt from the Regeneration and PFAP (Dambwa Local Forest JFM) projects as well as ADMADE scheme were collated. </w:t>
      </w:r>
      <w:r w:rsidRPr="00417E6F">
        <w:rPr>
          <w:rFonts w:ascii="Bookman Old Style" w:eastAsia="Times New Roman" w:hAnsi="Bookman Old Style" w:cs="Helvetica"/>
          <w:sz w:val="24"/>
          <w:szCs w:val="24"/>
        </w:rPr>
        <w:t xml:space="preserve">Literature pertaining to the Project area, the social economic dynamics, demographics, energy demand and use, physical attributes etcetera, have been reviewed in order to </w:t>
      </w:r>
      <w:proofErr w:type="gramStart"/>
      <w:r w:rsidRPr="00417E6F">
        <w:rPr>
          <w:rFonts w:ascii="Bookman Old Style" w:eastAsia="Times New Roman" w:hAnsi="Bookman Old Style" w:cs="Helvetica"/>
          <w:sz w:val="24"/>
          <w:szCs w:val="24"/>
        </w:rPr>
        <w:t>produce  interventions</w:t>
      </w:r>
      <w:proofErr w:type="gramEnd"/>
      <w:r w:rsidRPr="00417E6F">
        <w:rPr>
          <w:rFonts w:ascii="Bookman Old Style" w:eastAsia="Times New Roman" w:hAnsi="Bookman Old Style" w:cs="Helvetica"/>
          <w:sz w:val="24"/>
          <w:szCs w:val="24"/>
        </w:rPr>
        <w:t xml:space="preserve"> that are overarching and relevant to the needs of the Project area as well as the country, in terms of increase in natural resource management sustainability, plus increase in Biodiversity and Carbon Sinks. </w:t>
      </w:r>
    </w:p>
    <w:p w14:paraId="54B5B341" w14:textId="77777777" w:rsidR="00AD0873" w:rsidRPr="00417E6F" w:rsidRDefault="00AD0873" w:rsidP="00DC3D70">
      <w:pPr>
        <w:numPr>
          <w:ilvl w:val="0"/>
          <w:numId w:val="12"/>
        </w:numPr>
        <w:spacing w:line="360" w:lineRule="auto"/>
        <w:jc w:val="both"/>
        <w:rPr>
          <w:rFonts w:ascii="Bookman Old Style" w:hAnsi="Bookman Old Style"/>
          <w:sz w:val="24"/>
          <w:szCs w:val="24"/>
        </w:rPr>
      </w:pPr>
      <w:r w:rsidRPr="00417E6F">
        <w:rPr>
          <w:rFonts w:ascii="Bookman Old Style" w:hAnsi="Bookman Old Style"/>
          <w:sz w:val="24"/>
          <w:szCs w:val="24"/>
        </w:rPr>
        <w:t>The use of established analysis frameworks to conduct analysis on Forest and Natural Resources Management in Zambia, as well as other tools, as needed, in order to achieve the best possible diagnosis of the issues that need to be addressed.</w:t>
      </w:r>
    </w:p>
    <w:p w14:paraId="59AAB53B" w14:textId="77777777" w:rsidR="00AD0873" w:rsidRPr="00417E6F" w:rsidRDefault="00AD0873" w:rsidP="00DC3D70">
      <w:pPr>
        <w:numPr>
          <w:ilvl w:val="0"/>
          <w:numId w:val="12"/>
        </w:numPr>
        <w:spacing w:line="360" w:lineRule="auto"/>
        <w:jc w:val="both"/>
        <w:rPr>
          <w:rFonts w:ascii="Bookman Old Style" w:hAnsi="Bookman Old Style"/>
          <w:sz w:val="24"/>
          <w:szCs w:val="24"/>
        </w:rPr>
      </w:pPr>
      <w:r w:rsidRPr="00417E6F">
        <w:rPr>
          <w:rFonts w:ascii="Bookman Old Style" w:hAnsi="Bookman Old Style"/>
          <w:sz w:val="24"/>
          <w:szCs w:val="24"/>
        </w:rPr>
        <w:t xml:space="preserve">Extensive field survey of the proposed project areas was undertaken. This covered the Project VAGs that have forests or those adjacent to forests. So in the WLNP, the study team </w:t>
      </w:r>
      <w:r w:rsidRPr="00417E6F">
        <w:rPr>
          <w:rFonts w:ascii="Bookman Old Style" w:hAnsi="Bookman Old Style"/>
          <w:sz w:val="24"/>
          <w:szCs w:val="24"/>
        </w:rPr>
        <w:lastRenderedPageBreak/>
        <w:t>visited a total of twenty-seven (27) VAGS in the following Community Resource Boards</w:t>
      </w:r>
      <w:proofErr w:type="gramStart"/>
      <w:r w:rsidRPr="00417E6F">
        <w:rPr>
          <w:rFonts w:ascii="Bookman Old Style" w:hAnsi="Bookman Old Style"/>
          <w:sz w:val="24"/>
          <w:szCs w:val="24"/>
        </w:rPr>
        <w:t>;</w:t>
      </w:r>
      <w:proofErr w:type="gramEnd"/>
      <w:r w:rsidRPr="00417E6F">
        <w:rPr>
          <w:rFonts w:ascii="Bookman Old Style" w:hAnsi="Bookman Old Style"/>
          <w:sz w:val="24"/>
          <w:szCs w:val="24"/>
        </w:rPr>
        <w:t xml:space="preserve"> Matebo and Musele in Kalumbila District, Ntambu and Chibwika in Mwinilunga and Lukwakwa in Manyinga District.  In the KNP ecosystem, a total of twenty (20) VAGs were visited in Mulendema, Kabulwebulwe, </w:t>
      </w:r>
      <w:proofErr w:type="gramStart"/>
      <w:r w:rsidRPr="00417E6F">
        <w:rPr>
          <w:rFonts w:ascii="Bookman Old Style" w:hAnsi="Bookman Old Style"/>
          <w:sz w:val="24"/>
          <w:szCs w:val="24"/>
        </w:rPr>
        <w:t>Chibuluma</w:t>
      </w:r>
      <w:proofErr w:type="gramEnd"/>
      <w:r w:rsidRPr="00417E6F">
        <w:rPr>
          <w:rFonts w:ascii="Bookman Old Style" w:hAnsi="Bookman Old Style"/>
          <w:sz w:val="24"/>
          <w:szCs w:val="24"/>
        </w:rPr>
        <w:t xml:space="preserve"> CRBs in Mumbwa GMA, Mufunta – Kahare, Lunga Luswishi and Kasonso Busanga. In total therefore, apart from the VAGs in the Chilyabufu and Shimbizhi CRBs of the Namwala GMA</w:t>
      </w:r>
      <w:proofErr w:type="gramStart"/>
      <w:r w:rsidRPr="00417E6F">
        <w:rPr>
          <w:rFonts w:ascii="Bookman Old Style" w:hAnsi="Bookman Old Style"/>
          <w:sz w:val="24"/>
          <w:szCs w:val="24"/>
        </w:rPr>
        <w:t>;</w:t>
      </w:r>
      <w:proofErr w:type="gramEnd"/>
      <w:r w:rsidRPr="00417E6F">
        <w:rPr>
          <w:rFonts w:ascii="Bookman Old Style" w:hAnsi="Bookman Old Style"/>
          <w:sz w:val="24"/>
          <w:szCs w:val="24"/>
        </w:rPr>
        <w:t xml:space="preserve"> forty-seventy (47) out of seventy-seven (77) VAGS were visited.</w:t>
      </w:r>
    </w:p>
    <w:p w14:paraId="04F77280" w14:textId="77777777" w:rsidR="00AD0873" w:rsidRPr="00417E6F" w:rsidRDefault="00AD0873" w:rsidP="00DC3D70">
      <w:pPr>
        <w:numPr>
          <w:ilvl w:val="0"/>
          <w:numId w:val="12"/>
        </w:numPr>
        <w:spacing w:line="360" w:lineRule="auto"/>
        <w:jc w:val="both"/>
        <w:rPr>
          <w:rFonts w:ascii="Bookman Old Style" w:hAnsi="Bookman Old Style"/>
          <w:sz w:val="24"/>
          <w:szCs w:val="24"/>
        </w:rPr>
      </w:pPr>
      <w:r w:rsidRPr="00417E6F">
        <w:rPr>
          <w:rFonts w:ascii="Bookman Old Style" w:hAnsi="Bookman Old Style"/>
          <w:sz w:val="24"/>
          <w:szCs w:val="24"/>
        </w:rPr>
        <w:t>The remaining thirty VAGs were not visited as in some cases they do not have adequate forest cover to support CFM</w:t>
      </w:r>
      <w:r w:rsidR="008F6D46">
        <w:rPr>
          <w:rFonts w:ascii="Bookman Old Style" w:hAnsi="Bookman Old Style"/>
          <w:sz w:val="24"/>
          <w:szCs w:val="24"/>
        </w:rPr>
        <w:t xml:space="preserve"> such as is the case in</w:t>
      </w:r>
      <w:r w:rsidR="00676EAD" w:rsidRPr="00417E6F">
        <w:rPr>
          <w:rFonts w:ascii="Bookman Old Style" w:hAnsi="Bookman Old Style"/>
          <w:sz w:val="24"/>
          <w:szCs w:val="24"/>
        </w:rPr>
        <w:t xml:space="preserve"> two CRBs of </w:t>
      </w:r>
      <w:r w:rsidR="00365A34">
        <w:rPr>
          <w:rFonts w:ascii="Bookman Old Style" w:hAnsi="Bookman Old Style"/>
          <w:sz w:val="24"/>
          <w:szCs w:val="24"/>
        </w:rPr>
        <w:t>Namwala GMA with about 14 VAGs.</w:t>
      </w:r>
      <w:r w:rsidRPr="00417E6F">
        <w:rPr>
          <w:rFonts w:ascii="Bookman Old Style" w:hAnsi="Bookman Old Style"/>
          <w:sz w:val="24"/>
          <w:szCs w:val="24"/>
        </w:rPr>
        <w:t xml:space="preserve"> In other cases they were inaccessible due to being water logged, and </w:t>
      </w:r>
      <w:r w:rsidR="00E75490">
        <w:rPr>
          <w:rFonts w:ascii="Bookman Old Style" w:hAnsi="Bookman Old Style"/>
          <w:sz w:val="24"/>
          <w:szCs w:val="24"/>
        </w:rPr>
        <w:t xml:space="preserve">as </w:t>
      </w:r>
      <w:r w:rsidRPr="00417E6F">
        <w:rPr>
          <w:rFonts w:ascii="Bookman Old Style" w:hAnsi="Bookman Old Style"/>
          <w:sz w:val="24"/>
          <w:szCs w:val="24"/>
        </w:rPr>
        <w:t xml:space="preserve">such largely dambo </w:t>
      </w:r>
      <w:proofErr w:type="gramStart"/>
      <w:r w:rsidRPr="00417E6F">
        <w:rPr>
          <w:rFonts w:ascii="Bookman Old Style" w:hAnsi="Bookman Old Style"/>
          <w:sz w:val="24"/>
          <w:szCs w:val="24"/>
        </w:rPr>
        <w:t xml:space="preserve">areas </w:t>
      </w:r>
      <w:r w:rsidR="00131F9F">
        <w:rPr>
          <w:rFonts w:ascii="Bookman Old Style" w:hAnsi="Bookman Old Style"/>
          <w:sz w:val="24"/>
          <w:szCs w:val="24"/>
        </w:rPr>
        <w:t>which</w:t>
      </w:r>
      <w:proofErr w:type="gramEnd"/>
      <w:r w:rsidR="00131F9F">
        <w:rPr>
          <w:rFonts w:ascii="Bookman Old Style" w:hAnsi="Bookman Old Style"/>
          <w:sz w:val="24"/>
          <w:szCs w:val="24"/>
        </w:rPr>
        <w:t xml:space="preserve"> </w:t>
      </w:r>
      <w:r w:rsidRPr="00417E6F">
        <w:rPr>
          <w:rFonts w:ascii="Bookman Old Style" w:hAnsi="Bookman Old Style"/>
          <w:sz w:val="24"/>
          <w:szCs w:val="24"/>
        </w:rPr>
        <w:t>are not expected to fully support CFM</w:t>
      </w:r>
      <w:r w:rsidR="00131F9F">
        <w:rPr>
          <w:rFonts w:ascii="Bookman Old Style" w:hAnsi="Bookman Old Style"/>
          <w:sz w:val="24"/>
          <w:szCs w:val="24"/>
        </w:rPr>
        <w:t>.</w:t>
      </w:r>
      <w:r w:rsidR="00676EAD" w:rsidRPr="00417E6F">
        <w:rPr>
          <w:rFonts w:ascii="Bookman Old Style" w:hAnsi="Bookman Old Style"/>
          <w:sz w:val="24"/>
          <w:szCs w:val="24"/>
        </w:rPr>
        <w:t xml:space="preserve"> </w:t>
      </w:r>
      <w:r w:rsidR="00131F9F">
        <w:rPr>
          <w:rFonts w:ascii="Bookman Old Style" w:hAnsi="Bookman Old Style"/>
          <w:sz w:val="24"/>
          <w:szCs w:val="24"/>
        </w:rPr>
        <w:t xml:space="preserve">The latter could </w:t>
      </w:r>
      <w:r w:rsidR="00676EAD" w:rsidRPr="00417E6F">
        <w:rPr>
          <w:rFonts w:ascii="Bookman Old Style" w:hAnsi="Bookman Old Style"/>
          <w:sz w:val="24"/>
          <w:szCs w:val="24"/>
        </w:rPr>
        <w:t xml:space="preserve">not </w:t>
      </w:r>
      <w:r w:rsidR="00131F9F">
        <w:rPr>
          <w:rFonts w:ascii="Bookman Old Style" w:hAnsi="Bookman Old Style"/>
          <w:sz w:val="24"/>
          <w:szCs w:val="24"/>
        </w:rPr>
        <w:t xml:space="preserve">be </w:t>
      </w:r>
      <w:r w:rsidR="00676EAD" w:rsidRPr="00417E6F">
        <w:rPr>
          <w:rFonts w:ascii="Bookman Old Style" w:hAnsi="Bookman Old Style"/>
          <w:sz w:val="24"/>
          <w:szCs w:val="24"/>
        </w:rPr>
        <w:t xml:space="preserve">visited due to </w:t>
      </w:r>
      <w:r w:rsidR="00E75490" w:rsidRPr="00417E6F">
        <w:rPr>
          <w:rFonts w:ascii="Bookman Old Style" w:hAnsi="Bookman Old Style"/>
          <w:sz w:val="24"/>
          <w:szCs w:val="24"/>
        </w:rPr>
        <w:t>lack</w:t>
      </w:r>
      <w:r w:rsidR="00676EAD" w:rsidRPr="00417E6F">
        <w:rPr>
          <w:rFonts w:ascii="Bookman Old Style" w:hAnsi="Bookman Old Style"/>
          <w:sz w:val="24"/>
          <w:szCs w:val="24"/>
        </w:rPr>
        <w:t xml:space="preserve"> of water transport</w:t>
      </w:r>
      <w:r w:rsidR="00131F9F">
        <w:rPr>
          <w:rFonts w:ascii="Bookman Old Style" w:hAnsi="Bookman Old Style"/>
          <w:sz w:val="24"/>
          <w:szCs w:val="24"/>
        </w:rPr>
        <w:t>,</w:t>
      </w:r>
      <w:r w:rsidR="00676EAD" w:rsidRPr="00417E6F">
        <w:rPr>
          <w:rFonts w:ascii="Bookman Old Style" w:hAnsi="Bookman Old Style"/>
          <w:sz w:val="24"/>
          <w:szCs w:val="24"/>
        </w:rPr>
        <w:t xml:space="preserve"> for example. </w:t>
      </w:r>
      <w:r w:rsidR="00131F9F">
        <w:rPr>
          <w:rFonts w:ascii="Bookman Old Style" w:hAnsi="Bookman Old Style"/>
          <w:sz w:val="24"/>
          <w:szCs w:val="24"/>
        </w:rPr>
        <w:t>In cases such as the foregoing,</w:t>
      </w:r>
      <w:r w:rsidR="00676EAD" w:rsidRPr="00417E6F">
        <w:rPr>
          <w:rFonts w:ascii="Bookman Old Style" w:hAnsi="Bookman Old Style"/>
          <w:sz w:val="24"/>
          <w:szCs w:val="24"/>
        </w:rPr>
        <w:t xml:space="preserve"> key informants </w:t>
      </w:r>
      <w:r w:rsidR="00131F9F">
        <w:rPr>
          <w:rFonts w:ascii="Bookman Old Style" w:hAnsi="Bookman Old Style"/>
          <w:sz w:val="24"/>
          <w:szCs w:val="24"/>
        </w:rPr>
        <w:t>were very useful.</w:t>
      </w:r>
      <w:r w:rsidR="00676EAD" w:rsidRPr="00417E6F">
        <w:rPr>
          <w:rFonts w:ascii="Bookman Old Style" w:hAnsi="Bookman Old Style"/>
          <w:sz w:val="24"/>
          <w:szCs w:val="24"/>
        </w:rPr>
        <w:t xml:space="preserve"> </w:t>
      </w:r>
      <w:r w:rsidR="00E75490">
        <w:rPr>
          <w:rFonts w:ascii="Bookman Old Style" w:hAnsi="Bookman Old Style"/>
          <w:sz w:val="24"/>
          <w:szCs w:val="24"/>
        </w:rPr>
        <w:t>Community L</w:t>
      </w:r>
      <w:r w:rsidR="00676EAD" w:rsidRPr="00417E6F">
        <w:rPr>
          <w:rFonts w:ascii="Bookman Old Style" w:hAnsi="Bookman Old Style"/>
          <w:sz w:val="24"/>
          <w:szCs w:val="24"/>
        </w:rPr>
        <w:t>iaison Assistant</w:t>
      </w:r>
      <w:r w:rsidR="00E75490">
        <w:rPr>
          <w:rFonts w:ascii="Bookman Old Style" w:hAnsi="Bookman Old Style"/>
          <w:sz w:val="24"/>
          <w:szCs w:val="24"/>
        </w:rPr>
        <w:t>s</w:t>
      </w:r>
      <w:r w:rsidR="00676EAD" w:rsidRPr="00417E6F">
        <w:rPr>
          <w:rFonts w:ascii="Bookman Old Style" w:hAnsi="Bookman Old Style"/>
          <w:sz w:val="24"/>
          <w:szCs w:val="24"/>
        </w:rPr>
        <w:t xml:space="preserve"> </w:t>
      </w:r>
      <w:r w:rsidR="00131F9F">
        <w:rPr>
          <w:rFonts w:ascii="Bookman Old Style" w:hAnsi="Bookman Old Style"/>
          <w:sz w:val="24"/>
          <w:szCs w:val="24"/>
        </w:rPr>
        <w:t xml:space="preserve">were also interviewed </w:t>
      </w:r>
      <w:r w:rsidR="00676EAD" w:rsidRPr="00417E6F">
        <w:rPr>
          <w:rFonts w:ascii="Bookman Old Style" w:hAnsi="Bookman Old Style"/>
          <w:sz w:val="24"/>
          <w:szCs w:val="24"/>
        </w:rPr>
        <w:t>to confirm findings.</w:t>
      </w:r>
    </w:p>
    <w:p w14:paraId="23F058B7" w14:textId="77777777" w:rsidR="00AD0873" w:rsidRPr="00417E6F" w:rsidRDefault="00AD0873" w:rsidP="00DC3D70">
      <w:pPr>
        <w:numPr>
          <w:ilvl w:val="0"/>
          <w:numId w:val="12"/>
        </w:numPr>
        <w:spacing w:line="360" w:lineRule="auto"/>
        <w:jc w:val="both"/>
        <w:rPr>
          <w:rFonts w:ascii="Bookman Old Style" w:hAnsi="Bookman Old Style"/>
          <w:sz w:val="24"/>
          <w:szCs w:val="24"/>
        </w:rPr>
      </w:pPr>
      <w:r w:rsidRPr="00417E6F">
        <w:rPr>
          <w:rFonts w:ascii="Bookman Old Style" w:hAnsi="Bookman Old Style"/>
          <w:sz w:val="24"/>
          <w:szCs w:val="24"/>
        </w:rPr>
        <w:t xml:space="preserve">Personal interviews </w:t>
      </w:r>
      <w:r w:rsidR="005C4B8B">
        <w:rPr>
          <w:rFonts w:ascii="Bookman Old Style" w:hAnsi="Bookman Old Style"/>
          <w:sz w:val="24"/>
          <w:szCs w:val="24"/>
        </w:rPr>
        <w:t xml:space="preserve">were undertaken </w:t>
      </w:r>
      <w:r w:rsidRPr="00417E6F">
        <w:rPr>
          <w:rFonts w:ascii="Bookman Old Style" w:hAnsi="Bookman Old Style"/>
          <w:sz w:val="24"/>
          <w:szCs w:val="24"/>
        </w:rPr>
        <w:t>with stakeholders in the target community; private business in the area, for instance, those operating tourism business (lodges, tour guides) as well as those offering consumptive tourism packages. Interviews were extended to other parts of the country, as appropriate, and to relevant government officials, on a needs basis.</w:t>
      </w:r>
    </w:p>
    <w:p w14:paraId="56883181" w14:textId="77777777" w:rsidR="00AD0873" w:rsidRPr="00417E6F" w:rsidRDefault="00F22341" w:rsidP="00417E6F">
      <w:pPr>
        <w:pStyle w:val="Heading2"/>
        <w:spacing w:line="360" w:lineRule="auto"/>
        <w:jc w:val="both"/>
        <w:rPr>
          <w:rFonts w:ascii="Bookman Old Style" w:hAnsi="Bookman Old Style"/>
          <w:b/>
          <w:color w:val="auto"/>
          <w:sz w:val="24"/>
          <w:szCs w:val="24"/>
        </w:rPr>
      </w:pPr>
      <w:bookmarkStart w:id="57" w:name="_Toc515520157"/>
      <w:bookmarkStart w:id="58" w:name="_Toc517624411"/>
      <w:bookmarkStart w:id="59" w:name="_Toc489279744"/>
      <w:r w:rsidRPr="00417E6F">
        <w:rPr>
          <w:rFonts w:ascii="Bookman Old Style" w:hAnsi="Bookman Old Style"/>
          <w:b/>
          <w:color w:val="auto"/>
          <w:sz w:val="24"/>
          <w:szCs w:val="24"/>
        </w:rPr>
        <w:t xml:space="preserve">2.1 </w:t>
      </w:r>
      <w:r w:rsidR="00AD0873" w:rsidRPr="00417E6F">
        <w:rPr>
          <w:rFonts w:ascii="Bookman Old Style" w:hAnsi="Bookman Old Style"/>
          <w:b/>
          <w:color w:val="auto"/>
          <w:sz w:val="24"/>
          <w:szCs w:val="24"/>
        </w:rPr>
        <w:t>Outline of the Methods of Data Collection and Analysis</w:t>
      </w:r>
      <w:bookmarkEnd w:id="57"/>
      <w:bookmarkEnd w:id="58"/>
    </w:p>
    <w:p w14:paraId="41E01793" w14:textId="77777777" w:rsidR="00AD0873" w:rsidRPr="00417E6F" w:rsidRDefault="00AD0873" w:rsidP="00417E6F">
      <w:pPr>
        <w:spacing w:line="360" w:lineRule="auto"/>
        <w:ind w:left="360"/>
        <w:jc w:val="both"/>
        <w:rPr>
          <w:rFonts w:ascii="Bookman Old Style" w:hAnsi="Bookman Old Style"/>
          <w:sz w:val="24"/>
          <w:szCs w:val="24"/>
        </w:rPr>
      </w:pPr>
      <w:bookmarkStart w:id="60" w:name="_Toc515520158"/>
      <w:bookmarkStart w:id="61" w:name="_Toc515552773"/>
      <w:bookmarkStart w:id="62" w:name="_Toc515553737"/>
      <w:bookmarkStart w:id="63" w:name="_Toc516302060"/>
      <w:r w:rsidRPr="00417E6F">
        <w:rPr>
          <w:rFonts w:ascii="Bookman Old Style" w:hAnsi="Bookman Old Style"/>
          <w:sz w:val="24"/>
          <w:szCs w:val="24"/>
        </w:rPr>
        <w:t>The data was collected by way of questionnaires</w:t>
      </w:r>
      <w:r w:rsidR="00E066E4">
        <w:rPr>
          <w:rFonts w:ascii="Bookman Old Style" w:hAnsi="Bookman Old Style"/>
          <w:sz w:val="24"/>
          <w:szCs w:val="24"/>
        </w:rPr>
        <w:t xml:space="preserve"> (Appendix 2)</w:t>
      </w:r>
      <w:r w:rsidRPr="00417E6F">
        <w:rPr>
          <w:rFonts w:ascii="Bookman Old Style" w:hAnsi="Bookman Old Style"/>
          <w:sz w:val="24"/>
          <w:szCs w:val="24"/>
        </w:rPr>
        <w:t>, surveys, interviews, and direct observations, for example</w:t>
      </w:r>
      <w:proofErr w:type="gramStart"/>
      <w:r w:rsidRPr="00417E6F">
        <w:rPr>
          <w:rFonts w:ascii="Bookman Old Style" w:hAnsi="Bookman Old Style"/>
          <w:sz w:val="24"/>
          <w:szCs w:val="24"/>
        </w:rPr>
        <w:t>:-</w:t>
      </w:r>
      <w:bookmarkEnd w:id="60"/>
      <w:bookmarkEnd w:id="61"/>
      <w:bookmarkEnd w:id="62"/>
      <w:bookmarkEnd w:id="63"/>
      <w:proofErr w:type="gramEnd"/>
    </w:p>
    <w:p w14:paraId="4CF549F4" w14:textId="77777777" w:rsidR="00AD0873" w:rsidRPr="00417E6F" w:rsidRDefault="00AD0873" w:rsidP="00417E6F">
      <w:pPr>
        <w:spacing w:line="360" w:lineRule="auto"/>
        <w:jc w:val="both"/>
        <w:rPr>
          <w:rFonts w:ascii="Bookman Old Style" w:hAnsi="Bookman Old Style"/>
          <w:sz w:val="24"/>
          <w:szCs w:val="24"/>
        </w:rPr>
      </w:pPr>
    </w:p>
    <w:p w14:paraId="7922F087" w14:textId="77777777" w:rsidR="00AD0873" w:rsidRPr="00417E6F" w:rsidRDefault="00AD0873" w:rsidP="00417E6F">
      <w:pPr>
        <w:spacing w:line="360" w:lineRule="auto"/>
        <w:ind w:left="792"/>
        <w:jc w:val="both"/>
        <w:rPr>
          <w:rFonts w:ascii="Bookman Old Style" w:hAnsi="Bookman Old Style"/>
          <w:sz w:val="24"/>
          <w:szCs w:val="24"/>
        </w:rPr>
      </w:pPr>
      <w:bookmarkStart w:id="64" w:name="_Toc515520159"/>
      <w:bookmarkStart w:id="65" w:name="_Toc515552774"/>
      <w:bookmarkStart w:id="66" w:name="_Toc515553738"/>
      <w:bookmarkStart w:id="67" w:name="_Toc516302061"/>
      <w:r w:rsidRPr="00417E6F">
        <w:rPr>
          <w:rFonts w:ascii="Bookman Old Style" w:hAnsi="Bookman Old Style"/>
          <w:sz w:val="24"/>
          <w:szCs w:val="24"/>
        </w:rPr>
        <w:lastRenderedPageBreak/>
        <w:t xml:space="preserve">Legal and Policy Framework: </w:t>
      </w:r>
      <w:r w:rsidRPr="00417E6F">
        <w:rPr>
          <w:rFonts w:ascii="Bookman Old Style" w:hAnsi="Bookman Old Style"/>
          <w:sz w:val="24"/>
          <w:szCs w:val="24"/>
        </w:rPr>
        <w:tab/>
      </w:r>
      <w:r w:rsidRPr="00417E6F">
        <w:rPr>
          <w:rFonts w:ascii="Bookman Old Style" w:hAnsi="Bookman Old Style"/>
          <w:sz w:val="24"/>
          <w:szCs w:val="24"/>
        </w:rPr>
        <w:tab/>
      </w:r>
      <w:r w:rsidRPr="00417E6F">
        <w:rPr>
          <w:rFonts w:ascii="Bookman Old Style" w:hAnsi="Bookman Old Style"/>
          <w:sz w:val="24"/>
          <w:szCs w:val="24"/>
        </w:rPr>
        <w:tab/>
      </w:r>
      <w:r w:rsidRPr="00417E6F">
        <w:rPr>
          <w:rFonts w:ascii="Bookman Old Style" w:hAnsi="Bookman Old Style"/>
          <w:sz w:val="24"/>
          <w:szCs w:val="24"/>
        </w:rPr>
        <w:tab/>
        <w:t xml:space="preserve">    - Desk study and interviews.</w:t>
      </w:r>
      <w:bookmarkEnd w:id="64"/>
      <w:bookmarkEnd w:id="65"/>
      <w:bookmarkEnd w:id="66"/>
      <w:bookmarkEnd w:id="67"/>
    </w:p>
    <w:p w14:paraId="4C72518B" w14:textId="77777777" w:rsidR="00AD0873" w:rsidRPr="00417E6F" w:rsidRDefault="00AD0873" w:rsidP="00417E6F">
      <w:pPr>
        <w:spacing w:line="360" w:lineRule="auto"/>
        <w:ind w:left="792"/>
        <w:jc w:val="both"/>
        <w:rPr>
          <w:rFonts w:ascii="Bookman Old Style" w:hAnsi="Bookman Old Style"/>
          <w:sz w:val="24"/>
          <w:szCs w:val="24"/>
        </w:rPr>
      </w:pPr>
      <w:bookmarkStart w:id="68" w:name="_Toc515520160"/>
      <w:bookmarkStart w:id="69" w:name="_Toc515552775"/>
      <w:bookmarkStart w:id="70" w:name="_Toc515553739"/>
      <w:bookmarkStart w:id="71" w:name="_Toc516302062"/>
      <w:r w:rsidRPr="00417E6F">
        <w:rPr>
          <w:rFonts w:ascii="Bookman Old Style" w:hAnsi="Bookman Old Style"/>
          <w:sz w:val="24"/>
          <w:szCs w:val="24"/>
        </w:rPr>
        <w:t>Previous CFM interventions in Zambia</w:t>
      </w:r>
      <w:bookmarkEnd w:id="68"/>
      <w:bookmarkEnd w:id="69"/>
      <w:bookmarkEnd w:id="70"/>
      <w:bookmarkEnd w:id="71"/>
      <w:r w:rsidRPr="00417E6F">
        <w:rPr>
          <w:rFonts w:ascii="Bookman Old Style" w:hAnsi="Bookman Old Style"/>
          <w:sz w:val="24"/>
          <w:szCs w:val="24"/>
        </w:rPr>
        <w:t xml:space="preserve"> </w:t>
      </w:r>
    </w:p>
    <w:p w14:paraId="58AF2DEB" w14:textId="77777777" w:rsidR="00AD0873" w:rsidRPr="00417E6F" w:rsidRDefault="00AD0873" w:rsidP="00417E6F">
      <w:pPr>
        <w:spacing w:line="360" w:lineRule="auto"/>
        <w:ind w:left="792"/>
        <w:jc w:val="both"/>
        <w:rPr>
          <w:rFonts w:ascii="Bookman Old Style" w:hAnsi="Bookman Old Style"/>
          <w:sz w:val="24"/>
          <w:szCs w:val="24"/>
        </w:rPr>
      </w:pPr>
      <w:bookmarkStart w:id="72" w:name="_Toc515520161"/>
      <w:bookmarkStart w:id="73" w:name="_Toc515552776"/>
      <w:bookmarkStart w:id="74" w:name="_Toc515553740"/>
      <w:bookmarkStart w:id="75" w:name="_Toc516302063"/>
      <w:r w:rsidRPr="00417E6F">
        <w:rPr>
          <w:rFonts w:ascii="Bookman Old Style" w:hAnsi="Bookman Old Style"/>
          <w:sz w:val="24"/>
          <w:szCs w:val="24"/>
        </w:rPr>
        <w:t xml:space="preserve">(Including cost-benefit analysis; lessons learnt)    </w:t>
      </w:r>
      <w:proofErr w:type="gramStart"/>
      <w:r w:rsidRPr="00417E6F">
        <w:rPr>
          <w:rFonts w:ascii="Bookman Old Style" w:hAnsi="Bookman Old Style"/>
          <w:sz w:val="24"/>
          <w:szCs w:val="24"/>
        </w:rPr>
        <w:t>- Desk study and field study.</w:t>
      </w:r>
      <w:bookmarkEnd w:id="72"/>
      <w:bookmarkEnd w:id="73"/>
      <w:bookmarkEnd w:id="74"/>
      <w:bookmarkEnd w:id="75"/>
      <w:proofErr w:type="gramEnd"/>
      <w:r w:rsidRPr="00417E6F">
        <w:rPr>
          <w:rFonts w:ascii="Bookman Old Style" w:hAnsi="Bookman Old Style"/>
          <w:sz w:val="24"/>
          <w:szCs w:val="24"/>
        </w:rPr>
        <w:tab/>
      </w:r>
      <w:r w:rsidRPr="00417E6F">
        <w:rPr>
          <w:rFonts w:ascii="Bookman Old Style" w:hAnsi="Bookman Old Style"/>
          <w:sz w:val="24"/>
          <w:szCs w:val="24"/>
        </w:rPr>
        <w:tab/>
      </w:r>
      <w:r w:rsidRPr="00417E6F">
        <w:rPr>
          <w:rFonts w:ascii="Bookman Old Style" w:hAnsi="Bookman Old Style"/>
          <w:sz w:val="24"/>
          <w:szCs w:val="24"/>
        </w:rPr>
        <w:tab/>
      </w:r>
    </w:p>
    <w:p w14:paraId="538163D7" w14:textId="77777777" w:rsidR="00AD0873" w:rsidRPr="00417E6F" w:rsidRDefault="00AD0873" w:rsidP="00417E6F">
      <w:pPr>
        <w:spacing w:line="360" w:lineRule="auto"/>
        <w:ind w:left="792"/>
        <w:jc w:val="both"/>
        <w:rPr>
          <w:rFonts w:ascii="Bookman Old Style" w:hAnsi="Bookman Old Style"/>
          <w:sz w:val="24"/>
          <w:szCs w:val="24"/>
        </w:rPr>
      </w:pPr>
      <w:bookmarkStart w:id="76" w:name="_Toc515520162"/>
      <w:bookmarkStart w:id="77" w:name="_Toc515552777"/>
      <w:bookmarkStart w:id="78" w:name="_Toc515553741"/>
      <w:bookmarkStart w:id="79" w:name="_Toc516302064"/>
      <w:r w:rsidRPr="00417E6F">
        <w:rPr>
          <w:rFonts w:ascii="Bookman Old Style" w:hAnsi="Bookman Old Style"/>
          <w:sz w:val="24"/>
          <w:szCs w:val="24"/>
        </w:rPr>
        <w:t>Major actors in the programme:</w:t>
      </w:r>
      <w:r w:rsidRPr="00417E6F">
        <w:rPr>
          <w:rFonts w:ascii="Bookman Old Style" w:hAnsi="Bookman Old Style"/>
          <w:sz w:val="24"/>
          <w:szCs w:val="24"/>
        </w:rPr>
        <w:tab/>
      </w:r>
      <w:r w:rsidRPr="00417E6F">
        <w:rPr>
          <w:rFonts w:ascii="Bookman Old Style" w:hAnsi="Bookman Old Style"/>
          <w:sz w:val="24"/>
          <w:szCs w:val="24"/>
        </w:rPr>
        <w:tab/>
      </w:r>
      <w:r w:rsidRPr="00417E6F">
        <w:rPr>
          <w:rFonts w:ascii="Bookman Old Style" w:hAnsi="Bookman Old Style"/>
          <w:sz w:val="24"/>
          <w:szCs w:val="24"/>
        </w:rPr>
        <w:tab/>
        <w:t xml:space="preserve">    - Desk study, interviews and surveys.</w:t>
      </w:r>
      <w:bookmarkEnd w:id="76"/>
      <w:bookmarkEnd w:id="77"/>
      <w:bookmarkEnd w:id="78"/>
      <w:bookmarkEnd w:id="79"/>
    </w:p>
    <w:p w14:paraId="25E01649" w14:textId="77777777" w:rsidR="00AD0873" w:rsidRPr="00417E6F" w:rsidRDefault="00AD0873" w:rsidP="00417E6F">
      <w:pPr>
        <w:spacing w:line="360" w:lineRule="auto"/>
        <w:ind w:left="792"/>
        <w:jc w:val="both"/>
        <w:rPr>
          <w:rFonts w:ascii="Bookman Old Style" w:hAnsi="Bookman Old Style"/>
          <w:sz w:val="24"/>
          <w:szCs w:val="24"/>
        </w:rPr>
      </w:pPr>
      <w:bookmarkStart w:id="80" w:name="_Toc515520163"/>
      <w:bookmarkStart w:id="81" w:name="_Toc515552778"/>
      <w:bookmarkStart w:id="82" w:name="_Toc515553742"/>
      <w:bookmarkStart w:id="83" w:name="_Toc516302065"/>
      <w:r w:rsidRPr="00417E6F">
        <w:rPr>
          <w:rFonts w:ascii="Bookman Old Style" w:hAnsi="Bookman Old Style"/>
          <w:sz w:val="24"/>
          <w:szCs w:val="24"/>
        </w:rPr>
        <w:t>Governance issues:</w:t>
      </w:r>
      <w:r w:rsidRPr="00417E6F">
        <w:rPr>
          <w:rFonts w:ascii="Bookman Old Style" w:hAnsi="Bookman Old Style"/>
          <w:sz w:val="24"/>
          <w:szCs w:val="24"/>
        </w:rPr>
        <w:tab/>
      </w:r>
      <w:r w:rsidRPr="00417E6F">
        <w:rPr>
          <w:rFonts w:ascii="Bookman Old Style" w:hAnsi="Bookman Old Style"/>
          <w:sz w:val="24"/>
          <w:szCs w:val="24"/>
        </w:rPr>
        <w:tab/>
      </w:r>
      <w:r w:rsidRPr="00417E6F">
        <w:rPr>
          <w:rFonts w:ascii="Bookman Old Style" w:hAnsi="Bookman Old Style"/>
          <w:sz w:val="24"/>
          <w:szCs w:val="24"/>
        </w:rPr>
        <w:tab/>
      </w:r>
      <w:r w:rsidRPr="00417E6F">
        <w:rPr>
          <w:rFonts w:ascii="Bookman Old Style" w:hAnsi="Bookman Old Style"/>
          <w:sz w:val="24"/>
          <w:szCs w:val="24"/>
        </w:rPr>
        <w:tab/>
      </w:r>
      <w:r w:rsidRPr="00417E6F">
        <w:rPr>
          <w:rFonts w:ascii="Bookman Old Style" w:hAnsi="Bookman Old Style"/>
          <w:sz w:val="24"/>
          <w:szCs w:val="24"/>
        </w:rPr>
        <w:tab/>
        <w:t xml:space="preserve">    - Desk study interviews and field</w:t>
      </w:r>
      <w:bookmarkEnd w:id="80"/>
      <w:bookmarkEnd w:id="81"/>
      <w:bookmarkEnd w:id="82"/>
      <w:bookmarkEnd w:id="83"/>
      <w:r w:rsidRPr="00417E6F">
        <w:rPr>
          <w:rFonts w:ascii="Bookman Old Style" w:hAnsi="Bookman Old Style"/>
          <w:sz w:val="24"/>
          <w:szCs w:val="24"/>
        </w:rPr>
        <w:t xml:space="preserve"> </w:t>
      </w:r>
    </w:p>
    <w:p w14:paraId="20C3A691" w14:textId="77777777" w:rsidR="00AD0873" w:rsidRPr="00417E6F" w:rsidRDefault="00AD0873" w:rsidP="00417E6F">
      <w:pPr>
        <w:spacing w:line="360" w:lineRule="auto"/>
        <w:ind w:left="720"/>
        <w:jc w:val="both"/>
        <w:rPr>
          <w:rFonts w:ascii="Bookman Old Style" w:hAnsi="Bookman Old Style"/>
          <w:sz w:val="24"/>
          <w:szCs w:val="24"/>
        </w:rPr>
      </w:pPr>
      <w:bookmarkStart w:id="84" w:name="_Toc515520164"/>
      <w:bookmarkStart w:id="85" w:name="_Toc515552779"/>
      <w:bookmarkStart w:id="86" w:name="_Toc515553743"/>
      <w:bookmarkStart w:id="87" w:name="_Toc516302066"/>
      <w:r w:rsidRPr="00417E6F">
        <w:rPr>
          <w:rFonts w:ascii="Bookman Old Style" w:hAnsi="Bookman Old Style"/>
          <w:b/>
          <w:sz w:val="24"/>
          <w:szCs w:val="24"/>
        </w:rPr>
        <w:t>Field Data Sampling</w:t>
      </w:r>
      <w:r w:rsidRPr="00417E6F">
        <w:rPr>
          <w:rFonts w:ascii="Bookman Old Style" w:hAnsi="Bookman Old Style"/>
          <w:sz w:val="24"/>
          <w:szCs w:val="24"/>
        </w:rPr>
        <w:t>: Convenience sampling was used for stakeholder experience analysis, taking advantage of available stakeholders. In respect of community analysis, sampling areas were selected based on parameters such as population, rate of forest degradation and biodiversity loss, and wildlife population, and other considerations.</w:t>
      </w:r>
      <w:bookmarkEnd w:id="84"/>
      <w:bookmarkEnd w:id="85"/>
      <w:bookmarkEnd w:id="86"/>
      <w:bookmarkEnd w:id="87"/>
      <w:r w:rsidRPr="00417E6F">
        <w:rPr>
          <w:rFonts w:ascii="Bookman Old Style" w:hAnsi="Bookman Old Style"/>
          <w:sz w:val="24"/>
          <w:szCs w:val="24"/>
        </w:rPr>
        <w:t xml:space="preserve"> </w:t>
      </w:r>
    </w:p>
    <w:p w14:paraId="0CD9DD6C" w14:textId="77777777" w:rsidR="00AD0873" w:rsidRPr="00417E6F" w:rsidRDefault="00AD0873" w:rsidP="00417E6F">
      <w:pPr>
        <w:spacing w:line="360" w:lineRule="auto"/>
        <w:ind w:left="720"/>
        <w:jc w:val="both"/>
        <w:rPr>
          <w:rFonts w:ascii="Bookman Old Style" w:hAnsi="Bookman Old Style"/>
          <w:sz w:val="24"/>
          <w:szCs w:val="24"/>
        </w:rPr>
      </w:pPr>
      <w:bookmarkStart w:id="88" w:name="_Toc515520165"/>
      <w:bookmarkStart w:id="89" w:name="_Toc515552780"/>
      <w:bookmarkStart w:id="90" w:name="_Toc515553744"/>
      <w:bookmarkStart w:id="91" w:name="_Toc516302067"/>
      <w:r w:rsidRPr="00417E6F">
        <w:rPr>
          <w:rFonts w:ascii="Bookman Old Style" w:hAnsi="Bookman Old Style"/>
          <w:b/>
          <w:sz w:val="24"/>
          <w:szCs w:val="24"/>
        </w:rPr>
        <w:t>Semi-guided interviews</w:t>
      </w:r>
      <w:r w:rsidRPr="00417E6F">
        <w:rPr>
          <w:rFonts w:ascii="Bookman Old Style" w:hAnsi="Bookman Old Style"/>
          <w:sz w:val="24"/>
          <w:szCs w:val="24"/>
        </w:rPr>
        <w:t>: Interviews with key informants and beneficiaries were the main sources of information for evaluation especially from the other projects that were used as a learning or comparative tool. A list including the names of all interviewed persons, affiliation and</w:t>
      </w:r>
      <w:r w:rsidR="006B5D1B">
        <w:rPr>
          <w:rFonts w:ascii="Bookman Old Style" w:hAnsi="Bookman Old Style"/>
          <w:sz w:val="24"/>
          <w:szCs w:val="24"/>
        </w:rPr>
        <w:t xml:space="preserve"> gender was kept, see Appendix 9</w:t>
      </w:r>
      <w:r w:rsidRPr="00417E6F">
        <w:rPr>
          <w:rFonts w:ascii="Bookman Old Style" w:hAnsi="Bookman Old Style"/>
          <w:sz w:val="24"/>
          <w:szCs w:val="24"/>
        </w:rPr>
        <w:t xml:space="preserve"> below.</w:t>
      </w:r>
      <w:bookmarkEnd w:id="88"/>
      <w:bookmarkEnd w:id="89"/>
      <w:bookmarkEnd w:id="90"/>
      <w:bookmarkEnd w:id="91"/>
    </w:p>
    <w:p w14:paraId="1D103C6C" w14:textId="77777777" w:rsidR="00AD0873" w:rsidRPr="00417E6F" w:rsidRDefault="00AD0873" w:rsidP="00417E6F">
      <w:pPr>
        <w:spacing w:line="360" w:lineRule="auto"/>
        <w:jc w:val="both"/>
        <w:rPr>
          <w:rFonts w:ascii="Bookman Old Style" w:hAnsi="Bookman Old Style"/>
          <w:sz w:val="24"/>
          <w:szCs w:val="24"/>
        </w:rPr>
      </w:pPr>
    </w:p>
    <w:p w14:paraId="12EAB9F4" w14:textId="77777777" w:rsidR="002A2DF4" w:rsidRPr="00417E6F" w:rsidRDefault="00AD0873" w:rsidP="00417E6F">
      <w:pPr>
        <w:keepNext/>
        <w:spacing w:line="360" w:lineRule="auto"/>
        <w:jc w:val="both"/>
        <w:rPr>
          <w:rFonts w:ascii="Bookman Old Style" w:hAnsi="Bookman Old Style"/>
          <w:sz w:val="24"/>
          <w:szCs w:val="24"/>
        </w:rPr>
      </w:pPr>
      <w:r w:rsidRPr="00417E6F">
        <w:rPr>
          <w:rFonts w:ascii="Bookman Old Style" w:hAnsi="Bookman Old Style"/>
          <w:noProof/>
          <w:sz w:val="24"/>
          <w:szCs w:val="24"/>
        </w:rPr>
        <w:lastRenderedPageBreak/>
        <w:drawing>
          <wp:inline distT="0" distB="0" distL="0" distR="0" wp14:anchorId="7BFCACBE" wp14:editId="277BE485">
            <wp:extent cx="5943600" cy="3359785"/>
            <wp:effectExtent l="0" t="0" r="0" b="0"/>
            <wp:docPr id="7" name="Picture 7" descr="C:\Users\win 8\Pictures\UNDP PHOTOS\IMAG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 8\Pictures\UNDP PHOTOS\IMAG034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359785"/>
                    </a:xfrm>
                    <a:prstGeom prst="rect">
                      <a:avLst/>
                    </a:prstGeom>
                    <a:noFill/>
                    <a:ln>
                      <a:noFill/>
                    </a:ln>
                  </pic:spPr>
                </pic:pic>
              </a:graphicData>
            </a:graphic>
          </wp:inline>
        </w:drawing>
      </w:r>
    </w:p>
    <w:p w14:paraId="51EC7A64" w14:textId="77777777" w:rsidR="00AD0873" w:rsidRPr="00417E6F" w:rsidRDefault="005B107E" w:rsidP="00417E6F">
      <w:pPr>
        <w:pStyle w:val="Caption"/>
        <w:spacing w:line="360" w:lineRule="auto"/>
        <w:jc w:val="both"/>
        <w:rPr>
          <w:rFonts w:ascii="Bookman Old Style" w:hAnsi="Bookman Old Style"/>
          <w:color w:val="auto"/>
          <w:sz w:val="24"/>
          <w:szCs w:val="24"/>
        </w:rPr>
      </w:pPr>
      <w:bookmarkStart w:id="92" w:name="_Toc517624467"/>
      <w:r w:rsidRPr="00417E6F">
        <w:rPr>
          <w:rFonts w:ascii="Bookman Old Style" w:hAnsi="Bookman Old Style"/>
          <w:color w:val="auto"/>
          <w:sz w:val="24"/>
          <w:szCs w:val="24"/>
        </w:rPr>
        <w:t>Figure 2</w:t>
      </w:r>
      <w:r w:rsidR="00142DDF" w:rsidRPr="00417E6F">
        <w:rPr>
          <w:rFonts w:ascii="Bookman Old Style" w:hAnsi="Bookman Old Style"/>
          <w:color w:val="auto"/>
          <w:sz w:val="24"/>
          <w:szCs w:val="24"/>
        </w:rPr>
        <w:t>.</w:t>
      </w:r>
      <w:r w:rsidR="00142DDF" w:rsidRPr="00417E6F">
        <w:rPr>
          <w:rFonts w:ascii="Bookman Old Style" w:hAnsi="Bookman Old Style"/>
          <w:color w:val="auto"/>
          <w:sz w:val="24"/>
          <w:szCs w:val="24"/>
        </w:rPr>
        <w:fldChar w:fldCharType="begin"/>
      </w:r>
      <w:r w:rsidR="00142DDF" w:rsidRPr="00417E6F">
        <w:rPr>
          <w:rFonts w:ascii="Bookman Old Style" w:hAnsi="Bookman Old Style"/>
          <w:color w:val="auto"/>
          <w:sz w:val="24"/>
          <w:szCs w:val="24"/>
        </w:rPr>
        <w:instrText xml:space="preserve"> SEQ Figure \* ARABIC \s 1 </w:instrText>
      </w:r>
      <w:r w:rsidR="00142DDF" w:rsidRPr="00417E6F">
        <w:rPr>
          <w:rFonts w:ascii="Bookman Old Style" w:hAnsi="Bookman Old Style"/>
          <w:color w:val="auto"/>
          <w:sz w:val="24"/>
          <w:szCs w:val="24"/>
        </w:rPr>
        <w:fldChar w:fldCharType="separate"/>
      </w:r>
      <w:r w:rsidR="007D4D7F">
        <w:rPr>
          <w:rFonts w:ascii="Bookman Old Style" w:hAnsi="Bookman Old Style"/>
          <w:noProof/>
          <w:color w:val="auto"/>
          <w:sz w:val="24"/>
          <w:szCs w:val="24"/>
        </w:rPr>
        <w:t>1</w:t>
      </w:r>
      <w:r w:rsidR="00142DDF" w:rsidRPr="00417E6F">
        <w:rPr>
          <w:rFonts w:ascii="Bookman Old Style" w:hAnsi="Bookman Old Style"/>
          <w:color w:val="auto"/>
          <w:sz w:val="24"/>
          <w:szCs w:val="24"/>
        </w:rPr>
        <w:fldChar w:fldCharType="end"/>
      </w:r>
      <w:r w:rsidR="002A2DF4" w:rsidRPr="00417E6F">
        <w:rPr>
          <w:rFonts w:ascii="Bookman Old Style" w:hAnsi="Bookman Old Style"/>
          <w:color w:val="auto"/>
          <w:sz w:val="24"/>
          <w:szCs w:val="24"/>
        </w:rPr>
        <w:t>: Group Discussion with Key Informants</w:t>
      </w:r>
      <w:bookmarkEnd w:id="92"/>
    </w:p>
    <w:p w14:paraId="7820235E" w14:textId="77777777" w:rsidR="00AD0873" w:rsidRPr="00417E6F" w:rsidRDefault="00AD0873" w:rsidP="00417E6F">
      <w:pPr>
        <w:spacing w:line="360" w:lineRule="auto"/>
        <w:ind w:left="360"/>
        <w:jc w:val="both"/>
        <w:rPr>
          <w:rFonts w:ascii="Bookman Old Style" w:hAnsi="Bookman Old Style"/>
          <w:sz w:val="24"/>
          <w:szCs w:val="24"/>
        </w:rPr>
      </w:pPr>
      <w:bookmarkStart w:id="93" w:name="_Toc515520167"/>
      <w:bookmarkStart w:id="94" w:name="_Toc515552782"/>
      <w:bookmarkStart w:id="95" w:name="_Toc515553746"/>
      <w:bookmarkStart w:id="96" w:name="_Toc516302068"/>
      <w:r w:rsidRPr="00417E6F">
        <w:rPr>
          <w:rFonts w:ascii="Bookman Old Style" w:hAnsi="Bookman Old Style"/>
          <w:b/>
          <w:sz w:val="24"/>
          <w:szCs w:val="24"/>
        </w:rPr>
        <w:t>Group Interviews</w:t>
      </w:r>
      <w:r w:rsidRPr="00417E6F">
        <w:rPr>
          <w:rFonts w:ascii="Bookman Old Style" w:hAnsi="Bookman Old Style"/>
          <w:sz w:val="24"/>
          <w:szCs w:val="24"/>
        </w:rPr>
        <w:t>: For the assessment, the team held meetings with groups of community members, staff of the partners, and civil society on specific issues to discuss their experience and expectations of the project. Group interviews were used for the stakeholder analysis, determination of acceptable Income Generating Activities and willingness to participate in management planning.</w:t>
      </w:r>
      <w:bookmarkEnd w:id="93"/>
      <w:bookmarkEnd w:id="94"/>
      <w:bookmarkEnd w:id="95"/>
      <w:bookmarkEnd w:id="96"/>
    </w:p>
    <w:p w14:paraId="03F9D393" w14:textId="77777777" w:rsidR="00AD0873" w:rsidRPr="00417E6F" w:rsidRDefault="00AD0873" w:rsidP="00417E6F">
      <w:pPr>
        <w:spacing w:line="360" w:lineRule="auto"/>
        <w:jc w:val="both"/>
        <w:rPr>
          <w:rFonts w:ascii="Bookman Old Style" w:hAnsi="Bookman Old Style"/>
          <w:sz w:val="24"/>
          <w:szCs w:val="24"/>
        </w:rPr>
      </w:pPr>
    </w:p>
    <w:p w14:paraId="22365CC9" w14:textId="77777777" w:rsidR="002A2DF4" w:rsidRPr="00417E6F" w:rsidRDefault="00AD0873" w:rsidP="00417E6F">
      <w:pPr>
        <w:keepNext/>
        <w:spacing w:line="360" w:lineRule="auto"/>
        <w:jc w:val="both"/>
        <w:rPr>
          <w:rFonts w:ascii="Bookman Old Style" w:hAnsi="Bookman Old Style"/>
          <w:sz w:val="24"/>
          <w:szCs w:val="24"/>
        </w:rPr>
      </w:pPr>
      <w:r w:rsidRPr="00417E6F">
        <w:rPr>
          <w:rFonts w:ascii="Bookman Old Style" w:hAnsi="Bookman Old Style"/>
          <w:noProof/>
          <w:sz w:val="24"/>
          <w:szCs w:val="24"/>
        </w:rPr>
        <w:lastRenderedPageBreak/>
        <w:drawing>
          <wp:inline distT="0" distB="0" distL="0" distR="0" wp14:anchorId="56FA8095" wp14:editId="6323ABCB">
            <wp:extent cx="5943600" cy="3359785"/>
            <wp:effectExtent l="0" t="0" r="0" b="0"/>
            <wp:docPr id="73" name="Picture 73" descr="C:\Users\win 8\Pictures\UNDP PHOTOS\New folder\IMAG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 8\Pictures\UNDP PHOTOS\New folder\IMAG02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359785"/>
                    </a:xfrm>
                    <a:prstGeom prst="rect">
                      <a:avLst/>
                    </a:prstGeom>
                    <a:noFill/>
                    <a:ln>
                      <a:noFill/>
                    </a:ln>
                  </pic:spPr>
                </pic:pic>
              </a:graphicData>
            </a:graphic>
          </wp:inline>
        </w:drawing>
      </w:r>
    </w:p>
    <w:p w14:paraId="1A924F35" w14:textId="77777777" w:rsidR="00AD0873" w:rsidRPr="00417E6F" w:rsidRDefault="002A2DF4" w:rsidP="00417E6F">
      <w:pPr>
        <w:pStyle w:val="Caption"/>
        <w:spacing w:line="360" w:lineRule="auto"/>
        <w:jc w:val="both"/>
        <w:rPr>
          <w:rFonts w:ascii="Bookman Old Style" w:hAnsi="Bookman Old Style"/>
          <w:color w:val="auto"/>
          <w:sz w:val="24"/>
          <w:szCs w:val="24"/>
        </w:rPr>
      </w:pPr>
      <w:bookmarkStart w:id="97" w:name="_Toc517624468"/>
      <w:r w:rsidRPr="00417E6F">
        <w:rPr>
          <w:rFonts w:ascii="Bookman Old Style" w:hAnsi="Bookman Old Style"/>
          <w:color w:val="auto"/>
          <w:sz w:val="24"/>
          <w:szCs w:val="24"/>
        </w:rPr>
        <w:t>Figure 2</w:t>
      </w:r>
      <w:r w:rsidR="007B19D9" w:rsidRPr="00417E6F">
        <w:rPr>
          <w:rFonts w:ascii="Bookman Old Style" w:hAnsi="Bookman Old Style"/>
          <w:color w:val="auto"/>
          <w:sz w:val="24"/>
          <w:szCs w:val="24"/>
        </w:rPr>
        <w:t>.</w:t>
      </w:r>
      <w:r w:rsidR="00142DDF" w:rsidRPr="00417E6F">
        <w:rPr>
          <w:rFonts w:ascii="Bookman Old Style" w:hAnsi="Bookman Old Style"/>
          <w:color w:val="auto"/>
          <w:sz w:val="24"/>
          <w:szCs w:val="24"/>
        </w:rPr>
        <w:fldChar w:fldCharType="begin"/>
      </w:r>
      <w:r w:rsidR="00142DDF" w:rsidRPr="00417E6F">
        <w:rPr>
          <w:rFonts w:ascii="Bookman Old Style" w:hAnsi="Bookman Old Style"/>
          <w:color w:val="auto"/>
          <w:sz w:val="24"/>
          <w:szCs w:val="24"/>
        </w:rPr>
        <w:instrText xml:space="preserve"> SEQ Figure \* ARABIC \s 1 </w:instrText>
      </w:r>
      <w:r w:rsidR="00142DDF" w:rsidRPr="00417E6F">
        <w:rPr>
          <w:rFonts w:ascii="Bookman Old Style" w:hAnsi="Bookman Old Style"/>
          <w:color w:val="auto"/>
          <w:sz w:val="24"/>
          <w:szCs w:val="24"/>
        </w:rPr>
        <w:fldChar w:fldCharType="separate"/>
      </w:r>
      <w:r w:rsidR="007D4D7F">
        <w:rPr>
          <w:rFonts w:ascii="Bookman Old Style" w:hAnsi="Bookman Old Style"/>
          <w:noProof/>
          <w:color w:val="auto"/>
          <w:sz w:val="24"/>
          <w:szCs w:val="24"/>
        </w:rPr>
        <w:t>2</w:t>
      </w:r>
      <w:r w:rsidR="00142DDF" w:rsidRPr="00417E6F">
        <w:rPr>
          <w:rFonts w:ascii="Bookman Old Style" w:hAnsi="Bookman Old Style"/>
          <w:color w:val="auto"/>
          <w:sz w:val="24"/>
          <w:szCs w:val="24"/>
        </w:rPr>
        <w:fldChar w:fldCharType="end"/>
      </w:r>
      <w:r w:rsidRPr="00417E6F">
        <w:rPr>
          <w:rFonts w:ascii="Bookman Old Style" w:hAnsi="Bookman Old Style"/>
          <w:color w:val="auto"/>
          <w:sz w:val="24"/>
          <w:szCs w:val="24"/>
        </w:rPr>
        <w:t>: Group Discussion with Community Members</w:t>
      </w:r>
      <w:bookmarkEnd w:id="97"/>
    </w:p>
    <w:p w14:paraId="79F562F7" w14:textId="77777777" w:rsidR="00AD0873" w:rsidRPr="00417E6F" w:rsidRDefault="00AD0873" w:rsidP="00417E6F">
      <w:pPr>
        <w:spacing w:line="360" w:lineRule="auto"/>
        <w:ind w:left="720"/>
        <w:jc w:val="both"/>
        <w:rPr>
          <w:rFonts w:ascii="Bookman Old Style" w:hAnsi="Bookman Old Style"/>
          <w:sz w:val="24"/>
          <w:szCs w:val="24"/>
        </w:rPr>
      </w:pPr>
      <w:bookmarkStart w:id="98" w:name="_Toc515520168"/>
      <w:bookmarkStart w:id="99" w:name="_Toc515552783"/>
      <w:bookmarkStart w:id="100" w:name="_Toc515553747"/>
      <w:bookmarkStart w:id="101" w:name="_Toc389470947"/>
      <w:bookmarkStart w:id="102" w:name="_Toc516302069"/>
      <w:r w:rsidRPr="00417E6F">
        <w:rPr>
          <w:rFonts w:ascii="Bookman Old Style" w:hAnsi="Bookman Old Style"/>
          <w:sz w:val="24"/>
          <w:szCs w:val="24"/>
        </w:rPr>
        <w:t>In this assignment primary data was obtained from interviews, group meetings and the inception workshop. The primary data collection instrument was a questionnaire (Appendix 2</w:t>
      </w:r>
      <w:proofErr w:type="gramStart"/>
      <w:r w:rsidRPr="00417E6F">
        <w:rPr>
          <w:rFonts w:ascii="Bookman Old Style" w:hAnsi="Bookman Old Style"/>
          <w:sz w:val="24"/>
          <w:szCs w:val="24"/>
        </w:rPr>
        <w:t>) which</w:t>
      </w:r>
      <w:proofErr w:type="gramEnd"/>
      <w:r w:rsidRPr="00417E6F">
        <w:rPr>
          <w:rFonts w:ascii="Bookman Old Style" w:hAnsi="Bookman Old Style"/>
          <w:sz w:val="24"/>
          <w:szCs w:val="24"/>
        </w:rPr>
        <w:t xml:space="preserve"> was tailored to collect the relevant information, at each stage.</w:t>
      </w:r>
      <w:bookmarkEnd w:id="98"/>
      <w:bookmarkEnd w:id="99"/>
      <w:bookmarkEnd w:id="100"/>
      <w:bookmarkEnd w:id="101"/>
      <w:bookmarkEnd w:id="102"/>
    </w:p>
    <w:p w14:paraId="55E29F35" w14:textId="77777777" w:rsidR="00AD0873" w:rsidRPr="00417E6F" w:rsidRDefault="00AD0873" w:rsidP="00DC3D70">
      <w:pPr>
        <w:pStyle w:val="ListParagraph"/>
        <w:numPr>
          <w:ilvl w:val="1"/>
          <w:numId w:val="39"/>
        </w:numPr>
        <w:spacing w:line="360" w:lineRule="auto"/>
        <w:jc w:val="both"/>
        <w:rPr>
          <w:rFonts w:ascii="Bookman Old Style" w:hAnsi="Bookman Old Style"/>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03" w:name="_Toc515520169"/>
      <w:r w:rsidRPr="00417E6F">
        <w:rPr>
          <w:rFonts w:ascii="Bookman Old Style" w:hAnsi="Bookman Old Style"/>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Data Analysis</w:t>
      </w:r>
      <w:bookmarkEnd w:id="103"/>
    </w:p>
    <w:p w14:paraId="7202894B"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Given that the study data was generated as Primary and Secondary data, the analysis was conducted separately. Primary data was processed by means of the Statistical Package for Social Scientists (SPSS).</w:t>
      </w: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17E6F">
        <w:rPr>
          <w:rFonts w:ascii="Bookman Old Style" w:hAnsi="Bookman Old Style"/>
          <w:sz w:val="24"/>
          <w:szCs w:val="24"/>
        </w:rPr>
        <w:t xml:space="preserve">Secondary data was collected to augment the primary study findings. </w:t>
      </w:r>
    </w:p>
    <w:p w14:paraId="665A08AA"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 xml:space="preserve">A Questionnaire to assess the possibility of CFM providing incomes to the Community and the willingness of the community to support preparation of management plans in the GEF V Project areas was administered in the VAGs surrounding the Project area. </w:t>
      </w:r>
    </w:p>
    <w:p w14:paraId="270B5CDE" w14:textId="77777777" w:rsidR="00D32FEE" w:rsidRPr="00417E6F" w:rsidRDefault="00D32FEE" w:rsidP="00417E6F">
      <w:pPr>
        <w:spacing w:line="360" w:lineRule="auto"/>
        <w:jc w:val="both"/>
        <w:rPr>
          <w:rFonts w:ascii="Bookman Old Style" w:hAnsi="Bookman Old Style"/>
          <w:sz w:val="24"/>
          <w:szCs w:val="24"/>
        </w:rPr>
      </w:pPr>
    </w:p>
    <w:p w14:paraId="79F674D4" w14:textId="77777777" w:rsidR="00AD0873" w:rsidRPr="00417E6F" w:rsidRDefault="00AD0873" w:rsidP="00DC3D70">
      <w:pPr>
        <w:pStyle w:val="Heading2"/>
        <w:numPr>
          <w:ilvl w:val="1"/>
          <w:numId w:val="39"/>
        </w:numPr>
        <w:spacing w:line="360" w:lineRule="auto"/>
        <w:jc w:val="both"/>
        <w:rPr>
          <w:rFonts w:ascii="Bookman Old Style" w:hAnsi="Bookman Old Style"/>
          <w:b/>
          <w:color w:val="auto"/>
          <w:sz w:val="24"/>
          <w:szCs w:val="24"/>
        </w:rPr>
      </w:pPr>
      <w:bookmarkStart w:id="104" w:name="_Toc517624412"/>
      <w:r w:rsidRPr="00417E6F">
        <w:rPr>
          <w:rFonts w:ascii="Bookman Old Style" w:hAnsi="Bookman Old Style"/>
          <w:b/>
          <w:color w:val="auto"/>
          <w:sz w:val="24"/>
          <w:szCs w:val="24"/>
        </w:rPr>
        <w:lastRenderedPageBreak/>
        <w:t>Legal and Policy Frameworks in Community Based Natural Resource Management</w:t>
      </w:r>
      <w:bookmarkEnd w:id="104"/>
    </w:p>
    <w:p w14:paraId="7EECF474"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 xml:space="preserve">There are several Policies and Acts that have provisions concerned with CBNRM in Zambia. These include Acts and Policies in Forestry, Wildlife, Water Resources Management, Fisheries Management, and the national development documents, such as the vision 2030 and National Development Plans, which are five year planning frameworks. These policy and legal documents </w:t>
      </w:r>
      <w:r w:rsidR="00AD515F" w:rsidRPr="00417E6F">
        <w:rPr>
          <w:rFonts w:ascii="Bookman Old Style" w:hAnsi="Bookman Old Style"/>
          <w:sz w:val="24"/>
          <w:szCs w:val="24"/>
        </w:rPr>
        <w:t xml:space="preserve">support CFM to various </w:t>
      </w:r>
      <w:proofErr w:type="gramStart"/>
      <w:r w:rsidR="00AD515F" w:rsidRPr="00417E6F">
        <w:rPr>
          <w:rFonts w:ascii="Bookman Old Style" w:hAnsi="Bookman Old Style"/>
          <w:sz w:val="24"/>
          <w:szCs w:val="24"/>
        </w:rPr>
        <w:t>degree</w:t>
      </w:r>
      <w:proofErr w:type="gramEnd"/>
      <w:r w:rsidR="00AD515F" w:rsidRPr="00417E6F">
        <w:rPr>
          <w:rFonts w:ascii="Bookman Old Style" w:hAnsi="Bookman Old Style"/>
          <w:sz w:val="24"/>
          <w:szCs w:val="24"/>
        </w:rPr>
        <w:t xml:space="preserve"> as shown in the </w:t>
      </w:r>
      <w:r w:rsidRPr="00417E6F">
        <w:rPr>
          <w:rFonts w:ascii="Bookman Old Style" w:hAnsi="Bookman Old Style"/>
          <w:sz w:val="24"/>
          <w:szCs w:val="24"/>
        </w:rPr>
        <w:t>discuss</w:t>
      </w:r>
      <w:r w:rsidR="00AD515F" w:rsidRPr="00417E6F">
        <w:rPr>
          <w:rFonts w:ascii="Bookman Old Style" w:hAnsi="Bookman Old Style"/>
          <w:sz w:val="24"/>
          <w:szCs w:val="24"/>
        </w:rPr>
        <w:t>ion</w:t>
      </w:r>
      <w:r w:rsidRPr="00417E6F">
        <w:rPr>
          <w:rFonts w:ascii="Bookman Old Style" w:hAnsi="Bookman Old Style"/>
          <w:sz w:val="24"/>
          <w:szCs w:val="24"/>
        </w:rPr>
        <w:t xml:space="preserve"> below.</w:t>
      </w:r>
    </w:p>
    <w:p w14:paraId="636B07B1" w14:textId="77777777" w:rsidR="00AD0873" w:rsidRPr="00417E6F" w:rsidRDefault="00AD0873" w:rsidP="00DC3D70">
      <w:pPr>
        <w:pStyle w:val="Heading3"/>
        <w:numPr>
          <w:ilvl w:val="2"/>
          <w:numId w:val="39"/>
        </w:numPr>
        <w:spacing w:line="360" w:lineRule="auto"/>
        <w:ind w:left="1080" w:hanging="1080"/>
        <w:jc w:val="both"/>
        <w:rPr>
          <w:rFonts w:ascii="Bookman Old Style" w:hAnsi="Bookman Old Style"/>
          <w:b/>
          <w:color w:val="auto"/>
        </w:rPr>
      </w:pPr>
      <w:bookmarkStart w:id="105" w:name="_Toc517624413"/>
      <w:r w:rsidRPr="00417E6F">
        <w:rPr>
          <w:rFonts w:ascii="Bookman Old Style" w:hAnsi="Bookman Old Style"/>
          <w:b/>
          <w:color w:val="auto"/>
        </w:rPr>
        <w:t>The Water Resources Management Act No 21 of 2011</w:t>
      </w:r>
      <w:bookmarkEnd w:id="105"/>
    </w:p>
    <w:p w14:paraId="1C12ED64"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The Water Resources Management Act No 21 of 2011 established the Water Resource Management Authority (WARMA) and define its function and powers; regulates the use of surface and ground water for any of the following purposes; environmental, training and research, municipal, agricultural, industrial, hydro-electric, mining, navigation and any other activity that may be specified by the water regulatory board.</w:t>
      </w:r>
    </w:p>
    <w:p w14:paraId="1D29D1DF"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Activities under these purposes may include, but are not limited to the following</w:t>
      </w:r>
      <w:proofErr w:type="gramStart"/>
      <w:r w:rsidRPr="00417E6F">
        <w:rPr>
          <w:rFonts w:ascii="Bookman Old Style" w:hAnsi="Bookman Old Style"/>
          <w:sz w:val="24"/>
          <w:szCs w:val="24"/>
        </w:rPr>
        <w:t>:-</w:t>
      </w:r>
      <w:proofErr w:type="gramEnd"/>
    </w:p>
    <w:p w14:paraId="686528DB" w14:textId="77777777" w:rsidR="00AD0873" w:rsidRPr="00417E6F" w:rsidRDefault="00AD0873" w:rsidP="00DC3D70">
      <w:pPr>
        <w:numPr>
          <w:ilvl w:val="0"/>
          <w:numId w:val="13"/>
        </w:numPr>
        <w:spacing w:line="360" w:lineRule="auto"/>
        <w:jc w:val="both"/>
        <w:rPr>
          <w:rFonts w:ascii="Bookman Old Style" w:hAnsi="Bookman Old Style"/>
          <w:sz w:val="24"/>
          <w:szCs w:val="24"/>
        </w:rPr>
      </w:pPr>
      <w:r w:rsidRPr="00417E6F">
        <w:rPr>
          <w:rFonts w:ascii="Bookman Old Style" w:hAnsi="Bookman Old Style"/>
          <w:sz w:val="24"/>
          <w:szCs w:val="24"/>
        </w:rPr>
        <w:t>Use water for purposes specified under section 60, other than for domestic purposes specified under section 70 of</w:t>
      </w:r>
      <w:r w:rsidR="00724E29">
        <w:rPr>
          <w:rFonts w:ascii="Bookman Old Style" w:hAnsi="Bookman Old Style"/>
          <w:sz w:val="24"/>
          <w:szCs w:val="24"/>
        </w:rPr>
        <w:t xml:space="preserve"> the Water Resource Management</w:t>
      </w:r>
      <w:r w:rsidRPr="00417E6F">
        <w:rPr>
          <w:rFonts w:ascii="Bookman Old Style" w:hAnsi="Bookman Old Style"/>
          <w:sz w:val="24"/>
          <w:szCs w:val="24"/>
        </w:rPr>
        <w:t xml:space="preserve"> Act No. 21 of 2011;</w:t>
      </w:r>
    </w:p>
    <w:p w14:paraId="0BDD5964" w14:textId="77777777" w:rsidR="00AD0873" w:rsidRPr="00417E6F" w:rsidRDefault="00AD0873" w:rsidP="00DC3D70">
      <w:pPr>
        <w:numPr>
          <w:ilvl w:val="0"/>
          <w:numId w:val="13"/>
        </w:numPr>
        <w:spacing w:line="360" w:lineRule="auto"/>
        <w:jc w:val="both"/>
        <w:rPr>
          <w:rFonts w:ascii="Bookman Old Style" w:hAnsi="Bookman Old Style"/>
          <w:sz w:val="24"/>
          <w:szCs w:val="24"/>
        </w:rPr>
      </w:pPr>
      <w:r w:rsidRPr="00417E6F">
        <w:rPr>
          <w:rFonts w:ascii="Bookman Old Style" w:hAnsi="Bookman Old Style"/>
          <w:sz w:val="24"/>
          <w:szCs w:val="24"/>
        </w:rPr>
        <w:t>Construct, acquire any water works, impound, supply or distribute water from any water or borehole to any other person;</w:t>
      </w:r>
    </w:p>
    <w:p w14:paraId="45BB0029" w14:textId="77777777" w:rsidR="00AD0873" w:rsidRPr="00417E6F" w:rsidRDefault="00AD0873" w:rsidP="00DC3D70">
      <w:pPr>
        <w:numPr>
          <w:ilvl w:val="0"/>
          <w:numId w:val="13"/>
        </w:numPr>
        <w:spacing w:line="360" w:lineRule="auto"/>
        <w:jc w:val="both"/>
        <w:rPr>
          <w:rFonts w:ascii="Bookman Old Style" w:hAnsi="Bookman Old Style"/>
          <w:sz w:val="24"/>
          <w:szCs w:val="24"/>
        </w:rPr>
      </w:pPr>
      <w:r w:rsidRPr="00417E6F">
        <w:rPr>
          <w:rFonts w:ascii="Bookman Old Style" w:hAnsi="Bookman Old Style"/>
          <w:sz w:val="24"/>
          <w:szCs w:val="24"/>
        </w:rPr>
        <w:t>De-water any mine, quarry or water works;</w:t>
      </w:r>
    </w:p>
    <w:p w14:paraId="3201EC87" w14:textId="77777777" w:rsidR="00AD0873" w:rsidRPr="00417E6F" w:rsidRDefault="00AD0873" w:rsidP="00DC3D70">
      <w:pPr>
        <w:numPr>
          <w:ilvl w:val="0"/>
          <w:numId w:val="13"/>
        </w:numPr>
        <w:spacing w:line="360" w:lineRule="auto"/>
        <w:jc w:val="both"/>
        <w:rPr>
          <w:rFonts w:ascii="Bookman Old Style" w:hAnsi="Bookman Old Style"/>
          <w:sz w:val="24"/>
          <w:szCs w:val="24"/>
        </w:rPr>
      </w:pPr>
      <w:r w:rsidRPr="00417E6F">
        <w:rPr>
          <w:rFonts w:ascii="Bookman Old Style" w:hAnsi="Bookman Old Style"/>
          <w:sz w:val="24"/>
          <w:szCs w:val="24"/>
        </w:rPr>
        <w:t>Drain any swamp, marsh, dambo, wetland, re-charge area or other land;</w:t>
      </w:r>
    </w:p>
    <w:p w14:paraId="0EDBC366" w14:textId="77777777" w:rsidR="00AD0873" w:rsidRPr="00417E6F" w:rsidRDefault="00AD0873" w:rsidP="00DC3D70">
      <w:pPr>
        <w:numPr>
          <w:ilvl w:val="0"/>
          <w:numId w:val="13"/>
        </w:numPr>
        <w:spacing w:line="360" w:lineRule="auto"/>
        <w:jc w:val="both"/>
        <w:rPr>
          <w:rFonts w:ascii="Bookman Old Style" w:hAnsi="Bookman Old Style"/>
          <w:sz w:val="24"/>
          <w:szCs w:val="24"/>
        </w:rPr>
      </w:pPr>
      <w:r w:rsidRPr="00417E6F">
        <w:rPr>
          <w:rFonts w:ascii="Bookman Old Style" w:hAnsi="Bookman Old Style"/>
          <w:sz w:val="24"/>
          <w:szCs w:val="24"/>
        </w:rPr>
        <w:t>Construct or acquire any water works for the purpose of draining into, conserving or utilizing, in any manner whatsoever, water from a water resource;</w:t>
      </w:r>
    </w:p>
    <w:p w14:paraId="1FE3D70E" w14:textId="77777777" w:rsidR="00AD0873" w:rsidRPr="00417E6F" w:rsidRDefault="00AD0873" w:rsidP="00DC3D70">
      <w:pPr>
        <w:numPr>
          <w:ilvl w:val="0"/>
          <w:numId w:val="13"/>
        </w:numPr>
        <w:spacing w:line="360" w:lineRule="auto"/>
        <w:jc w:val="both"/>
        <w:rPr>
          <w:rFonts w:ascii="Bookman Old Style" w:hAnsi="Bookman Old Style"/>
          <w:sz w:val="24"/>
          <w:szCs w:val="24"/>
        </w:rPr>
      </w:pPr>
      <w:r w:rsidRPr="00417E6F">
        <w:rPr>
          <w:rFonts w:ascii="Bookman Old Style" w:hAnsi="Bookman Old Style"/>
          <w:sz w:val="24"/>
          <w:szCs w:val="24"/>
        </w:rPr>
        <w:lastRenderedPageBreak/>
        <w:t>Construct water works necessary to restore the course of a water resource that has changed its course;</w:t>
      </w:r>
    </w:p>
    <w:p w14:paraId="02BDF401" w14:textId="77777777" w:rsidR="00AD0873" w:rsidRPr="00417E6F" w:rsidRDefault="00AD0873" w:rsidP="00DC3D70">
      <w:pPr>
        <w:numPr>
          <w:ilvl w:val="0"/>
          <w:numId w:val="13"/>
        </w:numPr>
        <w:spacing w:line="360" w:lineRule="auto"/>
        <w:jc w:val="both"/>
        <w:rPr>
          <w:rFonts w:ascii="Bookman Old Style" w:hAnsi="Bookman Old Style"/>
          <w:sz w:val="24"/>
          <w:szCs w:val="24"/>
        </w:rPr>
      </w:pPr>
      <w:r w:rsidRPr="00417E6F">
        <w:rPr>
          <w:rFonts w:ascii="Bookman Old Style" w:hAnsi="Bookman Old Style"/>
          <w:sz w:val="24"/>
          <w:szCs w:val="24"/>
        </w:rPr>
        <w:t>Harvest any rainwater by means of a dam, weir or barrage that is on a water resource;</w:t>
      </w:r>
    </w:p>
    <w:p w14:paraId="4C467B84" w14:textId="77777777" w:rsidR="00AD0873" w:rsidRPr="00417E6F" w:rsidRDefault="00AD0873" w:rsidP="00DC3D70">
      <w:pPr>
        <w:numPr>
          <w:ilvl w:val="0"/>
          <w:numId w:val="13"/>
        </w:numPr>
        <w:spacing w:line="360" w:lineRule="auto"/>
        <w:jc w:val="both"/>
        <w:rPr>
          <w:rFonts w:ascii="Bookman Old Style" w:hAnsi="Bookman Old Style"/>
          <w:sz w:val="24"/>
          <w:szCs w:val="24"/>
        </w:rPr>
      </w:pPr>
      <w:r w:rsidRPr="00417E6F">
        <w:rPr>
          <w:rFonts w:ascii="Bookman Old Style" w:hAnsi="Bookman Old Style"/>
          <w:sz w:val="24"/>
          <w:szCs w:val="24"/>
        </w:rPr>
        <w:t>Conduct any operation that would interfere with the bank or course of a water course;</w:t>
      </w:r>
    </w:p>
    <w:p w14:paraId="46FD56CA" w14:textId="77777777" w:rsidR="00AD0873" w:rsidRPr="00417E6F" w:rsidRDefault="00AD0873" w:rsidP="00DC3D70">
      <w:pPr>
        <w:numPr>
          <w:ilvl w:val="0"/>
          <w:numId w:val="13"/>
        </w:numPr>
        <w:spacing w:line="360" w:lineRule="auto"/>
        <w:jc w:val="both"/>
        <w:rPr>
          <w:rFonts w:ascii="Bookman Old Style" w:hAnsi="Bookman Old Style"/>
          <w:sz w:val="24"/>
          <w:szCs w:val="24"/>
        </w:rPr>
      </w:pPr>
      <w:r w:rsidRPr="00417E6F">
        <w:rPr>
          <w:rFonts w:ascii="Bookman Old Style" w:hAnsi="Bookman Old Style"/>
          <w:sz w:val="24"/>
          <w:szCs w:val="24"/>
        </w:rPr>
        <w:t>Sink, deepen or alter any borehole for any purpose in a water shortage area</w:t>
      </w:r>
      <w:proofErr w:type="gramStart"/>
      <w:r w:rsidRPr="00417E6F">
        <w:rPr>
          <w:rFonts w:ascii="Bookman Old Style" w:hAnsi="Bookman Old Style"/>
          <w:sz w:val="24"/>
          <w:szCs w:val="24"/>
        </w:rPr>
        <w:t>;  and</w:t>
      </w:r>
      <w:proofErr w:type="gramEnd"/>
      <w:r w:rsidRPr="00417E6F">
        <w:rPr>
          <w:rFonts w:ascii="Bookman Old Style" w:hAnsi="Bookman Old Style"/>
          <w:sz w:val="24"/>
          <w:szCs w:val="24"/>
        </w:rPr>
        <w:t xml:space="preserve"> or</w:t>
      </w:r>
    </w:p>
    <w:p w14:paraId="7FF75A12" w14:textId="77777777" w:rsidR="00AD0873" w:rsidRPr="00417E6F" w:rsidRDefault="00AD0873" w:rsidP="00DC3D70">
      <w:pPr>
        <w:numPr>
          <w:ilvl w:val="0"/>
          <w:numId w:val="13"/>
        </w:numPr>
        <w:spacing w:line="360" w:lineRule="auto"/>
        <w:jc w:val="both"/>
        <w:rPr>
          <w:rFonts w:ascii="Bookman Old Style" w:hAnsi="Bookman Old Style"/>
          <w:sz w:val="24"/>
          <w:szCs w:val="24"/>
        </w:rPr>
      </w:pPr>
      <w:r w:rsidRPr="00417E6F">
        <w:rPr>
          <w:rFonts w:ascii="Bookman Old Style" w:hAnsi="Bookman Old Style"/>
          <w:sz w:val="24"/>
          <w:szCs w:val="24"/>
        </w:rPr>
        <w:t>Carry out any activity in relation to a water resource as may be prescribed.</w:t>
      </w:r>
    </w:p>
    <w:p w14:paraId="4F476ACF" w14:textId="77777777" w:rsidR="00AD0873" w:rsidRPr="00417E6F" w:rsidRDefault="00AD0873" w:rsidP="00417E6F">
      <w:pPr>
        <w:tabs>
          <w:tab w:val="left" w:pos="990"/>
        </w:tabs>
        <w:spacing w:line="360" w:lineRule="auto"/>
        <w:jc w:val="both"/>
        <w:rPr>
          <w:rFonts w:ascii="Bookman Old Style" w:hAnsi="Bookman Old Style"/>
          <w:sz w:val="24"/>
          <w:szCs w:val="24"/>
        </w:rPr>
      </w:pPr>
      <w:r w:rsidRPr="00417E6F">
        <w:rPr>
          <w:rFonts w:ascii="Bookman Old Style" w:hAnsi="Bookman Old Style"/>
          <w:sz w:val="24"/>
          <w:szCs w:val="24"/>
        </w:rPr>
        <w:t>The Act provides for the control, ownership and use of water excluding the Zambezi, Luapula and Luangwa Rivers that borders with other countries. The Act establishes the Water Board and regulates the use of public water including pollution.</w:t>
      </w:r>
    </w:p>
    <w:p w14:paraId="01D97439" w14:textId="77777777" w:rsidR="00AD0873" w:rsidRPr="00417E6F" w:rsidRDefault="00AD0873" w:rsidP="00417E6F">
      <w:pPr>
        <w:tabs>
          <w:tab w:val="left" w:pos="990"/>
        </w:tabs>
        <w:spacing w:line="360" w:lineRule="auto"/>
        <w:jc w:val="both"/>
        <w:rPr>
          <w:rFonts w:ascii="Bookman Old Style" w:hAnsi="Bookman Old Style"/>
          <w:sz w:val="24"/>
          <w:szCs w:val="24"/>
        </w:rPr>
      </w:pPr>
      <w:r w:rsidRPr="00417E6F">
        <w:rPr>
          <w:rFonts w:ascii="Bookman Old Style" w:hAnsi="Bookman Old Style"/>
          <w:sz w:val="24"/>
          <w:szCs w:val="24"/>
        </w:rPr>
        <w:t>Closely associated with the water Act is the Water Policy of 1994, which regulates the importance of public water, food production, and the production of hydroelectric energy, the natural environment and other important aspects that enhance the quality of life such as transportation, recreation and tourism.</w:t>
      </w:r>
    </w:p>
    <w:p w14:paraId="0E4C6D33" w14:textId="77777777" w:rsidR="00AD0873" w:rsidRPr="00417E6F" w:rsidRDefault="00AD0873" w:rsidP="00417E6F">
      <w:pPr>
        <w:tabs>
          <w:tab w:val="left" w:pos="990"/>
        </w:tabs>
        <w:spacing w:line="360" w:lineRule="auto"/>
        <w:jc w:val="both"/>
        <w:rPr>
          <w:rFonts w:ascii="Bookman Old Style" w:hAnsi="Bookman Old Style"/>
          <w:b/>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hAnsi="Bookman Old Style"/>
          <w:b/>
          <w:i/>
          <w:sz w:val="24"/>
          <w:szCs w:val="24"/>
        </w:rPr>
        <w:t>Relevance:</w:t>
      </w:r>
      <w:r w:rsidRPr="00417E6F">
        <w:rPr>
          <w:rFonts w:ascii="Bookman Old Style" w:hAnsi="Bookman Old Style"/>
          <w:i/>
          <w:sz w:val="24"/>
          <w:szCs w:val="24"/>
        </w:rPr>
        <w:t xml:space="preserve"> The Act is relevant to CFM </w:t>
      </w:r>
      <w:proofErr w:type="gramStart"/>
      <w:r w:rsidRPr="00417E6F">
        <w:rPr>
          <w:rFonts w:ascii="Bookman Old Style" w:hAnsi="Bookman Old Style"/>
          <w:i/>
          <w:sz w:val="24"/>
          <w:szCs w:val="24"/>
        </w:rPr>
        <w:t>initiatives</w:t>
      </w:r>
      <w:proofErr w:type="gramEnd"/>
      <w:r w:rsidRPr="00417E6F">
        <w:rPr>
          <w:rFonts w:ascii="Bookman Old Style" w:hAnsi="Bookman Old Style"/>
          <w:i/>
          <w:sz w:val="24"/>
          <w:szCs w:val="24"/>
        </w:rPr>
        <w:t xml:space="preserve"> as it will regulate how communities in CFM areas will utilize the ground water resources, protect both surface and ground water contamination, provides for the use of inland surface water bodies, including the protection of the same from pollution.</w:t>
      </w:r>
    </w:p>
    <w:p w14:paraId="250603BD" w14:textId="77777777" w:rsidR="00AD0873" w:rsidRPr="00417E6F" w:rsidRDefault="00AD0873" w:rsidP="00417E6F">
      <w:pPr>
        <w:spacing w:line="360" w:lineRule="auto"/>
        <w:jc w:val="both"/>
        <w:rPr>
          <w:rFonts w:ascii="Bookman Old Style" w:hAnsi="Bookman Old Style"/>
          <w:i/>
          <w:sz w:val="24"/>
          <w:szCs w:val="24"/>
        </w:rPr>
      </w:pPr>
      <w:r w:rsidRPr="00417E6F">
        <w:rPr>
          <w:rFonts w:ascii="Bookman Old Style" w:hAnsi="Bookman Old Style"/>
          <w:b/>
          <w:i/>
          <w:sz w:val="24"/>
          <w:szCs w:val="24"/>
        </w:rPr>
        <w:t>Compliance there of:</w:t>
      </w:r>
      <w:r w:rsidRPr="00417E6F">
        <w:rPr>
          <w:rFonts w:ascii="Bookman Old Style" w:hAnsi="Bookman Old Style"/>
          <w:i/>
          <w:sz w:val="24"/>
          <w:szCs w:val="24"/>
        </w:rPr>
        <w:t xml:space="preserve"> CFM </w:t>
      </w:r>
      <w:r w:rsidR="00AD515F" w:rsidRPr="00417E6F">
        <w:rPr>
          <w:rFonts w:ascii="Bookman Old Style" w:hAnsi="Bookman Old Style"/>
          <w:i/>
          <w:sz w:val="24"/>
          <w:szCs w:val="24"/>
        </w:rPr>
        <w:t xml:space="preserve">shall be supported by </w:t>
      </w:r>
      <w:r w:rsidRPr="00417E6F">
        <w:rPr>
          <w:rFonts w:ascii="Bookman Old Style" w:hAnsi="Bookman Old Style"/>
          <w:i/>
          <w:sz w:val="24"/>
          <w:szCs w:val="24"/>
        </w:rPr>
        <w:t>this Ac</w:t>
      </w:r>
      <w:r w:rsidR="0059121B" w:rsidRPr="00417E6F">
        <w:rPr>
          <w:rFonts w:ascii="Bookman Old Style" w:hAnsi="Bookman Old Style"/>
          <w:i/>
          <w:sz w:val="24"/>
          <w:szCs w:val="24"/>
        </w:rPr>
        <w:t xml:space="preserve">t </w:t>
      </w:r>
      <w:r w:rsidR="00AD515F" w:rsidRPr="00417E6F">
        <w:rPr>
          <w:rFonts w:ascii="Bookman Old Style" w:hAnsi="Bookman Old Style"/>
          <w:i/>
          <w:sz w:val="24"/>
          <w:szCs w:val="24"/>
        </w:rPr>
        <w:t>regarding the construction of</w:t>
      </w:r>
      <w:r w:rsidR="0059121B" w:rsidRPr="00417E6F">
        <w:rPr>
          <w:rFonts w:ascii="Bookman Old Style" w:hAnsi="Bookman Old Style"/>
          <w:i/>
          <w:sz w:val="24"/>
          <w:szCs w:val="24"/>
        </w:rPr>
        <w:t xml:space="preserve"> boreholes</w:t>
      </w:r>
      <w:r w:rsidR="00AD515F" w:rsidRPr="00417E6F">
        <w:rPr>
          <w:rFonts w:ascii="Bookman Old Style" w:hAnsi="Bookman Old Style"/>
          <w:i/>
          <w:sz w:val="24"/>
          <w:szCs w:val="24"/>
        </w:rPr>
        <w:t xml:space="preserve"> to supply additional drinking water since most wells are shallow and the water is polluted. </w:t>
      </w:r>
      <w:r w:rsidR="00FC18EE" w:rsidRPr="00417E6F">
        <w:rPr>
          <w:rFonts w:ascii="Bookman Old Style" w:hAnsi="Bookman Old Style"/>
          <w:i/>
          <w:sz w:val="24"/>
          <w:szCs w:val="24"/>
        </w:rPr>
        <w:t xml:space="preserve">In order to diversify family incomes, </w:t>
      </w:r>
      <w:proofErr w:type="gramStart"/>
      <w:r w:rsidR="00AD515F" w:rsidRPr="00417E6F">
        <w:rPr>
          <w:rFonts w:ascii="Bookman Old Style" w:hAnsi="Bookman Old Style"/>
          <w:i/>
          <w:sz w:val="24"/>
          <w:szCs w:val="24"/>
        </w:rPr>
        <w:t>fish ponds</w:t>
      </w:r>
      <w:proofErr w:type="gramEnd"/>
      <w:r w:rsidR="0059121B" w:rsidRPr="00417E6F">
        <w:rPr>
          <w:rFonts w:ascii="Bookman Old Style" w:hAnsi="Bookman Old Style"/>
          <w:i/>
          <w:sz w:val="24"/>
          <w:szCs w:val="24"/>
        </w:rPr>
        <w:t xml:space="preserve"> </w:t>
      </w:r>
      <w:r w:rsidR="00FC18EE" w:rsidRPr="00417E6F">
        <w:rPr>
          <w:rFonts w:ascii="Bookman Old Style" w:hAnsi="Bookman Old Style"/>
          <w:i/>
          <w:sz w:val="24"/>
          <w:szCs w:val="24"/>
        </w:rPr>
        <w:t xml:space="preserve">to facilitate </w:t>
      </w:r>
      <w:r w:rsidR="0059121B" w:rsidRPr="00417E6F">
        <w:rPr>
          <w:rFonts w:ascii="Bookman Old Style" w:hAnsi="Bookman Old Style"/>
          <w:i/>
          <w:sz w:val="24"/>
          <w:szCs w:val="24"/>
        </w:rPr>
        <w:t>fish farming have to be constructed.</w:t>
      </w:r>
      <w:r w:rsidRPr="00417E6F">
        <w:rPr>
          <w:rFonts w:ascii="Bookman Old Style" w:hAnsi="Bookman Old Style"/>
          <w:i/>
          <w:sz w:val="24"/>
          <w:szCs w:val="24"/>
        </w:rPr>
        <w:t xml:space="preserve"> </w:t>
      </w:r>
    </w:p>
    <w:p w14:paraId="72CA3BB4" w14:textId="77777777" w:rsidR="00FC18EE" w:rsidRPr="00417E6F" w:rsidRDefault="00FC18EE" w:rsidP="00417E6F">
      <w:pPr>
        <w:spacing w:line="360" w:lineRule="auto"/>
        <w:jc w:val="both"/>
        <w:rPr>
          <w:rFonts w:ascii="Bookman Old Style" w:hAnsi="Bookman Old Style"/>
          <w:i/>
          <w:sz w:val="24"/>
          <w:szCs w:val="24"/>
        </w:rPr>
      </w:pPr>
      <w:r w:rsidRPr="00417E6F">
        <w:rPr>
          <w:rFonts w:ascii="Bookman Old Style" w:hAnsi="Bookman Old Style"/>
          <w:i/>
          <w:sz w:val="24"/>
          <w:szCs w:val="24"/>
        </w:rPr>
        <w:lastRenderedPageBreak/>
        <w:t>In carrying out the above stated activities CFM shall comply with the Water Act.</w:t>
      </w:r>
    </w:p>
    <w:p w14:paraId="5361649F" w14:textId="77777777" w:rsidR="00AD0873" w:rsidRPr="00417E6F" w:rsidRDefault="00AD0873" w:rsidP="00DC3D70">
      <w:pPr>
        <w:pStyle w:val="Heading3"/>
        <w:numPr>
          <w:ilvl w:val="2"/>
          <w:numId w:val="51"/>
        </w:numPr>
        <w:spacing w:line="360" w:lineRule="auto"/>
        <w:jc w:val="both"/>
        <w:rPr>
          <w:rFonts w:ascii="Bookman Old Style" w:hAnsi="Bookman Old Style"/>
          <w:b/>
          <w:color w:val="auto"/>
        </w:rPr>
      </w:pPr>
      <w:bookmarkStart w:id="106" w:name="_Toc517624414"/>
      <w:r w:rsidRPr="00417E6F">
        <w:rPr>
          <w:rFonts w:ascii="Bookman Old Style" w:hAnsi="Bookman Old Style"/>
          <w:b/>
          <w:color w:val="auto"/>
        </w:rPr>
        <w:t>Zambia Wildlife Act, 2015</w:t>
      </w:r>
      <w:bookmarkEnd w:id="106"/>
    </w:p>
    <w:p w14:paraId="5A5E07E5"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The Act provides for the establishment of the Department of National Parks and Wildlife, and the enabling legislation for the sustainable management of wildlife resources in Zambia. The Act provides for the protection and management of wildlife resources, national parks, bird and wildlife sanctuaries and</w:t>
      </w:r>
      <w:r w:rsidR="00BB6F1F">
        <w:rPr>
          <w:rFonts w:ascii="Bookman Old Style" w:hAnsi="Bookman Old Style"/>
          <w:sz w:val="24"/>
          <w:szCs w:val="24"/>
        </w:rPr>
        <w:t xml:space="preserve"> </w:t>
      </w:r>
      <w:r w:rsidRPr="00417E6F">
        <w:rPr>
          <w:rFonts w:ascii="Bookman Old Style" w:hAnsi="Bookman Old Style"/>
          <w:sz w:val="24"/>
          <w:szCs w:val="24"/>
        </w:rPr>
        <w:t>GMAs. The Act also provides for the regulation of all wildlife activities such as hunting, poaching and keeping of wild animals. The local management of wildlife resources and habitats is partly delegated to CRBs in designated GMAs. The CRBs in turn are given commission for the income generated from GMAs.</w:t>
      </w:r>
    </w:p>
    <w:p w14:paraId="6461B7C0" w14:textId="77777777" w:rsidR="00AD0873" w:rsidRPr="00417E6F" w:rsidRDefault="00AD0873" w:rsidP="00417E6F">
      <w:pPr>
        <w:spacing w:line="360" w:lineRule="auto"/>
        <w:jc w:val="both"/>
        <w:rPr>
          <w:rFonts w:ascii="Bookman Old Style" w:hAnsi="Bookman Old Style"/>
          <w:i/>
          <w:sz w:val="24"/>
          <w:szCs w:val="24"/>
        </w:rPr>
      </w:pPr>
      <w:r w:rsidRPr="00417E6F">
        <w:rPr>
          <w:rFonts w:ascii="Bookman Old Style" w:hAnsi="Bookman Old Style"/>
          <w:b/>
          <w:i/>
          <w:sz w:val="24"/>
          <w:szCs w:val="24"/>
        </w:rPr>
        <w:t>Relevance:</w:t>
      </w:r>
      <w:r w:rsidRPr="00417E6F">
        <w:rPr>
          <w:rFonts w:ascii="Bookman Old Style" w:hAnsi="Bookman Old Style"/>
          <w:i/>
          <w:sz w:val="24"/>
          <w:szCs w:val="24"/>
        </w:rPr>
        <w:t xml:space="preserve"> The need for the protection of fauna resources in all circumstances, including during the implementation of agricultural activities and CFM.</w:t>
      </w:r>
    </w:p>
    <w:p w14:paraId="13D33F9B" w14:textId="77777777" w:rsidR="00AD0873" w:rsidRPr="00417E6F" w:rsidRDefault="00AD0873" w:rsidP="00417E6F">
      <w:pPr>
        <w:tabs>
          <w:tab w:val="left" w:pos="630"/>
        </w:tabs>
        <w:spacing w:line="360" w:lineRule="auto"/>
        <w:ind w:right="-331"/>
        <w:jc w:val="both"/>
        <w:rPr>
          <w:rFonts w:ascii="Bookman Old Style" w:hAnsi="Bookman Old Style"/>
          <w:i/>
          <w:sz w:val="24"/>
          <w:szCs w:val="24"/>
        </w:rPr>
      </w:pPr>
      <w:r w:rsidRPr="00417E6F">
        <w:rPr>
          <w:rFonts w:ascii="Bookman Old Style" w:hAnsi="Bookman Old Style"/>
          <w:b/>
          <w:i/>
          <w:sz w:val="24"/>
          <w:szCs w:val="24"/>
        </w:rPr>
        <w:t xml:space="preserve">Compliance there of: </w:t>
      </w:r>
      <w:r w:rsidRPr="00417E6F">
        <w:rPr>
          <w:rFonts w:ascii="Bookman Old Style" w:hAnsi="Bookman Old Style"/>
          <w:i/>
          <w:sz w:val="24"/>
          <w:szCs w:val="24"/>
        </w:rPr>
        <w:t xml:space="preserve">CFM </w:t>
      </w:r>
      <w:r w:rsidR="00437D25" w:rsidRPr="00417E6F">
        <w:rPr>
          <w:rFonts w:ascii="Bookman Old Style" w:hAnsi="Bookman Old Style"/>
          <w:i/>
          <w:sz w:val="24"/>
          <w:szCs w:val="24"/>
        </w:rPr>
        <w:t xml:space="preserve">is supported by this </w:t>
      </w:r>
      <w:r w:rsidRPr="00417E6F">
        <w:rPr>
          <w:rFonts w:ascii="Bookman Old Style" w:hAnsi="Bookman Old Style"/>
          <w:i/>
          <w:sz w:val="24"/>
          <w:szCs w:val="24"/>
        </w:rPr>
        <w:t xml:space="preserve">Act </w:t>
      </w:r>
      <w:r w:rsidR="00437D25" w:rsidRPr="00417E6F">
        <w:rPr>
          <w:rFonts w:ascii="Bookman Old Style" w:hAnsi="Bookman Old Style"/>
          <w:i/>
          <w:sz w:val="24"/>
          <w:szCs w:val="24"/>
        </w:rPr>
        <w:t>as it provides for the conservation</w:t>
      </w:r>
      <w:r w:rsidRPr="00417E6F">
        <w:rPr>
          <w:rFonts w:ascii="Bookman Old Style" w:hAnsi="Bookman Old Style"/>
          <w:i/>
          <w:sz w:val="24"/>
          <w:szCs w:val="24"/>
        </w:rPr>
        <w:t xml:space="preserve"> </w:t>
      </w:r>
      <w:r w:rsidR="00437D25" w:rsidRPr="00417E6F">
        <w:rPr>
          <w:rFonts w:ascii="Bookman Old Style" w:hAnsi="Bookman Old Style"/>
          <w:i/>
          <w:sz w:val="24"/>
          <w:szCs w:val="24"/>
        </w:rPr>
        <w:t xml:space="preserve">of </w:t>
      </w:r>
      <w:r w:rsidRPr="00417E6F">
        <w:rPr>
          <w:rFonts w:ascii="Bookman Old Style" w:hAnsi="Bookman Old Style"/>
          <w:i/>
          <w:sz w:val="24"/>
          <w:szCs w:val="24"/>
        </w:rPr>
        <w:t xml:space="preserve">the animal and bird </w:t>
      </w:r>
      <w:proofErr w:type="gramStart"/>
      <w:r w:rsidRPr="00417E6F">
        <w:rPr>
          <w:rFonts w:ascii="Bookman Old Style" w:hAnsi="Bookman Old Style"/>
          <w:i/>
          <w:sz w:val="24"/>
          <w:szCs w:val="24"/>
        </w:rPr>
        <w:t>life</w:t>
      </w:r>
      <w:r w:rsidR="00437D25" w:rsidRPr="00417E6F">
        <w:rPr>
          <w:rFonts w:ascii="Bookman Old Style" w:hAnsi="Bookman Old Style"/>
          <w:i/>
          <w:sz w:val="24"/>
          <w:szCs w:val="24"/>
        </w:rPr>
        <w:t xml:space="preserve"> which</w:t>
      </w:r>
      <w:proofErr w:type="gramEnd"/>
      <w:r w:rsidR="00437D25" w:rsidRPr="00417E6F">
        <w:rPr>
          <w:rFonts w:ascii="Bookman Old Style" w:hAnsi="Bookman Old Style"/>
          <w:i/>
          <w:sz w:val="24"/>
          <w:szCs w:val="24"/>
        </w:rPr>
        <w:t xml:space="preserve"> in turn has the potential to support ecotourism.</w:t>
      </w:r>
      <w:r w:rsidR="009873C7" w:rsidRPr="00417E6F">
        <w:rPr>
          <w:rFonts w:ascii="Bookman Old Style" w:hAnsi="Bookman Old Style"/>
          <w:i/>
          <w:sz w:val="24"/>
          <w:szCs w:val="24"/>
        </w:rPr>
        <w:t xml:space="preserve"> This is necessary particularly when poaching has to be curtailed using relevant provisions and regulations in this Act. The study has noted that there is wildlife depletion in the </w:t>
      </w:r>
      <w:proofErr w:type="gramStart"/>
      <w:r w:rsidR="009873C7" w:rsidRPr="00417E6F">
        <w:rPr>
          <w:rFonts w:ascii="Bookman Old Style" w:hAnsi="Bookman Old Style"/>
          <w:i/>
          <w:sz w:val="24"/>
          <w:szCs w:val="24"/>
        </w:rPr>
        <w:t>area which</w:t>
      </w:r>
      <w:proofErr w:type="gramEnd"/>
      <w:r w:rsidR="009873C7" w:rsidRPr="00417E6F">
        <w:rPr>
          <w:rFonts w:ascii="Bookman Old Style" w:hAnsi="Bookman Old Style"/>
          <w:i/>
          <w:sz w:val="24"/>
          <w:szCs w:val="24"/>
        </w:rPr>
        <w:t xml:space="preserve"> is not good for the protection of flora and fauna. Besides, in future, ecotourism programmes may be introduced as alternative sources of income necessary to reduce pressure on flora and fauna and therefore contribute to the reduction of the threat on biodiversity in the area. </w:t>
      </w:r>
      <w:r w:rsidR="009F0C40" w:rsidRPr="00417E6F">
        <w:rPr>
          <w:rFonts w:ascii="Bookman Old Style" w:hAnsi="Bookman Old Style"/>
          <w:i/>
          <w:sz w:val="24"/>
          <w:szCs w:val="24"/>
        </w:rPr>
        <w:t xml:space="preserve">The </w:t>
      </w:r>
      <w:r w:rsidR="00437D25" w:rsidRPr="00417E6F">
        <w:rPr>
          <w:rFonts w:ascii="Bookman Old Style" w:hAnsi="Bookman Old Style"/>
          <w:i/>
          <w:sz w:val="24"/>
          <w:szCs w:val="24"/>
        </w:rPr>
        <w:t>implementation of</w:t>
      </w:r>
      <w:r w:rsidR="009F0C40" w:rsidRPr="00417E6F">
        <w:rPr>
          <w:rFonts w:ascii="Bookman Old Style" w:hAnsi="Bookman Old Style"/>
          <w:i/>
          <w:sz w:val="24"/>
          <w:szCs w:val="24"/>
        </w:rPr>
        <w:t xml:space="preserve"> ecotourism programmes will require the provisions and regulations in this Act.</w:t>
      </w:r>
    </w:p>
    <w:p w14:paraId="2A3BE4A4" w14:textId="77777777" w:rsidR="00AD0873" w:rsidRPr="00417E6F" w:rsidRDefault="00AD0873" w:rsidP="00DC3D70">
      <w:pPr>
        <w:pStyle w:val="Heading3"/>
        <w:numPr>
          <w:ilvl w:val="2"/>
          <w:numId w:val="50"/>
        </w:numPr>
        <w:spacing w:line="360" w:lineRule="auto"/>
        <w:jc w:val="both"/>
        <w:rPr>
          <w:rFonts w:ascii="Bookman Old Style" w:hAnsi="Bookman Old Style"/>
          <w:b/>
          <w:color w:val="auto"/>
        </w:rPr>
      </w:pPr>
      <w:bookmarkStart w:id="107" w:name="_Toc517624415"/>
      <w:r w:rsidRPr="00417E6F">
        <w:rPr>
          <w:rFonts w:ascii="Bookman Old Style" w:hAnsi="Bookman Old Style"/>
          <w:b/>
          <w:color w:val="auto"/>
        </w:rPr>
        <w:t>Land Act of 1995 and Land Acquisition Act of 1995, Chapter 189</w:t>
      </w:r>
      <w:bookmarkEnd w:id="107"/>
    </w:p>
    <w:p w14:paraId="56BF3E6B" w14:textId="77777777" w:rsidR="00AD0873" w:rsidRPr="00417E6F" w:rsidRDefault="00AD0873" w:rsidP="00417E6F">
      <w:pPr>
        <w:tabs>
          <w:tab w:val="left" w:pos="990"/>
        </w:tabs>
        <w:spacing w:line="360" w:lineRule="auto"/>
        <w:jc w:val="both"/>
        <w:rPr>
          <w:rFonts w:ascii="Bookman Old Style" w:hAnsi="Bookman Old Style"/>
          <w:sz w:val="24"/>
          <w:szCs w:val="24"/>
        </w:rPr>
      </w:pPr>
      <w:r w:rsidRPr="00417E6F">
        <w:rPr>
          <w:rFonts w:ascii="Bookman Old Style" w:hAnsi="Bookman Old Style"/>
          <w:sz w:val="24"/>
          <w:szCs w:val="24"/>
        </w:rPr>
        <w:t xml:space="preserve">The Act provides for the alienation, transfer and change of land. It also provides for compulsory acquisition of land by the President </w:t>
      </w:r>
      <w:r w:rsidRPr="00417E6F">
        <w:rPr>
          <w:rFonts w:ascii="Bookman Old Style" w:hAnsi="Bookman Old Style"/>
          <w:sz w:val="24"/>
          <w:szCs w:val="24"/>
        </w:rPr>
        <w:lastRenderedPageBreak/>
        <w:t xml:space="preserve">whenever he is of the opinion that it is desirable or expedient to do so in the interest of the public. The land is divided into state, private and traditional land. </w:t>
      </w:r>
    </w:p>
    <w:p w14:paraId="01CA7CB8" w14:textId="77777777" w:rsidR="00AD0873" w:rsidRPr="00417E6F" w:rsidRDefault="00AD0873" w:rsidP="00417E6F">
      <w:pPr>
        <w:tabs>
          <w:tab w:val="left" w:pos="990"/>
        </w:tabs>
        <w:spacing w:line="360" w:lineRule="auto"/>
        <w:jc w:val="both"/>
        <w:rPr>
          <w:rFonts w:ascii="Bookman Old Style" w:hAnsi="Bookman Old Style"/>
          <w:i/>
          <w:sz w:val="24"/>
          <w:szCs w:val="24"/>
        </w:rPr>
      </w:pPr>
      <w:r w:rsidRPr="00417E6F">
        <w:rPr>
          <w:rFonts w:ascii="Bookman Old Style" w:hAnsi="Bookman Old Style"/>
          <w:b/>
          <w:sz w:val="24"/>
          <w:szCs w:val="24"/>
        </w:rPr>
        <w:t>Relevance:</w:t>
      </w:r>
      <w:r w:rsidRPr="00417E6F">
        <w:rPr>
          <w:rFonts w:ascii="Bookman Old Style" w:hAnsi="Bookman Old Style"/>
          <w:sz w:val="24"/>
          <w:szCs w:val="24"/>
        </w:rPr>
        <w:t xml:space="preserve"> </w:t>
      </w:r>
      <w:r w:rsidRPr="00417E6F">
        <w:rPr>
          <w:rFonts w:ascii="Bookman Old Style" w:hAnsi="Bookman Old Style"/>
          <w:i/>
          <w:sz w:val="24"/>
          <w:szCs w:val="24"/>
        </w:rPr>
        <w:t xml:space="preserve">Provides for the alienation of land for investment and other uses. </w:t>
      </w:r>
    </w:p>
    <w:p w14:paraId="501F5D42" w14:textId="77777777" w:rsidR="00AD0873" w:rsidRPr="00417E6F" w:rsidRDefault="00D9052F" w:rsidP="00417E6F">
      <w:pPr>
        <w:tabs>
          <w:tab w:val="left" w:pos="990"/>
        </w:tabs>
        <w:spacing w:line="360" w:lineRule="auto"/>
        <w:jc w:val="both"/>
        <w:rPr>
          <w:rFonts w:ascii="Bookman Old Style" w:hAnsi="Bookman Old Style"/>
          <w:sz w:val="24"/>
          <w:szCs w:val="24"/>
        </w:rPr>
      </w:pPr>
      <w:r w:rsidRPr="00417E6F">
        <w:rPr>
          <w:rFonts w:ascii="Bookman Old Style" w:hAnsi="Bookman Old Style"/>
          <w:sz w:val="24"/>
          <w:szCs w:val="24"/>
        </w:rPr>
        <w:t>Compliance there of: CFM is supported by this Act regarding the statutory recognition and continuation of customary tenure. If necessary, in the establishment of CFAs, customary tenure shall be converted into leasehold tenure as guided by the Constitution of Zambia and the Vision 2030.</w:t>
      </w:r>
      <w:r w:rsidR="00FF7AAB" w:rsidRPr="00417E6F">
        <w:rPr>
          <w:rFonts w:ascii="Bookman Old Style" w:hAnsi="Bookman Old Style"/>
          <w:sz w:val="24"/>
          <w:szCs w:val="24"/>
        </w:rPr>
        <w:t xml:space="preserve"> </w:t>
      </w:r>
    </w:p>
    <w:p w14:paraId="5E499295" w14:textId="77777777" w:rsidR="00AD0873" w:rsidRPr="00417E6F" w:rsidRDefault="00AD0873" w:rsidP="00DC3D70">
      <w:pPr>
        <w:pStyle w:val="Heading3"/>
        <w:numPr>
          <w:ilvl w:val="2"/>
          <w:numId w:val="50"/>
        </w:numPr>
        <w:spacing w:line="360" w:lineRule="auto"/>
        <w:ind w:left="900" w:hanging="900"/>
        <w:jc w:val="both"/>
        <w:rPr>
          <w:rFonts w:ascii="Bookman Old Style" w:hAnsi="Bookman Old Style"/>
          <w:b/>
          <w:color w:val="auto"/>
        </w:rPr>
      </w:pPr>
      <w:bookmarkStart w:id="108" w:name="_Toc517624416"/>
      <w:r w:rsidRPr="00417E6F">
        <w:rPr>
          <w:rFonts w:ascii="Bookman Old Style" w:hAnsi="Bookman Old Style"/>
          <w:b/>
          <w:color w:val="auto"/>
        </w:rPr>
        <w:t>Environmental Management Act No. 12 of 2011</w:t>
      </w:r>
      <w:bookmarkEnd w:id="108"/>
    </w:p>
    <w:p w14:paraId="4789344C"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The Environmental Management Act, N0.12 of 2011 is Zambia’s overreaching legislation perpetuating the existence of the Environmental Council of Zambia and re-names it as the Zambia Environmental Management Agency (ZEMA); provide</w:t>
      </w:r>
      <w:r w:rsidR="00167AC9" w:rsidRPr="00417E6F">
        <w:rPr>
          <w:rFonts w:ascii="Bookman Old Style" w:hAnsi="Bookman Old Style"/>
          <w:sz w:val="24"/>
          <w:szCs w:val="24"/>
        </w:rPr>
        <w:t>s</w:t>
      </w:r>
      <w:r w:rsidRPr="00417E6F">
        <w:rPr>
          <w:rFonts w:ascii="Bookman Old Style" w:hAnsi="Bookman Old Style"/>
          <w:sz w:val="24"/>
          <w:szCs w:val="24"/>
        </w:rPr>
        <w:t xml:space="preserve"> for integrated environmental management, the protection and conservation of the environment as well as the sustainable management and use of natural resources; provide for the preparation of the State of the Environmental Report, environmental management strategies and other plans for environmental management and sustainable development; provide for the prevention and control of pollution and environmental degradation; provide for public participation in environmental decision making and access to environmental information; establish the Environment Fund; provide for environmental audit and monitoring; facilitate the implementation of international environmental agreements and conventions to which Zambia is a party; repeal and replace the Environmental Protection and Pollution Control Act, 1990; and provide for matters connected with, or incidental to, the foregoing. Further, the Environmental Management (Amendment) Act, 2013 [No. 10 of 2013] is an Act to amend the Environmental Management Act, 2011. It amends the </w:t>
      </w:r>
      <w:r w:rsidRPr="00417E6F">
        <w:rPr>
          <w:rFonts w:ascii="Bookman Old Style" w:hAnsi="Bookman Old Style"/>
          <w:sz w:val="24"/>
          <w:szCs w:val="24"/>
        </w:rPr>
        <w:lastRenderedPageBreak/>
        <w:t xml:space="preserve">Environmental Management Act, 2011 in paragraph 7 of the First Schedule on </w:t>
      </w:r>
      <w:proofErr w:type="gramStart"/>
      <w:r w:rsidRPr="00417E6F">
        <w:rPr>
          <w:rFonts w:ascii="Bookman Old Style" w:hAnsi="Bookman Old Style"/>
          <w:sz w:val="24"/>
          <w:szCs w:val="24"/>
        </w:rPr>
        <w:t>revenue which</w:t>
      </w:r>
      <w:proofErr w:type="gramEnd"/>
      <w:r w:rsidRPr="00417E6F">
        <w:rPr>
          <w:rFonts w:ascii="Bookman Old Style" w:hAnsi="Bookman Old Style"/>
          <w:sz w:val="24"/>
          <w:szCs w:val="24"/>
        </w:rPr>
        <w:t xml:space="preserve"> shall form funds of the Zambia Environmental Management Agency.</w:t>
      </w:r>
    </w:p>
    <w:p w14:paraId="75A81D19"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The principles of the Act are listed below</w:t>
      </w:r>
      <w:proofErr w:type="gramStart"/>
      <w:r w:rsidRPr="00417E6F">
        <w:rPr>
          <w:rFonts w:ascii="Bookman Old Style" w:hAnsi="Bookman Old Style"/>
          <w:sz w:val="24"/>
          <w:szCs w:val="24"/>
        </w:rPr>
        <w:t>:-</w:t>
      </w:r>
      <w:proofErr w:type="gramEnd"/>
    </w:p>
    <w:p w14:paraId="4D7151F3" w14:textId="77777777" w:rsidR="00AD0873" w:rsidRPr="00417E6F" w:rsidRDefault="00AD0873" w:rsidP="00DC3D70">
      <w:pPr>
        <w:numPr>
          <w:ilvl w:val="0"/>
          <w:numId w:val="14"/>
        </w:numPr>
        <w:spacing w:line="360" w:lineRule="auto"/>
        <w:jc w:val="both"/>
        <w:rPr>
          <w:rFonts w:ascii="Bookman Old Style" w:hAnsi="Bookman Old Style"/>
          <w:sz w:val="24"/>
          <w:szCs w:val="24"/>
        </w:rPr>
      </w:pPr>
      <w:r w:rsidRPr="00417E6F">
        <w:rPr>
          <w:rFonts w:ascii="Bookman Old Style" w:hAnsi="Bookman Old Style"/>
          <w:sz w:val="24"/>
          <w:szCs w:val="24"/>
        </w:rPr>
        <w:t>Adverse effects shall be prevented and minimized through long-term integrated planning and the coordination, integration and cooperation of efforts that consider the entire environment as a whole entity;</w:t>
      </w:r>
    </w:p>
    <w:p w14:paraId="0F61B983" w14:textId="77777777" w:rsidR="00AD0873" w:rsidRPr="00417E6F" w:rsidRDefault="00AD0873" w:rsidP="00DC3D70">
      <w:pPr>
        <w:numPr>
          <w:ilvl w:val="0"/>
          <w:numId w:val="14"/>
        </w:numPr>
        <w:spacing w:line="360" w:lineRule="auto"/>
        <w:jc w:val="both"/>
        <w:rPr>
          <w:rFonts w:ascii="Bookman Old Style" w:hAnsi="Bookman Old Style"/>
          <w:sz w:val="24"/>
          <w:szCs w:val="24"/>
        </w:rPr>
      </w:pPr>
      <w:r w:rsidRPr="00417E6F">
        <w:rPr>
          <w:rFonts w:ascii="Bookman Old Style" w:hAnsi="Bookman Old Style"/>
          <w:sz w:val="24"/>
          <w:szCs w:val="24"/>
        </w:rPr>
        <w:t>The precautionary principle;</w:t>
      </w:r>
    </w:p>
    <w:p w14:paraId="33168F16" w14:textId="77777777" w:rsidR="00AD0873" w:rsidRPr="00417E6F" w:rsidRDefault="00AD0873" w:rsidP="00DC3D70">
      <w:pPr>
        <w:numPr>
          <w:ilvl w:val="0"/>
          <w:numId w:val="14"/>
        </w:numPr>
        <w:spacing w:line="360" w:lineRule="auto"/>
        <w:jc w:val="both"/>
        <w:rPr>
          <w:rFonts w:ascii="Bookman Old Style" w:hAnsi="Bookman Old Style"/>
          <w:sz w:val="24"/>
          <w:szCs w:val="24"/>
        </w:rPr>
      </w:pPr>
      <w:r w:rsidRPr="00417E6F">
        <w:rPr>
          <w:rFonts w:ascii="Bookman Old Style" w:hAnsi="Bookman Old Style"/>
          <w:sz w:val="24"/>
          <w:szCs w:val="24"/>
        </w:rPr>
        <w:t>The polluter pays principle;</w:t>
      </w:r>
    </w:p>
    <w:p w14:paraId="037C1730" w14:textId="77777777" w:rsidR="00AD0873" w:rsidRPr="00417E6F" w:rsidRDefault="00AD0873" w:rsidP="00DC3D70">
      <w:pPr>
        <w:numPr>
          <w:ilvl w:val="0"/>
          <w:numId w:val="14"/>
        </w:numPr>
        <w:spacing w:line="360" w:lineRule="auto"/>
        <w:jc w:val="both"/>
        <w:rPr>
          <w:rFonts w:ascii="Bookman Old Style" w:hAnsi="Bookman Old Style"/>
          <w:sz w:val="24"/>
          <w:szCs w:val="24"/>
        </w:rPr>
      </w:pPr>
      <w:r w:rsidRPr="00417E6F">
        <w:rPr>
          <w:rFonts w:ascii="Bookman Old Style" w:hAnsi="Bookman Old Style"/>
          <w:sz w:val="24"/>
          <w:szCs w:val="24"/>
        </w:rPr>
        <w:t>Equitable access to environmental resources shall be promoted and the functional integrity of ecosystems shall be taken into account to ensure the sustainability of the ecosystems and prevent adverse effects;</w:t>
      </w:r>
    </w:p>
    <w:p w14:paraId="4A9237E5" w14:textId="77777777" w:rsidR="00AD0873" w:rsidRPr="00417E6F" w:rsidRDefault="00AD0873" w:rsidP="00DC3D70">
      <w:pPr>
        <w:numPr>
          <w:ilvl w:val="0"/>
          <w:numId w:val="14"/>
        </w:numPr>
        <w:spacing w:line="360" w:lineRule="auto"/>
        <w:jc w:val="both"/>
        <w:rPr>
          <w:rFonts w:ascii="Bookman Old Style" w:hAnsi="Bookman Old Style"/>
          <w:sz w:val="24"/>
          <w:szCs w:val="24"/>
        </w:rPr>
      </w:pPr>
      <w:r w:rsidRPr="00417E6F">
        <w:rPr>
          <w:rFonts w:ascii="Bookman Old Style" w:hAnsi="Bookman Old Style"/>
          <w:sz w:val="24"/>
          <w:szCs w:val="24"/>
        </w:rPr>
        <w:t>People shall be involved in the development of policies, plans and programs for environmental management;</w:t>
      </w:r>
    </w:p>
    <w:p w14:paraId="66773384" w14:textId="77777777" w:rsidR="00AD0873" w:rsidRPr="00417E6F" w:rsidRDefault="00AD0873" w:rsidP="00DC3D70">
      <w:pPr>
        <w:numPr>
          <w:ilvl w:val="0"/>
          <w:numId w:val="14"/>
        </w:numPr>
        <w:spacing w:line="360" w:lineRule="auto"/>
        <w:jc w:val="both"/>
        <w:rPr>
          <w:rFonts w:ascii="Bookman Old Style" w:hAnsi="Bookman Old Style"/>
          <w:sz w:val="24"/>
          <w:szCs w:val="24"/>
        </w:rPr>
      </w:pPr>
      <w:r w:rsidRPr="00417E6F">
        <w:rPr>
          <w:rFonts w:ascii="Bookman Old Style" w:hAnsi="Bookman Old Style"/>
          <w:sz w:val="24"/>
          <w:szCs w:val="24"/>
        </w:rPr>
        <w:t>The citizen shall have access to environmental information to enable him/her to make informed personal choices that encourage improved performance by industry and the government;</w:t>
      </w:r>
    </w:p>
    <w:p w14:paraId="06003B4E" w14:textId="77777777" w:rsidR="00AD0873" w:rsidRPr="00417E6F" w:rsidRDefault="00AD0873" w:rsidP="00DC3D70">
      <w:pPr>
        <w:numPr>
          <w:ilvl w:val="0"/>
          <w:numId w:val="14"/>
        </w:numPr>
        <w:spacing w:line="360" w:lineRule="auto"/>
        <w:jc w:val="both"/>
        <w:rPr>
          <w:rFonts w:ascii="Bookman Old Style" w:hAnsi="Bookman Old Style"/>
          <w:sz w:val="24"/>
          <w:szCs w:val="24"/>
        </w:rPr>
      </w:pPr>
      <w:r w:rsidRPr="00417E6F">
        <w:rPr>
          <w:rFonts w:ascii="Bookman Old Style" w:hAnsi="Bookman Old Style"/>
          <w:sz w:val="24"/>
          <w:szCs w:val="24"/>
        </w:rPr>
        <w:t>The generation of waste should, in order of priority, be reused, recycled, recovered and disposed of safely in a manner that avoids adverse effects;</w:t>
      </w:r>
    </w:p>
    <w:p w14:paraId="51EFC579" w14:textId="77777777" w:rsidR="00AD0873" w:rsidRPr="00417E6F" w:rsidRDefault="00AD0873" w:rsidP="00DC3D70">
      <w:pPr>
        <w:numPr>
          <w:ilvl w:val="0"/>
          <w:numId w:val="14"/>
        </w:numPr>
        <w:spacing w:line="360" w:lineRule="auto"/>
        <w:jc w:val="both"/>
        <w:rPr>
          <w:rFonts w:ascii="Bookman Old Style" w:hAnsi="Bookman Old Style"/>
          <w:sz w:val="24"/>
          <w:szCs w:val="24"/>
        </w:rPr>
      </w:pPr>
      <w:r w:rsidRPr="00417E6F">
        <w:rPr>
          <w:rFonts w:ascii="Bookman Old Style" w:hAnsi="Bookman Old Style"/>
          <w:sz w:val="24"/>
          <w:szCs w:val="24"/>
        </w:rPr>
        <w:t>The environment is vital to people’s livelihoods and should be used sustainably in order to achieve poverty reduction and socio-economic development;</w:t>
      </w:r>
    </w:p>
    <w:p w14:paraId="76779E40" w14:textId="77777777" w:rsidR="00AD0873" w:rsidRPr="00417E6F" w:rsidRDefault="00AD0873" w:rsidP="00DC3D70">
      <w:pPr>
        <w:numPr>
          <w:ilvl w:val="0"/>
          <w:numId w:val="14"/>
        </w:numPr>
        <w:spacing w:line="360" w:lineRule="auto"/>
        <w:jc w:val="both"/>
        <w:rPr>
          <w:rFonts w:ascii="Bookman Old Style" w:hAnsi="Bookman Old Style"/>
          <w:sz w:val="24"/>
          <w:szCs w:val="24"/>
        </w:rPr>
      </w:pPr>
      <w:r w:rsidRPr="00417E6F">
        <w:rPr>
          <w:rFonts w:ascii="Bookman Old Style" w:hAnsi="Bookman Old Style"/>
          <w:sz w:val="24"/>
          <w:szCs w:val="24"/>
        </w:rPr>
        <w:lastRenderedPageBreak/>
        <w:t xml:space="preserve">Non-renewable natural resources shall be used prudently, taking into account the needs of the present and future generations; </w:t>
      </w:r>
    </w:p>
    <w:p w14:paraId="65FF01A5" w14:textId="77777777" w:rsidR="00AD0873" w:rsidRPr="00417E6F" w:rsidRDefault="00AD0873" w:rsidP="00DC3D70">
      <w:pPr>
        <w:numPr>
          <w:ilvl w:val="0"/>
          <w:numId w:val="14"/>
        </w:numPr>
        <w:spacing w:line="360" w:lineRule="auto"/>
        <w:jc w:val="both"/>
        <w:rPr>
          <w:rFonts w:ascii="Bookman Old Style" w:hAnsi="Bookman Old Style"/>
          <w:sz w:val="24"/>
          <w:szCs w:val="24"/>
        </w:rPr>
      </w:pPr>
      <w:r w:rsidRPr="00417E6F">
        <w:rPr>
          <w:rFonts w:ascii="Bookman Old Style" w:hAnsi="Bookman Old Style"/>
          <w:sz w:val="24"/>
          <w:szCs w:val="24"/>
        </w:rPr>
        <w:t>Renewable natural resources shall be used in a manner that is sustainable and does not prejudice their viability and integrity; and</w:t>
      </w:r>
    </w:p>
    <w:p w14:paraId="02EF15A6" w14:textId="77777777" w:rsidR="00AD0873" w:rsidRPr="00417E6F" w:rsidRDefault="00AD0873" w:rsidP="00DC3D70">
      <w:pPr>
        <w:numPr>
          <w:ilvl w:val="0"/>
          <w:numId w:val="14"/>
        </w:numPr>
        <w:spacing w:line="360" w:lineRule="auto"/>
        <w:jc w:val="both"/>
        <w:rPr>
          <w:rFonts w:ascii="Bookman Old Style" w:hAnsi="Bookman Old Style"/>
          <w:sz w:val="24"/>
          <w:szCs w:val="24"/>
        </w:rPr>
      </w:pPr>
      <w:r w:rsidRPr="00417E6F">
        <w:rPr>
          <w:rFonts w:ascii="Bookman Old Style" w:hAnsi="Bookman Old Style"/>
          <w:sz w:val="24"/>
          <w:szCs w:val="24"/>
        </w:rPr>
        <w:t>Community participation and involvement in natural resource management and the sharing of benefits arising from the use of the resources shall be promoted and facilitated.</w:t>
      </w:r>
    </w:p>
    <w:p w14:paraId="291E3AB4" w14:textId="77777777" w:rsidR="00AD0873" w:rsidRPr="00417E6F" w:rsidRDefault="00AD0873" w:rsidP="00417E6F">
      <w:pPr>
        <w:tabs>
          <w:tab w:val="left" w:pos="990"/>
        </w:tabs>
        <w:spacing w:line="360" w:lineRule="auto"/>
        <w:jc w:val="both"/>
        <w:rPr>
          <w:rFonts w:ascii="Bookman Old Style" w:hAnsi="Bookman Old Style"/>
          <w:sz w:val="24"/>
          <w:szCs w:val="24"/>
        </w:rPr>
      </w:pPr>
      <w:r w:rsidRPr="00417E6F">
        <w:rPr>
          <w:rFonts w:ascii="Bookman Old Style" w:hAnsi="Bookman Old Style"/>
          <w:sz w:val="24"/>
          <w:szCs w:val="24"/>
        </w:rPr>
        <w:t xml:space="preserve">The rationale of the Act is founded on the Republican </w:t>
      </w:r>
      <w:proofErr w:type="gramStart"/>
      <w:r w:rsidRPr="00417E6F">
        <w:rPr>
          <w:rFonts w:ascii="Bookman Old Style" w:hAnsi="Bookman Old Style"/>
          <w:sz w:val="24"/>
          <w:szCs w:val="24"/>
        </w:rPr>
        <w:t>Constitution which</w:t>
      </w:r>
      <w:proofErr w:type="gramEnd"/>
      <w:r w:rsidRPr="00417E6F">
        <w:rPr>
          <w:rFonts w:ascii="Bookman Old Style" w:hAnsi="Bookman Old Style"/>
          <w:sz w:val="24"/>
          <w:szCs w:val="24"/>
        </w:rPr>
        <w:t xml:space="preserve"> states that, “every person living in Zambia has the right to a clean, healthy and safe environment”.</w:t>
      </w:r>
    </w:p>
    <w:p w14:paraId="07BEC41E" w14:textId="77777777" w:rsidR="00AD0873" w:rsidRPr="00417E6F" w:rsidRDefault="00AD0873" w:rsidP="00417E6F">
      <w:pPr>
        <w:spacing w:line="360" w:lineRule="auto"/>
        <w:jc w:val="both"/>
        <w:rPr>
          <w:rFonts w:ascii="Bookman Old Style" w:hAnsi="Bookman Old Style"/>
          <w:i/>
          <w:sz w:val="24"/>
          <w:szCs w:val="24"/>
        </w:rPr>
      </w:pPr>
      <w:r w:rsidRPr="00417E6F">
        <w:rPr>
          <w:rFonts w:ascii="Bookman Old Style" w:hAnsi="Bookman Old Style"/>
          <w:b/>
          <w:i/>
          <w:sz w:val="24"/>
          <w:szCs w:val="24"/>
        </w:rPr>
        <w:t>Relevance:</w:t>
      </w:r>
      <w:r w:rsidRPr="00417E6F">
        <w:rPr>
          <w:rFonts w:ascii="Bookman Old Style" w:hAnsi="Bookman Old Style"/>
          <w:i/>
          <w:sz w:val="24"/>
          <w:szCs w:val="24"/>
        </w:rPr>
        <w:t xml:space="preserve"> Prescribes the management of the environment and provides for the conducting of environmental impact assessment and the development of impact mitigation measures, and management of the same. </w:t>
      </w:r>
    </w:p>
    <w:p w14:paraId="3C766A45" w14:textId="77777777" w:rsidR="00167AC9" w:rsidRPr="00417E6F" w:rsidRDefault="00AD0873" w:rsidP="00417E6F">
      <w:pPr>
        <w:spacing w:line="360" w:lineRule="auto"/>
        <w:jc w:val="both"/>
        <w:rPr>
          <w:rFonts w:ascii="Bookman Old Style" w:hAnsi="Bookman Old Style"/>
          <w:i/>
          <w:sz w:val="24"/>
          <w:szCs w:val="24"/>
        </w:rPr>
      </w:pPr>
      <w:r w:rsidRPr="00417E6F">
        <w:rPr>
          <w:rFonts w:ascii="Bookman Old Style" w:hAnsi="Bookman Old Style"/>
          <w:b/>
          <w:i/>
          <w:sz w:val="24"/>
          <w:szCs w:val="24"/>
        </w:rPr>
        <w:t>Compliance thereof:</w:t>
      </w:r>
      <w:r w:rsidRPr="00417E6F">
        <w:rPr>
          <w:rFonts w:ascii="Bookman Old Style" w:hAnsi="Bookman Old Style"/>
          <w:i/>
          <w:sz w:val="24"/>
          <w:szCs w:val="24"/>
        </w:rPr>
        <w:t xml:space="preserve"> CFM will comply with the regulations in this Act in the CFM area</w:t>
      </w:r>
      <w:r w:rsidR="00167AC9" w:rsidRPr="00417E6F">
        <w:rPr>
          <w:rFonts w:ascii="Bookman Old Style" w:hAnsi="Bookman Old Style"/>
          <w:i/>
          <w:sz w:val="24"/>
          <w:szCs w:val="24"/>
        </w:rPr>
        <w:t xml:space="preserve">s in so as the protection and conservation of the environment as well as the sustainable management and use of natural resources </w:t>
      </w:r>
      <w:r w:rsidR="009F4F14" w:rsidRPr="00417E6F">
        <w:rPr>
          <w:rFonts w:ascii="Bookman Old Style" w:hAnsi="Bookman Old Style"/>
          <w:i/>
          <w:sz w:val="24"/>
          <w:szCs w:val="24"/>
        </w:rPr>
        <w:t xml:space="preserve">in the CFAs </w:t>
      </w:r>
      <w:r w:rsidR="00167AC9" w:rsidRPr="00417E6F">
        <w:rPr>
          <w:rFonts w:ascii="Bookman Old Style" w:hAnsi="Bookman Old Style"/>
          <w:i/>
          <w:sz w:val="24"/>
          <w:szCs w:val="24"/>
        </w:rPr>
        <w:t>is concerned.</w:t>
      </w:r>
      <w:r w:rsidR="00B90E80" w:rsidRPr="00417E6F">
        <w:rPr>
          <w:rFonts w:ascii="Bookman Old Style" w:hAnsi="Bookman Old Style"/>
          <w:i/>
          <w:sz w:val="24"/>
          <w:szCs w:val="24"/>
        </w:rPr>
        <w:t xml:space="preserve"> Noting that that communities are experiencing water pollution, it shall be necessary to</w:t>
      </w:r>
      <w:r w:rsidR="00167AC9" w:rsidRPr="00417E6F">
        <w:rPr>
          <w:rFonts w:ascii="Bookman Old Style" w:hAnsi="Bookman Old Style"/>
          <w:i/>
          <w:sz w:val="24"/>
          <w:szCs w:val="24"/>
        </w:rPr>
        <w:t xml:space="preserve"> prevent</w:t>
      </w:r>
      <w:r w:rsidR="00B90E80" w:rsidRPr="00417E6F">
        <w:rPr>
          <w:rFonts w:ascii="Bookman Old Style" w:hAnsi="Bookman Old Style"/>
          <w:i/>
          <w:sz w:val="24"/>
          <w:szCs w:val="24"/>
        </w:rPr>
        <w:t xml:space="preserve"> and control water</w:t>
      </w:r>
      <w:r w:rsidR="00167AC9" w:rsidRPr="00417E6F">
        <w:rPr>
          <w:rFonts w:ascii="Bookman Old Style" w:hAnsi="Bookman Old Style"/>
          <w:i/>
          <w:sz w:val="24"/>
          <w:szCs w:val="24"/>
        </w:rPr>
        <w:t xml:space="preserve"> pollution and environmental degradation.</w:t>
      </w:r>
      <w:r w:rsidR="009F4F14" w:rsidRPr="00417E6F">
        <w:rPr>
          <w:rFonts w:ascii="Bookman Old Style" w:hAnsi="Bookman Old Style"/>
          <w:i/>
          <w:sz w:val="24"/>
          <w:szCs w:val="24"/>
        </w:rPr>
        <w:t xml:space="preserve"> To achieve the foregoing, </w:t>
      </w:r>
      <w:r w:rsidR="00167AC9" w:rsidRPr="00417E6F">
        <w:rPr>
          <w:rFonts w:ascii="Bookman Old Style" w:hAnsi="Bookman Old Style"/>
          <w:i/>
          <w:sz w:val="24"/>
          <w:szCs w:val="24"/>
        </w:rPr>
        <w:t xml:space="preserve">public participation in environmental </w:t>
      </w:r>
      <w:proofErr w:type="gramStart"/>
      <w:r w:rsidR="00167AC9" w:rsidRPr="00417E6F">
        <w:rPr>
          <w:rFonts w:ascii="Bookman Old Style" w:hAnsi="Bookman Old Style"/>
          <w:i/>
          <w:sz w:val="24"/>
          <w:szCs w:val="24"/>
        </w:rPr>
        <w:t>decision making</w:t>
      </w:r>
      <w:proofErr w:type="gramEnd"/>
      <w:r w:rsidR="00167AC9" w:rsidRPr="00417E6F">
        <w:rPr>
          <w:rFonts w:ascii="Bookman Old Style" w:hAnsi="Bookman Old Style"/>
          <w:i/>
          <w:sz w:val="24"/>
          <w:szCs w:val="24"/>
        </w:rPr>
        <w:t xml:space="preserve"> and access to environmental information</w:t>
      </w:r>
      <w:r w:rsidR="009F4F14" w:rsidRPr="00417E6F">
        <w:rPr>
          <w:rFonts w:ascii="Bookman Old Style" w:hAnsi="Bookman Old Style"/>
          <w:i/>
          <w:sz w:val="24"/>
          <w:szCs w:val="24"/>
        </w:rPr>
        <w:t xml:space="preserve"> shall be necessary</w:t>
      </w:r>
      <w:r w:rsidR="00167AC9" w:rsidRPr="00417E6F">
        <w:rPr>
          <w:rFonts w:ascii="Bookman Old Style" w:hAnsi="Bookman Old Style"/>
          <w:i/>
          <w:sz w:val="24"/>
          <w:szCs w:val="24"/>
        </w:rPr>
        <w:t xml:space="preserve">. </w:t>
      </w:r>
      <w:r w:rsidR="009F4F14" w:rsidRPr="00417E6F">
        <w:rPr>
          <w:rFonts w:ascii="Bookman Old Style" w:hAnsi="Bookman Old Style"/>
          <w:i/>
          <w:sz w:val="24"/>
          <w:szCs w:val="24"/>
        </w:rPr>
        <w:t xml:space="preserve">Suffice to state here, </w:t>
      </w:r>
      <w:r w:rsidR="00167AC9" w:rsidRPr="00417E6F">
        <w:rPr>
          <w:rFonts w:ascii="Bookman Old Style" w:hAnsi="Bookman Old Style"/>
          <w:i/>
          <w:sz w:val="24"/>
          <w:szCs w:val="24"/>
        </w:rPr>
        <w:t xml:space="preserve">the functional integrity of ecosystems shall be taken into account to ensure the sustainability of the ecosystems and prevent adverse effects. The generation of waste </w:t>
      </w:r>
      <w:r w:rsidR="009F4F14" w:rsidRPr="00417E6F">
        <w:rPr>
          <w:rFonts w:ascii="Bookman Old Style" w:hAnsi="Bookman Old Style"/>
          <w:i/>
          <w:sz w:val="24"/>
          <w:szCs w:val="24"/>
        </w:rPr>
        <w:t>emanating as a result of for instance sawmilling, should</w:t>
      </w:r>
      <w:r w:rsidR="00167AC9" w:rsidRPr="00417E6F">
        <w:rPr>
          <w:rFonts w:ascii="Bookman Old Style" w:hAnsi="Bookman Old Style"/>
          <w:i/>
          <w:sz w:val="24"/>
          <w:szCs w:val="24"/>
        </w:rPr>
        <w:t xml:space="preserve"> in order of priority, be reused, recycled, recovered and disposed of safely in a manner that avoids adverse effects; </w:t>
      </w:r>
      <w:r w:rsidR="009F4F14" w:rsidRPr="00417E6F">
        <w:rPr>
          <w:rFonts w:ascii="Bookman Old Style" w:hAnsi="Bookman Old Style"/>
          <w:i/>
          <w:sz w:val="24"/>
          <w:szCs w:val="24"/>
        </w:rPr>
        <w:t>additionally, n</w:t>
      </w:r>
      <w:r w:rsidR="00167AC9" w:rsidRPr="00417E6F">
        <w:rPr>
          <w:rFonts w:ascii="Bookman Old Style" w:hAnsi="Bookman Old Style"/>
          <w:i/>
          <w:sz w:val="24"/>
          <w:szCs w:val="24"/>
        </w:rPr>
        <w:t xml:space="preserve">on-renewable natural resources </w:t>
      </w:r>
      <w:r w:rsidR="009F4F14" w:rsidRPr="00417E6F">
        <w:rPr>
          <w:rFonts w:ascii="Bookman Old Style" w:hAnsi="Bookman Old Style"/>
          <w:i/>
          <w:sz w:val="24"/>
          <w:szCs w:val="24"/>
        </w:rPr>
        <w:t xml:space="preserve">such as minerals </w:t>
      </w:r>
      <w:r w:rsidR="00167AC9" w:rsidRPr="00417E6F">
        <w:rPr>
          <w:rFonts w:ascii="Bookman Old Style" w:hAnsi="Bookman Old Style"/>
          <w:i/>
          <w:sz w:val="24"/>
          <w:szCs w:val="24"/>
        </w:rPr>
        <w:t xml:space="preserve">shall be </w:t>
      </w:r>
      <w:r w:rsidR="00167AC9" w:rsidRPr="00417E6F">
        <w:rPr>
          <w:rFonts w:ascii="Bookman Old Style" w:hAnsi="Bookman Old Style"/>
          <w:i/>
          <w:sz w:val="24"/>
          <w:szCs w:val="24"/>
        </w:rPr>
        <w:lastRenderedPageBreak/>
        <w:t>used prudently, taking into account the needs of the present and future generations; Community participation and involvement in natural resource management and the sharing of benefits arising from the use of the resources shall be promoted and facilitated.</w:t>
      </w:r>
    </w:p>
    <w:p w14:paraId="25D7BBD3" w14:textId="77777777" w:rsidR="00AD0873" w:rsidRPr="00417E6F" w:rsidRDefault="00AD0873" w:rsidP="00DC3D70">
      <w:pPr>
        <w:pStyle w:val="Heading3"/>
        <w:numPr>
          <w:ilvl w:val="2"/>
          <w:numId w:val="50"/>
        </w:numPr>
        <w:spacing w:line="360" w:lineRule="auto"/>
        <w:jc w:val="both"/>
        <w:rPr>
          <w:rFonts w:ascii="Bookman Old Style" w:hAnsi="Bookman Old Style"/>
          <w:b/>
          <w:color w:val="auto"/>
        </w:rPr>
      </w:pPr>
      <w:bookmarkStart w:id="109" w:name="_Toc517624417"/>
      <w:r w:rsidRPr="00417E6F">
        <w:rPr>
          <w:rFonts w:ascii="Bookman Old Style" w:hAnsi="Bookman Old Style"/>
          <w:b/>
          <w:color w:val="auto"/>
        </w:rPr>
        <w:t>National Heritage Conservation Act of 1989</w:t>
      </w:r>
      <w:bookmarkEnd w:id="109"/>
    </w:p>
    <w:p w14:paraId="604D5090"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The National Heritage Conservation Commission (NHCC) Act CAP 173 of 1989 stipulates preservation and protection of ancient cultural and natural heritage resources and objects of aesthetic, historical and archaeological value. In this Act, “Ancient Heritage” is defined as being among other things, any structure, settlement previously inhabited, land mark, burial place or any other item designated by the Commission which is known or believed to have been erected, constructed or used before 1</w:t>
      </w:r>
      <w:r w:rsidRPr="00417E6F">
        <w:rPr>
          <w:rFonts w:ascii="Bookman Old Style" w:hAnsi="Bookman Old Style"/>
          <w:sz w:val="24"/>
          <w:szCs w:val="24"/>
          <w:vertAlign w:val="superscript"/>
        </w:rPr>
        <w:t>st</w:t>
      </w:r>
      <w:r w:rsidRPr="00417E6F">
        <w:rPr>
          <w:rFonts w:ascii="Bookman Old Style" w:hAnsi="Bookman Old Style"/>
          <w:sz w:val="24"/>
          <w:szCs w:val="24"/>
        </w:rPr>
        <w:t xml:space="preserve"> January 1924. The Act also provides for the establishment of the National Heritage and Conservation </w:t>
      </w:r>
      <w:proofErr w:type="gramStart"/>
      <w:r w:rsidRPr="00417E6F">
        <w:rPr>
          <w:rFonts w:ascii="Bookman Old Style" w:hAnsi="Bookman Old Style"/>
          <w:sz w:val="24"/>
          <w:szCs w:val="24"/>
        </w:rPr>
        <w:t>Commission which</w:t>
      </w:r>
      <w:proofErr w:type="gramEnd"/>
      <w:r w:rsidRPr="00417E6F">
        <w:rPr>
          <w:rFonts w:ascii="Bookman Old Style" w:hAnsi="Bookman Old Style"/>
          <w:sz w:val="24"/>
          <w:szCs w:val="24"/>
        </w:rPr>
        <w:t xml:space="preserve"> is the responsible institution.</w:t>
      </w:r>
    </w:p>
    <w:p w14:paraId="11188606" w14:textId="77777777" w:rsidR="00AD0873" w:rsidRPr="00417E6F" w:rsidRDefault="00AD0873" w:rsidP="00417E6F">
      <w:pPr>
        <w:spacing w:line="360" w:lineRule="auto"/>
        <w:jc w:val="both"/>
        <w:rPr>
          <w:rFonts w:ascii="Bookman Old Style" w:hAnsi="Bookman Old Style"/>
          <w:i/>
          <w:sz w:val="24"/>
          <w:szCs w:val="24"/>
        </w:rPr>
      </w:pPr>
      <w:r w:rsidRPr="00417E6F">
        <w:rPr>
          <w:rFonts w:ascii="Bookman Old Style" w:hAnsi="Bookman Old Style"/>
          <w:b/>
          <w:i/>
          <w:sz w:val="24"/>
          <w:szCs w:val="24"/>
        </w:rPr>
        <w:t>Relevance:</w:t>
      </w:r>
      <w:r w:rsidRPr="00417E6F">
        <w:rPr>
          <w:rFonts w:ascii="Bookman Old Style" w:hAnsi="Bookman Old Style"/>
          <w:i/>
          <w:sz w:val="24"/>
          <w:szCs w:val="24"/>
        </w:rPr>
        <w:t xml:space="preserve"> since the clearing of vegetation, construction of infrastructure may damage heritage sites if there are any. This Act will guide CFM implementers on what to do in case such sites are found on the designated CFM areas.</w:t>
      </w:r>
    </w:p>
    <w:p w14:paraId="74DA4242" w14:textId="77777777" w:rsidR="00AD0873" w:rsidRPr="00417E6F" w:rsidRDefault="00AD0873" w:rsidP="00417E6F">
      <w:pPr>
        <w:spacing w:line="360" w:lineRule="auto"/>
        <w:jc w:val="both"/>
        <w:rPr>
          <w:rFonts w:ascii="Bookman Old Style" w:hAnsi="Bookman Old Style"/>
          <w:i/>
          <w:sz w:val="24"/>
          <w:szCs w:val="24"/>
        </w:rPr>
      </w:pPr>
      <w:r w:rsidRPr="00417E6F">
        <w:rPr>
          <w:rFonts w:ascii="Bookman Old Style" w:hAnsi="Bookman Old Style"/>
          <w:b/>
          <w:i/>
          <w:sz w:val="24"/>
          <w:szCs w:val="24"/>
        </w:rPr>
        <w:t xml:space="preserve">Compliance there of: </w:t>
      </w:r>
      <w:r w:rsidR="001F3A0E" w:rsidRPr="00417E6F">
        <w:rPr>
          <w:rFonts w:ascii="Bookman Old Style" w:hAnsi="Bookman Old Style"/>
          <w:i/>
          <w:sz w:val="24"/>
          <w:szCs w:val="24"/>
        </w:rPr>
        <w:t>In CFM, and in particular CFAs the p</w:t>
      </w:r>
      <w:r w:rsidRPr="00417E6F">
        <w:rPr>
          <w:rFonts w:ascii="Bookman Old Style" w:hAnsi="Bookman Old Style"/>
          <w:i/>
          <w:sz w:val="24"/>
          <w:szCs w:val="24"/>
        </w:rPr>
        <w:t>rotection of sites of scientifi</w:t>
      </w:r>
      <w:r w:rsidR="001F3A0E" w:rsidRPr="00417E6F">
        <w:rPr>
          <w:rFonts w:ascii="Bookman Old Style" w:hAnsi="Bookman Old Style"/>
          <w:i/>
          <w:sz w:val="24"/>
          <w:szCs w:val="24"/>
        </w:rPr>
        <w:t>c, historical or cultural value is paramount. Therefore, such areas in the CFAs shall be managed in accordance with the provisions and regulations in this Act.</w:t>
      </w:r>
    </w:p>
    <w:p w14:paraId="742CD303" w14:textId="77777777" w:rsidR="00831B30" w:rsidRPr="00417E6F" w:rsidRDefault="00672756" w:rsidP="00DC3D70">
      <w:pPr>
        <w:pStyle w:val="Heading3"/>
        <w:numPr>
          <w:ilvl w:val="2"/>
          <w:numId w:val="50"/>
        </w:numPr>
        <w:spacing w:line="360" w:lineRule="auto"/>
        <w:ind w:left="990" w:hanging="990"/>
        <w:jc w:val="both"/>
        <w:rPr>
          <w:rFonts w:ascii="Bookman Old Style" w:hAnsi="Bookman Old Style"/>
          <w:b/>
          <w:color w:val="auto"/>
        </w:rPr>
      </w:pPr>
      <w:bookmarkStart w:id="110" w:name="_Toc517624418"/>
      <w:r w:rsidRPr="00417E6F">
        <w:rPr>
          <w:rFonts w:ascii="Bookman Old Style" w:hAnsi="Bookman Old Style"/>
          <w:b/>
          <w:color w:val="auto"/>
        </w:rPr>
        <w:t>Forests Act No</w:t>
      </w:r>
      <w:r w:rsidR="00AD0873" w:rsidRPr="00417E6F">
        <w:rPr>
          <w:rFonts w:ascii="Bookman Old Style" w:hAnsi="Bookman Old Style"/>
          <w:b/>
          <w:color w:val="auto"/>
        </w:rPr>
        <w:t>. 4 of 2015</w:t>
      </w:r>
      <w:bookmarkEnd w:id="110"/>
    </w:p>
    <w:p w14:paraId="76A80FCD" w14:textId="77777777" w:rsidR="00AD0873" w:rsidRPr="00417E6F" w:rsidRDefault="00AD0873" w:rsidP="00417E6F">
      <w:pPr>
        <w:spacing w:line="360" w:lineRule="auto"/>
        <w:jc w:val="both"/>
        <w:rPr>
          <w:rFonts w:ascii="Bookman Old Style" w:hAnsi="Bookman Old Style"/>
          <w:b/>
          <w:sz w:val="24"/>
          <w:szCs w:val="24"/>
        </w:rPr>
      </w:pPr>
      <w:r w:rsidRPr="00417E6F">
        <w:rPr>
          <w:rFonts w:ascii="Bookman Old Style" w:hAnsi="Bookman Old Style"/>
          <w:sz w:val="24"/>
          <w:szCs w:val="24"/>
        </w:rPr>
        <w:t xml:space="preserve">This Act provides for the establishment and declaration of National and Local Forests as well as Joint Forest Management Areas, botanical reserves, private forest and community forest; provides for the participation of the local communities, local authorities, NGOs and other stakeholders in sustainable forest management; provides for the conservation and use of forests and trees for the sustainable </w:t>
      </w:r>
      <w:r w:rsidRPr="00417E6F">
        <w:rPr>
          <w:rFonts w:ascii="Bookman Old Style" w:hAnsi="Bookman Old Style"/>
          <w:sz w:val="24"/>
          <w:szCs w:val="24"/>
        </w:rPr>
        <w:lastRenderedPageBreak/>
        <w:t xml:space="preserve">management of ecosystems and biological diversity; establish the Forest Development Fund; </w:t>
      </w:r>
    </w:p>
    <w:p w14:paraId="2873131A"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Provides for the implementation of the United Nations Framework Convention on Climate Change (UNFCCC), United Nations Forum on Forests (UNFF), Convention on International Trade in Endangered Species (CITES) of Wild Fauna and Flora, the Convention on Wetlands of International Importance (CWII), especially as Water Fowl Habitat, the United Nations Convention on Biological Diversity (UNCBD), the United Nations Convention to Combat Desertification (UNCCD) in those countries experiencing serious drought/desertification.</w:t>
      </w:r>
    </w:p>
    <w:p w14:paraId="61B08803" w14:textId="77777777" w:rsidR="00B91E06" w:rsidRPr="00417E6F" w:rsidRDefault="00B91E06" w:rsidP="00DC3D70">
      <w:pPr>
        <w:pStyle w:val="Heading4"/>
        <w:numPr>
          <w:ilvl w:val="3"/>
          <w:numId w:val="50"/>
        </w:numPr>
        <w:jc w:val="both"/>
        <w:rPr>
          <w:rFonts w:ascii="Bookman Old Style" w:hAnsi="Bookman Old Style"/>
          <w:b/>
          <w:color w:val="auto"/>
        </w:rPr>
      </w:pPr>
      <w:proofErr w:type="gramStart"/>
      <w:r w:rsidRPr="00417E6F">
        <w:rPr>
          <w:rFonts w:ascii="Bookman Old Style" w:hAnsi="Bookman Old Style"/>
          <w:b/>
          <w:color w:val="auto"/>
        </w:rPr>
        <w:t>The Forests (Community Forest Management) Regulations, S.I No. 11, 2018.</w:t>
      </w:r>
      <w:proofErr w:type="gramEnd"/>
    </w:p>
    <w:p w14:paraId="4C5EC470" w14:textId="77777777" w:rsidR="00B91E06" w:rsidRPr="00417E6F" w:rsidRDefault="00B91E06" w:rsidP="00417E6F">
      <w:pPr>
        <w:pStyle w:val="ListParagraph"/>
        <w:ind w:left="1326"/>
        <w:jc w:val="both"/>
        <w:rPr>
          <w:rFonts w:ascii="Bookman Old Style" w:hAnsi="Bookman Old Style"/>
        </w:rPr>
      </w:pPr>
    </w:p>
    <w:p w14:paraId="6AA2E55C" w14:textId="77777777" w:rsidR="00B91E06" w:rsidRPr="00417E6F" w:rsidRDefault="00B91E06" w:rsidP="00417E6F">
      <w:pPr>
        <w:spacing w:line="360" w:lineRule="auto"/>
        <w:jc w:val="both"/>
        <w:rPr>
          <w:rFonts w:ascii="Bookman Old Style" w:hAnsi="Bookman Old Style"/>
          <w:sz w:val="24"/>
          <w:szCs w:val="24"/>
        </w:rPr>
      </w:pPr>
      <w:r w:rsidRPr="00417E6F">
        <w:rPr>
          <w:rFonts w:ascii="Bookman Old Style" w:hAnsi="Bookman Old Style"/>
          <w:sz w:val="24"/>
          <w:szCs w:val="24"/>
        </w:rPr>
        <w:t>Sets o</w:t>
      </w:r>
      <w:r w:rsidR="00ED7551">
        <w:rPr>
          <w:rFonts w:ascii="Bookman Old Style" w:hAnsi="Bookman Old Style"/>
          <w:sz w:val="24"/>
          <w:szCs w:val="24"/>
        </w:rPr>
        <w:t>ut the regulation of Community F</w:t>
      </w:r>
      <w:r w:rsidRPr="00417E6F">
        <w:rPr>
          <w:rFonts w:ascii="Bookman Old Style" w:hAnsi="Bookman Old Style"/>
          <w:sz w:val="24"/>
          <w:szCs w:val="24"/>
        </w:rPr>
        <w:t xml:space="preserve">orestry </w:t>
      </w:r>
      <w:r w:rsidR="006E2AB5">
        <w:rPr>
          <w:rFonts w:ascii="Bookman Old Style" w:hAnsi="Bookman Old Style"/>
          <w:sz w:val="24"/>
          <w:szCs w:val="24"/>
        </w:rPr>
        <w:t xml:space="preserve">Management </w:t>
      </w:r>
      <w:r w:rsidRPr="00417E6F">
        <w:rPr>
          <w:rFonts w:ascii="Bookman Old Style" w:hAnsi="Bookman Old Style"/>
          <w:sz w:val="24"/>
          <w:szCs w:val="24"/>
        </w:rPr>
        <w:t>in Zambia, including setting up</w:t>
      </w:r>
      <w:r w:rsidR="00ED7551">
        <w:rPr>
          <w:rFonts w:ascii="Bookman Old Style" w:hAnsi="Bookman Old Style"/>
          <w:sz w:val="24"/>
          <w:szCs w:val="24"/>
        </w:rPr>
        <w:t xml:space="preserve"> Community Forestry Management G</w:t>
      </w:r>
      <w:r w:rsidRPr="00417E6F">
        <w:rPr>
          <w:rFonts w:ascii="Bookman Old Style" w:hAnsi="Bookman Old Style"/>
          <w:sz w:val="24"/>
          <w:szCs w:val="24"/>
        </w:rPr>
        <w:t>roups (CFMG), Recognition of the same, where CFM may be set up in the country, and the cost benefit sharin</w:t>
      </w:r>
      <w:r w:rsidR="00ED7551">
        <w:rPr>
          <w:rFonts w:ascii="Bookman Old Style" w:hAnsi="Bookman Old Style"/>
          <w:sz w:val="24"/>
          <w:szCs w:val="24"/>
        </w:rPr>
        <w:t>g mechanisms for the Different T</w:t>
      </w:r>
      <w:r w:rsidRPr="00417E6F">
        <w:rPr>
          <w:rFonts w:ascii="Bookman Old Style" w:hAnsi="Bookman Old Style"/>
          <w:sz w:val="24"/>
          <w:szCs w:val="24"/>
        </w:rPr>
        <w:t xml:space="preserve">ypes of CFM areas. </w:t>
      </w:r>
      <w:r w:rsidR="007E4368" w:rsidRPr="00417E6F">
        <w:rPr>
          <w:rFonts w:ascii="Bookman Old Style" w:hAnsi="Bookman Old Style"/>
          <w:sz w:val="24"/>
          <w:szCs w:val="24"/>
        </w:rPr>
        <w:t>Promotes integrated action with stakeholders including the traditional leadership structures, the local authorities, and other relevant agencies such as the De</w:t>
      </w:r>
      <w:r w:rsidR="00ED7551">
        <w:rPr>
          <w:rFonts w:ascii="Bookman Old Style" w:hAnsi="Bookman Old Style"/>
          <w:sz w:val="24"/>
          <w:szCs w:val="24"/>
        </w:rPr>
        <w:t>partment of National Parks and W</w:t>
      </w:r>
      <w:r w:rsidR="007E4368" w:rsidRPr="00417E6F">
        <w:rPr>
          <w:rFonts w:ascii="Bookman Old Style" w:hAnsi="Bookman Old Style"/>
          <w:sz w:val="24"/>
          <w:szCs w:val="24"/>
        </w:rPr>
        <w:t>ildlife.</w:t>
      </w:r>
    </w:p>
    <w:p w14:paraId="0645F11D" w14:textId="77777777" w:rsidR="00AD0873" w:rsidRPr="00417E6F" w:rsidRDefault="00AD0873" w:rsidP="00417E6F">
      <w:pPr>
        <w:spacing w:line="360" w:lineRule="auto"/>
        <w:jc w:val="both"/>
        <w:rPr>
          <w:rFonts w:ascii="Bookman Old Style" w:hAnsi="Bookman Old Style"/>
          <w:i/>
          <w:sz w:val="24"/>
          <w:szCs w:val="24"/>
        </w:rPr>
      </w:pPr>
      <w:r w:rsidRPr="00417E6F">
        <w:rPr>
          <w:rFonts w:ascii="Bookman Old Style" w:hAnsi="Bookman Old Style"/>
          <w:b/>
          <w:i/>
          <w:sz w:val="24"/>
          <w:szCs w:val="24"/>
        </w:rPr>
        <w:t>Relevance</w:t>
      </w:r>
      <w:r w:rsidRPr="00417E6F">
        <w:rPr>
          <w:rFonts w:ascii="Bookman Old Style" w:hAnsi="Bookman Old Style"/>
          <w:i/>
          <w:sz w:val="24"/>
          <w:szCs w:val="24"/>
        </w:rPr>
        <w:t>: Prescribes sustainable management of forests and natural resources</w:t>
      </w:r>
      <w:r w:rsidR="007E4368" w:rsidRPr="00417E6F">
        <w:rPr>
          <w:rFonts w:ascii="Bookman Old Style" w:hAnsi="Bookman Old Style"/>
          <w:i/>
          <w:sz w:val="24"/>
          <w:szCs w:val="24"/>
        </w:rPr>
        <w:t xml:space="preserve">, and the modalities of CFM in Zambia. </w:t>
      </w:r>
    </w:p>
    <w:p w14:paraId="443F8E39" w14:textId="77777777" w:rsidR="00AD0873" w:rsidRPr="00417E6F" w:rsidRDefault="00AD0873" w:rsidP="00417E6F">
      <w:pPr>
        <w:spacing w:line="360" w:lineRule="auto"/>
        <w:jc w:val="both"/>
        <w:rPr>
          <w:rFonts w:ascii="Bookman Old Style" w:hAnsi="Bookman Old Style"/>
          <w:i/>
          <w:sz w:val="24"/>
          <w:szCs w:val="24"/>
        </w:rPr>
      </w:pPr>
      <w:r w:rsidRPr="00417E6F">
        <w:rPr>
          <w:rFonts w:ascii="Bookman Old Style" w:hAnsi="Bookman Old Style"/>
          <w:b/>
          <w:i/>
          <w:sz w:val="24"/>
          <w:szCs w:val="24"/>
        </w:rPr>
        <w:t>Compliance</w:t>
      </w:r>
      <w:r w:rsidRPr="00417E6F">
        <w:rPr>
          <w:rFonts w:ascii="Bookman Old Style" w:hAnsi="Bookman Old Style"/>
          <w:i/>
          <w:sz w:val="24"/>
          <w:szCs w:val="24"/>
        </w:rPr>
        <w:t xml:space="preserve">: CFM </w:t>
      </w:r>
      <w:r w:rsidR="00150AA8" w:rsidRPr="00417E6F">
        <w:rPr>
          <w:rFonts w:ascii="Bookman Old Style" w:hAnsi="Bookman Old Style"/>
          <w:i/>
          <w:sz w:val="24"/>
          <w:szCs w:val="24"/>
        </w:rPr>
        <w:t>shall adhere to the provisions and regulations that provide for the establishment and management of Joint Forest Management Areas, private forest and community forest; provides for the participation of the local communities, local authorities, NGOs and other stakeholders in sustainable forest management.</w:t>
      </w:r>
    </w:p>
    <w:p w14:paraId="553FEC62" w14:textId="77777777" w:rsidR="00AD0873" w:rsidRPr="00417E6F" w:rsidRDefault="00F22341" w:rsidP="00417E6F">
      <w:pPr>
        <w:pStyle w:val="Heading3"/>
        <w:spacing w:line="360" w:lineRule="auto"/>
        <w:jc w:val="both"/>
        <w:rPr>
          <w:rFonts w:ascii="Bookman Old Style" w:hAnsi="Bookman Old Style"/>
          <w:b/>
          <w:color w:val="auto"/>
        </w:rPr>
      </w:pPr>
      <w:bookmarkStart w:id="111" w:name="_Toc517624419"/>
      <w:r w:rsidRPr="00417E6F">
        <w:rPr>
          <w:rFonts w:ascii="Bookman Old Style" w:hAnsi="Bookman Old Style"/>
          <w:b/>
          <w:color w:val="auto"/>
        </w:rPr>
        <w:lastRenderedPageBreak/>
        <w:t xml:space="preserve">2.2.8 </w:t>
      </w:r>
      <w:r w:rsidR="00AD0873" w:rsidRPr="00417E6F">
        <w:rPr>
          <w:rFonts w:ascii="Bookman Old Style" w:hAnsi="Bookman Old Style"/>
          <w:b/>
          <w:color w:val="auto"/>
        </w:rPr>
        <w:t>The Local Government Act, 1991</w:t>
      </w:r>
      <w:bookmarkEnd w:id="111"/>
    </w:p>
    <w:p w14:paraId="105C56FA"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The Local Government Act CAP 474 of 1991 provides for a system of local government administration in Zambia at City, Municipality and District Council levels.</w:t>
      </w:r>
    </w:p>
    <w:p w14:paraId="41817376"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Each local governance level has delegated statutory functions with respect to development planning. The Act also allows Councils to implement environmental protection and natural resources management functions which include prevention of pollution of water supplies and has some control in undertaking of its farming operations.</w:t>
      </w:r>
    </w:p>
    <w:p w14:paraId="1E374A04" w14:textId="77777777" w:rsidR="00AD0873" w:rsidRPr="00417E6F" w:rsidRDefault="00AD0873" w:rsidP="00417E6F">
      <w:pPr>
        <w:spacing w:line="360" w:lineRule="auto"/>
        <w:jc w:val="both"/>
        <w:rPr>
          <w:rFonts w:ascii="Bookman Old Style" w:hAnsi="Bookman Old Style"/>
          <w:i/>
          <w:sz w:val="24"/>
          <w:szCs w:val="24"/>
        </w:rPr>
      </w:pPr>
      <w:r w:rsidRPr="00417E6F">
        <w:rPr>
          <w:rFonts w:ascii="Bookman Old Style" w:hAnsi="Bookman Old Style"/>
          <w:b/>
          <w:i/>
          <w:sz w:val="24"/>
          <w:szCs w:val="24"/>
        </w:rPr>
        <w:t>Relevance:</w:t>
      </w:r>
      <w:r w:rsidRPr="00417E6F">
        <w:rPr>
          <w:rFonts w:ascii="Bookman Old Style" w:hAnsi="Bookman Old Style"/>
          <w:i/>
          <w:sz w:val="24"/>
          <w:szCs w:val="24"/>
        </w:rPr>
        <w:t xml:space="preserve"> Prescribes functions of the local government system, and some elements of pollution control and the protection of the environment.</w:t>
      </w:r>
    </w:p>
    <w:p w14:paraId="4A1F2E41" w14:textId="77777777" w:rsidR="00AD0873" w:rsidRPr="00417E6F" w:rsidRDefault="00AD0873" w:rsidP="00417E6F">
      <w:pPr>
        <w:spacing w:line="360" w:lineRule="auto"/>
        <w:jc w:val="both"/>
        <w:rPr>
          <w:rFonts w:ascii="Bookman Old Style" w:hAnsi="Bookman Old Style"/>
          <w:i/>
          <w:sz w:val="24"/>
          <w:szCs w:val="24"/>
        </w:rPr>
      </w:pPr>
      <w:r w:rsidRPr="00417E6F">
        <w:rPr>
          <w:rFonts w:ascii="Bookman Old Style" w:hAnsi="Bookman Old Style"/>
          <w:b/>
          <w:i/>
          <w:sz w:val="24"/>
          <w:szCs w:val="24"/>
        </w:rPr>
        <w:t>Compliance there of:</w:t>
      </w:r>
      <w:r w:rsidRPr="00417E6F">
        <w:rPr>
          <w:rFonts w:ascii="Bookman Old Style" w:hAnsi="Bookman Old Style"/>
          <w:i/>
          <w:sz w:val="24"/>
          <w:szCs w:val="24"/>
        </w:rPr>
        <w:t xml:space="preserve"> </w:t>
      </w:r>
      <w:r w:rsidR="00C34476" w:rsidRPr="00417E6F">
        <w:rPr>
          <w:rFonts w:ascii="Bookman Old Style" w:hAnsi="Bookman Old Style"/>
          <w:i/>
          <w:sz w:val="24"/>
          <w:szCs w:val="24"/>
        </w:rPr>
        <w:t xml:space="preserve">In this Act CFM, particularly the CFAs, </w:t>
      </w:r>
      <w:proofErr w:type="gramStart"/>
      <w:r w:rsidR="00C34476" w:rsidRPr="00417E6F">
        <w:rPr>
          <w:rFonts w:ascii="Bookman Old Style" w:hAnsi="Bookman Old Style"/>
          <w:i/>
          <w:sz w:val="24"/>
          <w:szCs w:val="24"/>
        </w:rPr>
        <w:t xml:space="preserve">shall </w:t>
      </w:r>
      <w:r w:rsidR="00E778CB" w:rsidRPr="00417E6F">
        <w:rPr>
          <w:rFonts w:ascii="Bookman Old Style" w:hAnsi="Bookman Old Style"/>
          <w:sz w:val="24"/>
          <w:szCs w:val="24"/>
        </w:rPr>
        <w:t xml:space="preserve"> </w:t>
      </w:r>
      <w:r w:rsidR="00E778CB" w:rsidRPr="00417E6F">
        <w:rPr>
          <w:rFonts w:ascii="Bookman Old Style" w:hAnsi="Bookman Old Style"/>
          <w:i/>
          <w:sz w:val="24"/>
          <w:szCs w:val="24"/>
        </w:rPr>
        <w:t>implement</w:t>
      </w:r>
      <w:proofErr w:type="gramEnd"/>
      <w:r w:rsidR="00E778CB" w:rsidRPr="00417E6F">
        <w:rPr>
          <w:rFonts w:ascii="Bookman Old Style" w:hAnsi="Bookman Old Style"/>
          <w:i/>
          <w:sz w:val="24"/>
          <w:szCs w:val="24"/>
        </w:rPr>
        <w:t xml:space="preserve"> environmental protection and natural resources management functions which include prevention of </w:t>
      </w:r>
      <w:r w:rsidR="00C34476" w:rsidRPr="00417E6F">
        <w:rPr>
          <w:rFonts w:ascii="Bookman Old Style" w:hAnsi="Bookman Old Style"/>
          <w:i/>
          <w:sz w:val="24"/>
          <w:szCs w:val="24"/>
        </w:rPr>
        <w:t xml:space="preserve">supplying </w:t>
      </w:r>
      <w:r w:rsidR="00E778CB" w:rsidRPr="00417E6F">
        <w:rPr>
          <w:rFonts w:ascii="Bookman Old Style" w:hAnsi="Bookman Old Style"/>
          <w:i/>
          <w:sz w:val="24"/>
          <w:szCs w:val="24"/>
        </w:rPr>
        <w:t>pollut</w:t>
      </w:r>
      <w:r w:rsidR="00C34476" w:rsidRPr="00417E6F">
        <w:rPr>
          <w:rFonts w:ascii="Bookman Old Style" w:hAnsi="Bookman Old Style"/>
          <w:i/>
          <w:sz w:val="24"/>
          <w:szCs w:val="24"/>
        </w:rPr>
        <w:t>ed</w:t>
      </w:r>
      <w:r w:rsidR="00E778CB" w:rsidRPr="00417E6F">
        <w:rPr>
          <w:rFonts w:ascii="Bookman Old Style" w:hAnsi="Bookman Old Style"/>
          <w:i/>
          <w:sz w:val="24"/>
          <w:szCs w:val="24"/>
        </w:rPr>
        <w:t xml:space="preserve"> water and has so</w:t>
      </w:r>
      <w:r w:rsidR="00C34476" w:rsidRPr="00417E6F">
        <w:rPr>
          <w:rFonts w:ascii="Bookman Old Style" w:hAnsi="Bookman Old Style"/>
          <w:i/>
          <w:sz w:val="24"/>
          <w:szCs w:val="24"/>
        </w:rPr>
        <w:t>me control in the undertaking</w:t>
      </w:r>
      <w:r w:rsidR="00E778CB" w:rsidRPr="00417E6F">
        <w:rPr>
          <w:rFonts w:ascii="Bookman Old Style" w:hAnsi="Bookman Old Style"/>
          <w:i/>
          <w:sz w:val="24"/>
          <w:szCs w:val="24"/>
        </w:rPr>
        <w:t xml:space="preserve"> farming operations.</w:t>
      </w:r>
    </w:p>
    <w:p w14:paraId="293E534C" w14:textId="77777777" w:rsidR="00AD0873" w:rsidRPr="00417E6F" w:rsidRDefault="00F22341" w:rsidP="00417E6F">
      <w:pPr>
        <w:pStyle w:val="Heading3"/>
        <w:spacing w:line="360" w:lineRule="auto"/>
        <w:jc w:val="both"/>
        <w:rPr>
          <w:rFonts w:ascii="Bookman Old Style" w:hAnsi="Bookman Old Style"/>
          <w:b/>
          <w:color w:val="auto"/>
        </w:rPr>
      </w:pPr>
      <w:bookmarkStart w:id="112" w:name="_Toc517624420"/>
      <w:r w:rsidRPr="00417E6F">
        <w:rPr>
          <w:rFonts w:ascii="Bookman Old Style" w:hAnsi="Bookman Old Style"/>
          <w:b/>
          <w:color w:val="auto"/>
        </w:rPr>
        <w:t xml:space="preserve">2.2.9 </w:t>
      </w:r>
      <w:r w:rsidR="00AD0873" w:rsidRPr="00417E6F">
        <w:rPr>
          <w:rFonts w:ascii="Bookman Old Style" w:hAnsi="Bookman Old Style"/>
          <w:b/>
          <w:color w:val="auto"/>
        </w:rPr>
        <w:t>The Mines and Mineral Development Act, 2015</w:t>
      </w:r>
      <w:bookmarkEnd w:id="112"/>
    </w:p>
    <w:p w14:paraId="570E62B9" w14:textId="77777777" w:rsidR="00AD0873" w:rsidRPr="00417E6F" w:rsidRDefault="00AD0873" w:rsidP="00417E6F">
      <w:pPr>
        <w:tabs>
          <w:tab w:val="left" w:pos="990"/>
        </w:tabs>
        <w:spacing w:after="0" w:line="360" w:lineRule="auto"/>
        <w:jc w:val="both"/>
        <w:rPr>
          <w:rFonts w:ascii="Bookman Old Style" w:hAnsi="Bookman Old Style"/>
          <w:sz w:val="24"/>
          <w:szCs w:val="24"/>
        </w:rPr>
      </w:pPr>
      <w:r w:rsidRPr="00417E6F">
        <w:rPr>
          <w:rFonts w:ascii="Bookman Old Style" w:hAnsi="Bookman Old Style"/>
          <w:sz w:val="24"/>
          <w:szCs w:val="24"/>
        </w:rPr>
        <w:t>This Act provides for the issuance of licenses for exploration, mining and processing of mineral resources in Zambia and control of the same. It also provides for the protection of the environment from adverse impacts of mining.</w:t>
      </w:r>
      <w:r w:rsidR="00D37F3E">
        <w:rPr>
          <w:rFonts w:ascii="Bookman Old Style" w:hAnsi="Bookman Old Style"/>
          <w:sz w:val="24"/>
          <w:szCs w:val="24"/>
        </w:rPr>
        <w:t xml:space="preserve"> </w:t>
      </w:r>
      <w:r w:rsidRPr="00417E6F">
        <w:rPr>
          <w:rFonts w:ascii="Bookman Old Style" w:hAnsi="Bookman Old Style"/>
          <w:sz w:val="24"/>
          <w:szCs w:val="24"/>
        </w:rPr>
        <w:t xml:space="preserve">In line with the project, the Act provides for the protection of the environment from the adverse impacts of mining and mining related activities. </w:t>
      </w:r>
    </w:p>
    <w:p w14:paraId="5DEE446C" w14:textId="77777777" w:rsidR="00AD0873" w:rsidRPr="00417E6F" w:rsidRDefault="00AD0873" w:rsidP="00417E6F">
      <w:pPr>
        <w:tabs>
          <w:tab w:val="left" w:pos="990"/>
        </w:tabs>
        <w:spacing w:after="0" w:line="360" w:lineRule="auto"/>
        <w:jc w:val="both"/>
        <w:rPr>
          <w:rFonts w:ascii="Bookman Old Style" w:hAnsi="Bookman Old Style"/>
          <w:sz w:val="24"/>
          <w:szCs w:val="24"/>
        </w:rPr>
      </w:pPr>
    </w:p>
    <w:p w14:paraId="18C3CEAF" w14:textId="77777777" w:rsidR="00AD0873" w:rsidRPr="00417E6F" w:rsidRDefault="00AD0873" w:rsidP="00417E6F">
      <w:pPr>
        <w:tabs>
          <w:tab w:val="left" w:pos="990"/>
        </w:tabs>
        <w:spacing w:after="0" w:line="360" w:lineRule="auto"/>
        <w:jc w:val="both"/>
        <w:rPr>
          <w:rFonts w:ascii="Bookman Old Style" w:hAnsi="Bookman Old Style"/>
          <w:i/>
          <w:sz w:val="24"/>
          <w:szCs w:val="24"/>
        </w:rPr>
      </w:pPr>
      <w:r w:rsidRPr="00417E6F">
        <w:rPr>
          <w:rFonts w:ascii="Bookman Old Style" w:hAnsi="Bookman Old Style"/>
          <w:b/>
          <w:sz w:val="24"/>
          <w:szCs w:val="24"/>
        </w:rPr>
        <w:t>Relevance</w:t>
      </w:r>
      <w:r w:rsidRPr="00417E6F">
        <w:rPr>
          <w:rFonts w:ascii="Bookman Old Style" w:hAnsi="Bookman Old Style"/>
          <w:sz w:val="24"/>
          <w:szCs w:val="24"/>
        </w:rPr>
        <w:t>: Provide for the protection of the environment from the adverse impact of mining and mining related activities.</w:t>
      </w:r>
    </w:p>
    <w:p w14:paraId="2ADCD52F" w14:textId="77777777" w:rsidR="00AD0873" w:rsidRPr="00417E6F" w:rsidRDefault="00AD0873" w:rsidP="00417E6F">
      <w:pPr>
        <w:tabs>
          <w:tab w:val="left" w:pos="990"/>
        </w:tabs>
        <w:spacing w:after="0" w:line="360" w:lineRule="auto"/>
        <w:jc w:val="both"/>
        <w:rPr>
          <w:rFonts w:ascii="Bookman Old Style" w:hAnsi="Bookman Old Style"/>
          <w:sz w:val="24"/>
          <w:szCs w:val="24"/>
        </w:rPr>
      </w:pPr>
    </w:p>
    <w:p w14:paraId="74EB3C18" w14:textId="77777777" w:rsidR="00AD0873" w:rsidRPr="00417E6F" w:rsidRDefault="00AD0873" w:rsidP="00417E6F">
      <w:pPr>
        <w:tabs>
          <w:tab w:val="left" w:pos="990"/>
        </w:tabs>
        <w:spacing w:after="0" w:line="360" w:lineRule="auto"/>
        <w:jc w:val="both"/>
        <w:rPr>
          <w:rFonts w:ascii="Bookman Old Style" w:hAnsi="Bookman Old Style"/>
          <w:sz w:val="24"/>
          <w:szCs w:val="24"/>
        </w:rPr>
      </w:pPr>
      <w:r w:rsidRPr="00417E6F">
        <w:rPr>
          <w:rFonts w:ascii="Bookman Old Style" w:hAnsi="Bookman Old Style"/>
          <w:b/>
          <w:sz w:val="24"/>
          <w:szCs w:val="24"/>
        </w:rPr>
        <w:t>Compliance</w:t>
      </w:r>
      <w:r w:rsidRPr="00417E6F">
        <w:rPr>
          <w:rFonts w:ascii="Bookman Old Style" w:hAnsi="Bookman Old Style"/>
          <w:sz w:val="24"/>
          <w:szCs w:val="24"/>
        </w:rPr>
        <w:t>: CFM will follow the requirements of this Act as a means of monitoring and providing mitigation arrangement against the negative impacts of mining and related activities in CFM areas.</w:t>
      </w:r>
    </w:p>
    <w:p w14:paraId="7F6D649E" w14:textId="77777777" w:rsidR="00AD0873" w:rsidRPr="00417E6F" w:rsidRDefault="00AD0873" w:rsidP="00417E6F">
      <w:pPr>
        <w:tabs>
          <w:tab w:val="left" w:pos="990"/>
        </w:tabs>
        <w:spacing w:after="0" w:line="360" w:lineRule="auto"/>
        <w:jc w:val="both"/>
        <w:rPr>
          <w:rFonts w:ascii="Bookman Old Style" w:hAnsi="Bookman Old Style"/>
          <w:sz w:val="24"/>
          <w:szCs w:val="24"/>
        </w:rPr>
      </w:pPr>
    </w:p>
    <w:p w14:paraId="22BA0400" w14:textId="77777777" w:rsidR="00AD0873" w:rsidRPr="00417E6F" w:rsidRDefault="00F22341" w:rsidP="00417E6F">
      <w:pPr>
        <w:pStyle w:val="Heading3"/>
        <w:spacing w:line="360" w:lineRule="auto"/>
        <w:jc w:val="both"/>
        <w:rPr>
          <w:rFonts w:ascii="Bookman Old Style" w:hAnsi="Bookman Old Style"/>
          <w:b/>
          <w:color w:val="auto"/>
        </w:rPr>
      </w:pPr>
      <w:bookmarkStart w:id="113" w:name="_Toc517624421"/>
      <w:r w:rsidRPr="00417E6F">
        <w:rPr>
          <w:rFonts w:ascii="Bookman Old Style" w:hAnsi="Bookman Old Style"/>
          <w:b/>
          <w:color w:val="auto"/>
        </w:rPr>
        <w:lastRenderedPageBreak/>
        <w:t xml:space="preserve">2.2.10 </w:t>
      </w:r>
      <w:r w:rsidR="00AD0873" w:rsidRPr="00417E6F">
        <w:rPr>
          <w:rFonts w:ascii="Bookman Old Style" w:hAnsi="Bookman Old Style"/>
          <w:b/>
          <w:color w:val="auto"/>
        </w:rPr>
        <w:t>Agricultural Lands Act</w:t>
      </w:r>
      <w:bookmarkEnd w:id="113"/>
    </w:p>
    <w:p w14:paraId="55383E8D"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 xml:space="preserve">The Agricultural Lands Act Cap 187 gives provisions for the establishment of the Agricultural Lands Board; alienation of agricultural lands, </w:t>
      </w:r>
      <w:proofErr w:type="gramStart"/>
      <w:r w:rsidRPr="00417E6F">
        <w:rPr>
          <w:rFonts w:ascii="Bookman Old Style" w:hAnsi="Bookman Old Style"/>
          <w:sz w:val="24"/>
          <w:szCs w:val="24"/>
        </w:rPr>
        <w:t>tenant farming</w:t>
      </w:r>
      <w:proofErr w:type="gramEnd"/>
      <w:r w:rsidRPr="00417E6F">
        <w:rPr>
          <w:rFonts w:ascii="Bookman Old Style" w:hAnsi="Bookman Old Style"/>
          <w:sz w:val="24"/>
          <w:szCs w:val="24"/>
        </w:rPr>
        <w:t xml:space="preserve"> schemes, valuation of agricultural lands and powers of the Minister as far as agricultural lands is concerned. The Act also discusses the use of timber on agricultural lands.</w:t>
      </w:r>
    </w:p>
    <w:p w14:paraId="69C49D28" w14:textId="77777777" w:rsidR="00AD0873" w:rsidRPr="00417E6F" w:rsidRDefault="00AD0873" w:rsidP="00417E6F">
      <w:pPr>
        <w:spacing w:line="360" w:lineRule="auto"/>
        <w:jc w:val="both"/>
        <w:rPr>
          <w:rFonts w:ascii="Bookman Old Style" w:hAnsi="Bookman Old Style"/>
          <w:i/>
          <w:sz w:val="24"/>
          <w:szCs w:val="24"/>
        </w:rPr>
      </w:pPr>
      <w:r w:rsidRPr="00417E6F">
        <w:rPr>
          <w:rFonts w:ascii="Bookman Old Style" w:hAnsi="Bookman Old Style"/>
          <w:b/>
          <w:i/>
          <w:sz w:val="24"/>
          <w:szCs w:val="24"/>
        </w:rPr>
        <w:t>Relevance:</w:t>
      </w:r>
      <w:r w:rsidRPr="00417E6F">
        <w:rPr>
          <w:rFonts w:ascii="Bookman Old Style" w:hAnsi="Bookman Old Style"/>
          <w:i/>
          <w:sz w:val="24"/>
          <w:szCs w:val="24"/>
        </w:rPr>
        <w:t xml:space="preserve"> The relevance of the Act is to ensure that potential CFM areas within the perimeter of its land as prescribed in the title deed, while taking cognizant of the tenant farming schemes, valuation of such land and follows the provisions in relation to timber/trees on such land. </w:t>
      </w:r>
    </w:p>
    <w:p w14:paraId="36CE03FD" w14:textId="77777777" w:rsidR="00AD0873" w:rsidRPr="00417E6F" w:rsidRDefault="00AD0873" w:rsidP="00417E6F">
      <w:pPr>
        <w:spacing w:line="360" w:lineRule="auto"/>
        <w:jc w:val="both"/>
        <w:rPr>
          <w:rFonts w:ascii="Bookman Old Style" w:hAnsi="Bookman Old Style"/>
          <w:b/>
          <w:i/>
          <w:sz w:val="24"/>
          <w:szCs w:val="24"/>
        </w:rPr>
      </w:pPr>
      <w:r w:rsidRPr="00417E6F">
        <w:rPr>
          <w:rFonts w:ascii="Bookman Old Style" w:hAnsi="Bookman Old Style"/>
          <w:b/>
          <w:i/>
          <w:sz w:val="24"/>
          <w:szCs w:val="24"/>
        </w:rPr>
        <w:t>Compliance thereof: CFM</w:t>
      </w:r>
      <w:r w:rsidRPr="00417E6F">
        <w:rPr>
          <w:rFonts w:ascii="Bookman Old Style" w:hAnsi="Bookman Old Style"/>
          <w:i/>
          <w:sz w:val="24"/>
          <w:szCs w:val="24"/>
        </w:rPr>
        <w:t xml:space="preserve"> will comply with the provisions of the Act</w:t>
      </w:r>
      <w:r w:rsidR="008563C1" w:rsidRPr="00417E6F">
        <w:rPr>
          <w:rFonts w:ascii="Bookman Old Style" w:hAnsi="Bookman Old Style"/>
          <w:i/>
          <w:sz w:val="24"/>
          <w:szCs w:val="24"/>
        </w:rPr>
        <w:t xml:space="preserve"> in so far as conservation and use of trees on farmlands is concerned</w:t>
      </w:r>
      <w:proofErr w:type="gramStart"/>
      <w:r w:rsidR="008563C1" w:rsidRPr="00417E6F">
        <w:rPr>
          <w:rFonts w:ascii="Bookman Old Style" w:hAnsi="Bookman Old Style"/>
          <w:i/>
          <w:sz w:val="24"/>
          <w:szCs w:val="24"/>
        </w:rPr>
        <w:t>.</w:t>
      </w:r>
      <w:r w:rsidRPr="00417E6F">
        <w:rPr>
          <w:rFonts w:ascii="Bookman Old Style" w:hAnsi="Bookman Old Style"/>
          <w:i/>
          <w:sz w:val="24"/>
          <w:szCs w:val="24"/>
        </w:rPr>
        <w:t>.</w:t>
      </w:r>
      <w:proofErr w:type="gramEnd"/>
      <w:r w:rsidRPr="00417E6F">
        <w:rPr>
          <w:rFonts w:ascii="Bookman Old Style" w:hAnsi="Bookman Old Style"/>
          <w:b/>
          <w:i/>
          <w:sz w:val="24"/>
          <w:szCs w:val="24"/>
        </w:rPr>
        <w:t xml:space="preserve"> </w:t>
      </w:r>
    </w:p>
    <w:p w14:paraId="187BCF70" w14:textId="77777777" w:rsidR="00AD0873" w:rsidRPr="00417E6F" w:rsidRDefault="00AD0873" w:rsidP="00DC3D70">
      <w:pPr>
        <w:pStyle w:val="Heading3"/>
        <w:numPr>
          <w:ilvl w:val="2"/>
          <w:numId w:val="52"/>
        </w:numPr>
        <w:spacing w:line="360" w:lineRule="auto"/>
        <w:jc w:val="both"/>
        <w:rPr>
          <w:rFonts w:ascii="Bookman Old Style" w:hAnsi="Bookman Old Style"/>
          <w:b/>
          <w:color w:val="auto"/>
        </w:rPr>
      </w:pPr>
      <w:bookmarkStart w:id="114" w:name="_Toc517624422"/>
      <w:r w:rsidRPr="00417E6F">
        <w:rPr>
          <w:rFonts w:ascii="Bookman Old Style" w:hAnsi="Bookman Old Style"/>
          <w:b/>
          <w:color w:val="auto"/>
        </w:rPr>
        <w:t>Fisheries Act, 2011</w:t>
      </w:r>
      <w:bookmarkEnd w:id="114"/>
    </w:p>
    <w:p w14:paraId="60D1BCF3"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The Act promotes sustainable development of fisheries and a precautionary approach in fisheries management, conservation, utilization and development. It establishes fisheries management areas and fisheries management committees and provides for the regulation of commercial fishing and aquaculture. It establishes the Fisheries and Aquaculture Development Fund. It has replaced the Fisheries Act of 1974.</w:t>
      </w:r>
    </w:p>
    <w:p w14:paraId="694A9822"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 xml:space="preserve">The Act regulates all fishing activities in Zambia undertaken in any kind of aquatic ecosystem. This includes lakes, rivers and streams. It also regulates activities that may interfere with fisheries. </w:t>
      </w:r>
    </w:p>
    <w:p w14:paraId="6DBB32BB" w14:textId="77777777" w:rsidR="00AD0873" w:rsidRPr="00417E6F" w:rsidRDefault="00AD0873" w:rsidP="00417E6F">
      <w:pPr>
        <w:spacing w:line="360" w:lineRule="auto"/>
        <w:jc w:val="both"/>
        <w:rPr>
          <w:rFonts w:ascii="Bookman Old Style" w:hAnsi="Bookman Old Style"/>
          <w:i/>
          <w:sz w:val="24"/>
          <w:szCs w:val="24"/>
        </w:rPr>
      </w:pPr>
      <w:r w:rsidRPr="00417E6F">
        <w:rPr>
          <w:rFonts w:ascii="Bookman Old Style" w:hAnsi="Bookman Old Style"/>
          <w:b/>
          <w:i/>
          <w:sz w:val="24"/>
          <w:szCs w:val="24"/>
        </w:rPr>
        <w:t>Relevance:</w:t>
      </w:r>
      <w:r w:rsidRPr="00417E6F">
        <w:rPr>
          <w:rFonts w:ascii="Bookman Old Style" w:hAnsi="Bookman Old Style"/>
          <w:i/>
          <w:sz w:val="24"/>
          <w:szCs w:val="24"/>
        </w:rPr>
        <w:t xml:space="preserve"> CFM, once adopted shall take place within areas where there rivers and streams. In areas near big rivers, communities may be tempted to conduct illegal fishing or fish procurement activities especially during the fish-ban season. </w:t>
      </w:r>
      <w:r w:rsidR="00CF1D7D" w:rsidRPr="00417E6F">
        <w:rPr>
          <w:rFonts w:ascii="Bookman Old Style" w:hAnsi="Bookman Old Style"/>
          <w:i/>
          <w:sz w:val="24"/>
          <w:szCs w:val="24"/>
        </w:rPr>
        <w:t>Fish Farming has been identified as a Viable Income Generating Activity and as such, the Fisheries Act comes into consideration.</w:t>
      </w:r>
    </w:p>
    <w:p w14:paraId="41961CBB" w14:textId="77777777" w:rsidR="00AD0873" w:rsidRPr="00417E6F" w:rsidRDefault="00AD0873" w:rsidP="00417E6F">
      <w:pPr>
        <w:tabs>
          <w:tab w:val="left" w:pos="709"/>
        </w:tabs>
        <w:spacing w:line="360" w:lineRule="auto"/>
        <w:jc w:val="both"/>
        <w:rPr>
          <w:rFonts w:ascii="Bookman Old Style" w:hAnsi="Bookman Old Style"/>
          <w:i/>
          <w:sz w:val="24"/>
          <w:szCs w:val="24"/>
        </w:rPr>
      </w:pPr>
      <w:r w:rsidRPr="00417E6F">
        <w:rPr>
          <w:rFonts w:ascii="Bookman Old Style" w:hAnsi="Bookman Old Style"/>
          <w:b/>
          <w:i/>
          <w:sz w:val="24"/>
          <w:szCs w:val="24"/>
        </w:rPr>
        <w:lastRenderedPageBreak/>
        <w:t xml:space="preserve">Compliance there of: </w:t>
      </w:r>
      <w:r w:rsidR="003731C1" w:rsidRPr="00417E6F">
        <w:rPr>
          <w:rFonts w:ascii="Bookman Old Style" w:hAnsi="Bookman Old Style"/>
          <w:i/>
          <w:sz w:val="24"/>
          <w:szCs w:val="24"/>
        </w:rPr>
        <w:t>CFM</w:t>
      </w:r>
      <w:r w:rsidRPr="00417E6F">
        <w:rPr>
          <w:rFonts w:ascii="Bookman Old Style" w:hAnsi="Bookman Old Style"/>
          <w:i/>
          <w:sz w:val="24"/>
          <w:szCs w:val="24"/>
        </w:rPr>
        <w:t xml:space="preserve"> will comply with the Act</w:t>
      </w:r>
      <w:r w:rsidR="003731C1" w:rsidRPr="00417E6F">
        <w:rPr>
          <w:rFonts w:ascii="Bookman Old Style" w:hAnsi="Bookman Old Style"/>
          <w:i/>
          <w:sz w:val="24"/>
          <w:szCs w:val="24"/>
        </w:rPr>
        <w:t xml:space="preserve"> in so far as fishing in rivers and streams is concerned in order to avoid illegal activities which may lead to accelerated fish depletion. In places where fish farming shall be introduced by way of constructing </w:t>
      </w:r>
      <w:proofErr w:type="gramStart"/>
      <w:r w:rsidR="003731C1" w:rsidRPr="00417E6F">
        <w:rPr>
          <w:rFonts w:ascii="Bookman Old Style" w:hAnsi="Bookman Old Style"/>
          <w:i/>
          <w:sz w:val="24"/>
          <w:szCs w:val="24"/>
        </w:rPr>
        <w:t>fish ponds</w:t>
      </w:r>
      <w:proofErr w:type="gramEnd"/>
      <w:r w:rsidR="003731C1" w:rsidRPr="00417E6F">
        <w:rPr>
          <w:rFonts w:ascii="Bookman Old Style" w:hAnsi="Bookman Old Style"/>
          <w:i/>
          <w:sz w:val="24"/>
          <w:szCs w:val="24"/>
        </w:rPr>
        <w:t>, the Act shall provide relevant provisions and regulations necessary to undertake such activities.</w:t>
      </w:r>
    </w:p>
    <w:p w14:paraId="36D901E2" w14:textId="77777777" w:rsidR="00F05FC3" w:rsidRPr="00417E6F" w:rsidRDefault="00F05FC3" w:rsidP="00DC3D70">
      <w:pPr>
        <w:pStyle w:val="Heading3"/>
        <w:numPr>
          <w:ilvl w:val="2"/>
          <w:numId w:val="52"/>
        </w:numPr>
        <w:spacing w:line="360" w:lineRule="auto"/>
        <w:jc w:val="both"/>
        <w:rPr>
          <w:rFonts w:ascii="Bookman Old Style" w:hAnsi="Bookman Old Style"/>
          <w:b/>
          <w:color w:val="auto"/>
        </w:rPr>
      </w:pPr>
      <w:bookmarkStart w:id="115" w:name="_Toc517624423"/>
      <w:r w:rsidRPr="00417E6F">
        <w:rPr>
          <w:rFonts w:ascii="Bookman Old Style" w:hAnsi="Bookman Old Style"/>
          <w:b/>
          <w:color w:val="auto"/>
        </w:rPr>
        <w:t>Energy Regulation Act</w:t>
      </w:r>
    </w:p>
    <w:p w14:paraId="3E2A0DAC" w14:textId="77777777" w:rsidR="00F05FC3" w:rsidRPr="00417E6F" w:rsidRDefault="00F05FC3" w:rsidP="00D37F3E">
      <w:pPr>
        <w:spacing w:line="360" w:lineRule="auto"/>
        <w:jc w:val="both"/>
        <w:rPr>
          <w:rFonts w:ascii="Bookman Old Style" w:hAnsi="Bookman Old Style"/>
          <w:sz w:val="24"/>
          <w:szCs w:val="24"/>
        </w:rPr>
      </w:pPr>
      <w:r w:rsidRPr="00417E6F">
        <w:rPr>
          <w:rFonts w:ascii="Bookman Old Style" w:hAnsi="Bookman Old Style"/>
          <w:sz w:val="24"/>
          <w:szCs w:val="24"/>
        </w:rPr>
        <w:t xml:space="preserve">The Energy Regulation Act is set primarily to set up the </w:t>
      </w:r>
      <w:r w:rsidR="00596246">
        <w:rPr>
          <w:rFonts w:ascii="Bookman Old Style" w:hAnsi="Bookman Old Style"/>
          <w:sz w:val="24"/>
          <w:szCs w:val="24"/>
        </w:rPr>
        <w:t>E</w:t>
      </w:r>
      <w:r w:rsidRPr="00417E6F">
        <w:rPr>
          <w:rFonts w:ascii="Bookman Old Style" w:hAnsi="Bookman Old Style"/>
          <w:sz w:val="24"/>
          <w:szCs w:val="24"/>
        </w:rPr>
        <w:t xml:space="preserve">nergy </w:t>
      </w:r>
      <w:r w:rsidR="00596246">
        <w:rPr>
          <w:rFonts w:ascii="Bookman Old Style" w:hAnsi="Bookman Old Style"/>
          <w:sz w:val="24"/>
          <w:szCs w:val="24"/>
        </w:rPr>
        <w:t>R</w:t>
      </w:r>
      <w:r w:rsidRPr="00417E6F">
        <w:rPr>
          <w:rFonts w:ascii="Bookman Old Style" w:hAnsi="Bookman Old Style"/>
          <w:sz w:val="24"/>
          <w:szCs w:val="24"/>
        </w:rPr>
        <w:t xml:space="preserve">egulation Board, its composition, its functions, </w:t>
      </w:r>
      <w:proofErr w:type="gramStart"/>
      <w:r w:rsidRPr="00417E6F">
        <w:rPr>
          <w:rFonts w:ascii="Bookman Old Style" w:hAnsi="Bookman Old Style"/>
          <w:sz w:val="24"/>
          <w:szCs w:val="24"/>
        </w:rPr>
        <w:t>etc</w:t>
      </w:r>
      <w:r w:rsidR="00A256E6">
        <w:rPr>
          <w:rFonts w:ascii="Bookman Old Style" w:hAnsi="Bookman Old Style"/>
          <w:sz w:val="24"/>
          <w:szCs w:val="24"/>
        </w:rPr>
        <w:t>etera</w:t>
      </w:r>
      <w:proofErr w:type="gramEnd"/>
      <w:r w:rsidRPr="00417E6F">
        <w:rPr>
          <w:rFonts w:ascii="Bookman Old Style" w:hAnsi="Bookman Old Style"/>
          <w:sz w:val="24"/>
          <w:szCs w:val="24"/>
        </w:rPr>
        <w:t xml:space="preserve">. The act also concentrates on the regulation of especially petroleum based energy and Electricity. </w:t>
      </w:r>
    </w:p>
    <w:p w14:paraId="6E5B5FC4" w14:textId="77777777" w:rsidR="00F05FC3" w:rsidRPr="00417E6F" w:rsidRDefault="00F05FC3" w:rsidP="00D37F3E">
      <w:pPr>
        <w:spacing w:line="360" w:lineRule="auto"/>
        <w:jc w:val="both"/>
        <w:rPr>
          <w:rFonts w:ascii="Bookman Old Style" w:hAnsi="Bookman Old Style"/>
          <w:sz w:val="24"/>
          <w:szCs w:val="24"/>
        </w:rPr>
      </w:pPr>
      <w:r w:rsidRPr="00A256E6">
        <w:rPr>
          <w:rFonts w:ascii="Bookman Old Style" w:hAnsi="Bookman Old Style"/>
          <w:b/>
          <w:sz w:val="24"/>
          <w:szCs w:val="24"/>
        </w:rPr>
        <w:t>Relevance</w:t>
      </w:r>
      <w:r w:rsidRPr="00417E6F">
        <w:rPr>
          <w:rFonts w:ascii="Bookman Old Style" w:hAnsi="Bookman Old Style"/>
          <w:sz w:val="24"/>
          <w:szCs w:val="24"/>
        </w:rPr>
        <w:t>: The Act does not say anything about regulation of other forms of energy such as biofuels of which charcoal and fuelwood form a significant proportion in the country and the Project Area. The Energy Policy outlines strategies and measures to promote sustainable Biofuels; including establishment of woodlots, better kilns etc</w:t>
      </w:r>
      <w:r w:rsidR="00A256E6">
        <w:rPr>
          <w:rFonts w:ascii="Bookman Old Style" w:hAnsi="Bookman Old Style"/>
          <w:sz w:val="24"/>
          <w:szCs w:val="24"/>
        </w:rPr>
        <w:t>etera</w:t>
      </w:r>
      <w:r w:rsidRPr="00417E6F">
        <w:rPr>
          <w:rFonts w:ascii="Bookman Old Style" w:hAnsi="Bookman Old Style"/>
          <w:sz w:val="24"/>
          <w:szCs w:val="24"/>
        </w:rPr>
        <w:t xml:space="preserve">. </w:t>
      </w:r>
      <w:proofErr w:type="gramStart"/>
      <w:r w:rsidRPr="00417E6F">
        <w:rPr>
          <w:rFonts w:ascii="Bookman Old Style" w:hAnsi="Bookman Old Style"/>
          <w:sz w:val="24"/>
          <w:szCs w:val="24"/>
        </w:rPr>
        <w:t>this</w:t>
      </w:r>
      <w:proofErr w:type="gramEnd"/>
      <w:r w:rsidRPr="00417E6F">
        <w:rPr>
          <w:rFonts w:ascii="Bookman Old Style" w:hAnsi="Bookman Old Style"/>
          <w:sz w:val="24"/>
          <w:szCs w:val="24"/>
        </w:rPr>
        <w:t xml:space="preserve"> becomes problematic without a legal framework from the perspective of Energy regulation.</w:t>
      </w:r>
    </w:p>
    <w:p w14:paraId="4275CBB4" w14:textId="77777777" w:rsidR="00AD0873" w:rsidRPr="00417E6F" w:rsidRDefault="00AD0873" w:rsidP="00DC3D70">
      <w:pPr>
        <w:pStyle w:val="Heading3"/>
        <w:numPr>
          <w:ilvl w:val="2"/>
          <w:numId w:val="52"/>
        </w:numPr>
        <w:spacing w:line="360" w:lineRule="auto"/>
        <w:jc w:val="both"/>
        <w:rPr>
          <w:rFonts w:ascii="Bookman Old Style" w:hAnsi="Bookman Old Style"/>
          <w:b/>
          <w:color w:val="auto"/>
        </w:rPr>
      </w:pPr>
      <w:r w:rsidRPr="00417E6F">
        <w:rPr>
          <w:rFonts w:ascii="Bookman Old Style" w:hAnsi="Bookman Old Style"/>
          <w:b/>
          <w:color w:val="auto"/>
        </w:rPr>
        <w:t>The International Conventions and Protocols</w:t>
      </w:r>
      <w:bookmarkEnd w:id="115"/>
    </w:p>
    <w:p w14:paraId="3C1488A4"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Zambia is a signatory and party to more than thirty International Conventions and Protocols. Among the most relevant environmental conventions are; Convention on the Protection of World Heritage (CPWH) (1972) and ratified by Zambia in 1982, the United Nations Framework Convention on Climate Change (UNFCCC), statutes of the International Union for the Conservation of Nature (IUCN), and Convention on International Trade in Endangered Species of Wild Fauna and Flora (CITES), 1973, ratified in 1981. Others include the United Nations Convention on Biological Diversity (UNCBD) of 1992 and ratified in 1993, United Nations Forum on Forests (UNFF) and, last but not least, the Ramsar Convention.</w:t>
      </w:r>
    </w:p>
    <w:p w14:paraId="7ACAC3A8" w14:textId="77777777" w:rsidR="00AD0873" w:rsidRPr="00417E6F" w:rsidRDefault="00AD0873" w:rsidP="00417E6F">
      <w:pPr>
        <w:spacing w:line="360" w:lineRule="auto"/>
        <w:jc w:val="both"/>
        <w:rPr>
          <w:rFonts w:ascii="Bookman Old Style" w:hAnsi="Bookman Old Style"/>
          <w:i/>
          <w:sz w:val="24"/>
          <w:szCs w:val="24"/>
        </w:rPr>
      </w:pPr>
      <w:r w:rsidRPr="00417E6F">
        <w:rPr>
          <w:rFonts w:ascii="Bookman Old Style" w:hAnsi="Bookman Old Style"/>
          <w:b/>
          <w:sz w:val="24"/>
          <w:szCs w:val="24"/>
        </w:rPr>
        <w:lastRenderedPageBreak/>
        <w:t>Relevance:</w:t>
      </w:r>
      <w:r w:rsidRPr="00417E6F">
        <w:rPr>
          <w:rFonts w:ascii="Bookman Old Style" w:hAnsi="Bookman Old Style"/>
          <w:sz w:val="24"/>
          <w:szCs w:val="24"/>
        </w:rPr>
        <w:t xml:space="preserve"> </w:t>
      </w:r>
      <w:r w:rsidRPr="00417E6F">
        <w:rPr>
          <w:rFonts w:ascii="Bookman Old Style" w:hAnsi="Bookman Old Style"/>
          <w:i/>
          <w:sz w:val="24"/>
          <w:szCs w:val="24"/>
        </w:rPr>
        <w:t>Community Forest Management, if adopted, shall take place within the natural resource management areas</w:t>
      </w:r>
      <w:r w:rsidRPr="00417E6F">
        <w:rPr>
          <w:rFonts w:ascii="Bookman Old Style" w:hAnsi="Bookman Old Style"/>
          <w:sz w:val="24"/>
          <w:szCs w:val="24"/>
        </w:rPr>
        <w:t xml:space="preserve">. </w:t>
      </w:r>
      <w:r w:rsidRPr="00417E6F">
        <w:rPr>
          <w:rFonts w:ascii="Bookman Old Style" w:hAnsi="Bookman Old Style"/>
          <w:i/>
          <w:sz w:val="24"/>
          <w:szCs w:val="24"/>
        </w:rPr>
        <w:t>The existing natural resources need recognition and management in line with the requirements cited by the International Conventions and Protocols.</w:t>
      </w:r>
    </w:p>
    <w:p w14:paraId="4FC0FA31" w14:textId="77777777" w:rsidR="00AD0873" w:rsidRPr="00417E6F" w:rsidRDefault="00FF5E64" w:rsidP="00417E6F">
      <w:pPr>
        <w:pStyle w:val="Heading2"/>
        <w:spacing w:line="360" w:lineRule="auto"/>
        <w:jc w:val="both"/>
        <w:rPr>
          <w:rFonts w:ascii="Bookman Old Style" w:hAnsi="Bookman Old Style"/>
          <w:b/>
          <w:color w:val="auto"/>
          <w:sz w:val="24"/>
          <w:szCs w:val="24"/>
        </w:rPr>
      </w:pPr>
      <w:bookmarkStart w:id="116" w:name="_Toc517624424"/>
      <w:r w:rsidRPr="00417E6F">
        <w:rPr>
          <w:rFonts w:ascii="Bookman Old Style" w:hAnsi="Bookman Old Style"/>
          <w:b/>
          <w:color w:val="auto"/>
          <w:sz w:val="24"/>
          <w:szCs w:val="24"/>
        </w:rPr>
        <w:t xml:space="preserve">2.3 </w:t>
      </w:r>
      <w:r w:rsidR="00AD0873" w:rsidRPr="00417E6F">
        <w:rPr>
          <w:rFonts w:ascii="Bookman Old Style" w:hAnsi="Bookman Old Style"/>
          <w:b/>
          <w:color w:val="auto"/>
          <w:sz w:val="24"/>
          <w:szCs w:val="24"/>
        </w:rPr>
        <w:t>Analysis of Legal and policy Framework related to CBNRM</w:t>
      </w:r>
      <w:bookmarkEnd w:id="116"/>
    </w:p>
    <w:p w14:paraId="394B14E0" w14:textId="77777777" w:rsidR="00C51689"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 xml:space="preserve">Most current laws and policies under which CFM </w:t>
      </w:r>
      <w:proofErr w:type="gramStart"/>
      <w:r w:rsidRPr="00417E6F">
        <w:rPr>
          <w:rFonts w:ascii="Bookman Old Style" w:hAnsi="Bookman Old Style"/>
          <w:sz w:val="24"/>
          <w:szCs w:val="24"/>
        </w:rPr>
        <w:t>is expected to be regulated or</w:t>
      </w:r>
      <w:proofErr w:type="gramEnd"/>
      <w:r w:rsidRPr="00417E6F">
        <w:rPr>
          <w:rFonts w:ascii="Bookman Old Style" w:hAnsi="Bookman Old Style"/>
          <w:sz w:val="24"/>
          <w:szCs w:val="24"/>
        </w:rPr>
        <w:t xml:space="preserve"> governed are inadequate in respect of some provisions</w:t>
      </w:r>
      <w:r w:rsidR="00641BEA">
        <w:rPr>
          <w:rFonts w:ascii="Bookman Old Style" w:hAnsi="Bookman Old Style"/>
          <w:sz w:val="24"/>
          <w:szCs w:val="24"/>
        </w:rPr>
        <w:t xml:space="preserve"> (Appendix 3)</w:t>
      </w:r>
      <w:r w:rsidRPr="00417E6F">
        <w:rPr>
          <w:rFonts w:ascii="Bookman Old Style" w:hAnsi="Bookman Old Style"/>
          <w:sz w:val="24"/>
          <w:szCs w:val="24"/>
        </w:rPr>
        <w:t xml:space="preserve">. In some cases, the existing provisions need to be strengthened to allow for successful implementation of CFM. </w:t>
      </w:r>
    </w:p>
    <w:p w14:paraId="106C9E82" w14:textId="77777777" w:rsidR="00A37249" w:rsidRPr="00417E6F" w:rsidRDefault="00C51689" w:rsidP="00417E6F">
      <w:pPr>
        <w:spacing w:line="360" w:lineRule="auto"/>
        <w:jc w:val="both"/>
        <w:rPr>
          <w:rFonts w:ascii="Bookman Old Style" w:hAnsi="Bookman Old Style"/>
          <w:sz w:val="24"/>
          <w:szCs w:val="24"/>
        </w:rPr>
      </w:pPr>
      <w:proofErr w:type="gramStart"/>
      <w:r w:rsidRPr="00417E6F">
        <w:rPr>
          <w:rFonts w:ascii="Bookman Old Style" w:hAnsi="Bookman Old Style"/>
          <w:sz w:val="24"/>
          <w:szCs w:val="24"/>
        </w:rPr>
        <w:t>CFM,</w:t>
      </w:r>
      <w:proofErr w:type="gramEnd"/>
      <w:r w:rsidRPr="00417E6F">
        <w:rPr>
          <w:rFonts w:ascii="Bookman Old Style" w:hAnsi="Bookman Old Style"/>
          <w:sz w:val="24"/>
          <w:szCs w:val="24"/>
        </w:rPr>
        <w:t xml:space="preserve"> presently may face some challenges during implementation in respect of poverty reduction and forest conservation due to various issues relating to rights, privileges, roles and responsibilities. </w:t>
      </w:r>
    </w:p>
    <w:p w14:paraId="32099F7E" w14:textId="77777777" w:rsidR="007908CD" w:rsidRPr="00417E6F" w:rsidRDefault="00A37249" w:rsidP="00417E6F">
      <w:pPr>
        <w:spacing w:line="360" w:lineRule="auto"/>
        <w:jc w:val="both"/>
        <w:rPr>
          <w:rFonts w:ascii="Bookman Old Style" w:hAnsi="Bookman Old Style"/>
          <w:sz w:val="24"/>
          <w:szCs w:val="24"/>
        </w:rPr>
      </w:pPr>
      <w:r w:rsidRPr="00417E6F">
        <w:rPr>
          <w:rFonts w:ascii="Bookman Old Style" w:hAnsi="Bookman Old Style"/>
          <w:b/>
          <w:sz w:val="24"/>
          <w:szCs w:val="24"/>
        </w:rPr>
        <w:t>The Forests Act No. 4 of 2015</w:t>
      </w:r>
      <w:r w:rsidR="00FB19CD" w:rsidRPr="00417E6F">
        <w:rPr>
          <w:rFonts w:ascii="Bookman Old Style" w:hAnsi="Bookman Old Style"/>
          <w:b/>
          <w:sz w:val="24"/>
          <w:szCs w:val="24"/>
        </w:rPr>
        <w:t>:</w:t>
      </w:r>
      <w:r w:rsidR="000F2A7E" w:rsidRPr="00417E6F">
        <w:rPr>
          <w:rFonts w:ascii="Bookman Old Style" w:hAnsi="Bookman Old Style"/>
          <w:b/>
          <w:sz w:val="24"/>
          <w:szCs w:val="24"/>
        </w:rPr>
        <w:t xml:space="preserve"> </w:t>
      </w:r>
      <w:r w:rsidR="009A3304" w:rsidRPr="00417E6F">
        <w:rPr>
          <w:rFonts w:ascii="Bookman Old Style" w:hAnsi="Bookman Old Style"/>
          <w:sz w:val="24"/>
          <w:szCs w:val="24"/>
        </w:rPr>
        <w:t xml:space="preserve">The Forests Act No. 4 of 2015 </w:t>
      </w:r>
      <w:r w:rsidR="00DB24BD" w:rsidRPr="00417E6F">
        <w:rPr>
          <w:rFonts w:ascii="Bookman Old Style" w:hAnsi="Bookman Old Style"/>
          <w:sz w:val="24"/>
          <w:szCs w:val="24"/>
        </w:rPr>
        <w:t xml:space="preserve">supports the establishment and implementation of CFM through the </w:t>
      </w:r>
      <w:r w:rsidR="009A3304" w:rsidRPr="00417E6F">
        <w:rPr>
          <w:rFonts w:ascii="Bookman Old Style" w:hAnsi="Bookman Old Style"/>
          <w:sz w:val="24"/>
          <w:szCs w:val="24"/>
        </w:rPr>
        <w:t>provisio</w:t>
      </w:r>
      <w:r w:rsidR="00903B58" w:rsidRPr="00417E6F">
        <w:rPr>
          <w:rFonts w:ascii="Bookman Old Style" w:hAnsi="Bookman Old Style"/>
          <w:sz w:val="24"/>
          <w:szCs w:val="24"/>
        </w:rPr>
        <w:t xml:space="preserve">ns </w:t>
      </w:r>
      <w:r w:rsidR="00DB24BD" w:rsidRPr="00417E6F">
        <w:rPr>
          <w:rFonts w:ascii="Bookman Old Style" w:hAnsi="Bookman Old Style"/>
          <w:sz w:val="24"/>
          <w:szCs w:val="24"/>
        </w:rPr>
        <w:t xml:space="preserve">and regulations stipulated in Sections 29 to 35. Equally, the establishment and management of </w:t>
      </w:r>
      <w:r w:rsidR="007908CD" w:rsidRPr="00417E6F">
        <w:rPr>
          <w:rFonts w:ascii="Bookman Old Style" w:hAnsi="Bookman Old Style"/>
          <w:sz w:val="24"/>
          <w:szCs w:val="24"/>
        </w:rPr>
        <w:t>private forests (Sections 26 t0 29) and JFM (Sections 36 to 39</w:t>
      </w:r>
      <w:r w:rsidR="00CF1D7D" w:rsidRPr="00417E6F">
        <w:rPr>
          <w:rFonts w:ascii="Bookman Old Style" w:hAnsi="Bookman Old Style"/>
          <w:sz w:val="24"/>
          <w:szCs w:val="24"/>
        </w:rPr>
        <w:t>)</w:t>
      </w:r>
      <w:r w:rsidR="00DB24BD" w:rsidRPr="00417E6F">
        <w:rPr>
          <w:rFonts w:ascii="Bookman Old Style" w:hAnsi="Bookman Old Style"/>
          <w:sz w:val="24"/>
          <w:szCs w:val="24"/>
        </w:rPr>
        <w:t xml:space="preserve"> are addressed</w:t>
      </w:r>
      <w:r w:rsidR="007908CD" w:rsidRPr="00417E6F">
        <w:rPr>
          <w:rFonts w:ascii="Bookman Old Style" w:hAnsi="Bookman Old Style"/>
          <w:sz w:val="24"/>
          <w:szCs w:val="24"/>
        </w:rPr>
        <w:t xml:space="preserve">.   </w:t>
      </w:r>
    </w:p>
    <w:p w14:paraId="36387C71" w14:textId="77777777" w:rsidR="007908CD" w:rsidRDefault="007908CD" w:rsidP="00417E6F">
      <w:pPr>
        <w:spacing w:line="360" w:lineRule="auto"/>
        <w:jc w:val="both"/>
        <w:rPr>
          <w:rFonts w:ascii="Bookman Old Style" w:hAnsi="Bookman Old Style"/>
          <w:sz w:val="24"/>
          <w:szCs w:val="24"/>
        </w:rPr>
      </w:pPr>
      <w:r w:rsidRPr="00417E6F">
        <w:rPr>
          <w:rFonts w:ascii="Bookman Old Style" w:hAnsi="Bookman Old Style"/>
          <w:sz w:val="24"/>
          <w:szCs w:val="24"/>
        </w:rPr>
        <w:t xml:space="preserve">In respect of CFM, the Act </w:t>
      </w:r>
      <w:r w:rsidR="00DB24BD" w:rsidRPr="00417E6F">
        <w:rPr>
          <w:rFonts w:ascii="Bookman Old Style" w:hAnsi="Bookman Old Style"/>
          <w:sz w:val="24"/>
          <w:szCs w:val="24"/>
        </w:rPr>
        <w:t>outlines</w:t>
      </w:r>
      <w:r w:rsidRPr="00417E6F">
        <w:rPr>
          <w:rFonts w:ascii="Bookman Old Style" w:hAnsi="Bookman Old Style"/>
          <w:sz w:val="24"/>
          <w:szCs w:val="24"/>
        </w:rPr>
        <w:t xml:space="preserve"> the provisions and regulations </w:t>
      </w:r>
      <w:r w:rsidR="00DB24BD" w:rsidRPr="00417E6F">
        <w:rPr>
          <w:rFonts w:ascii="Bookman Old Style" w:hAnsi="Bookman Old Style"/>
          <w:sz w:val="24"/>
          <w:szCs w:val="24"/>
        </w:rPr>
        <w:t>regarding</w:t>
      </w:r>
      <w:r w:rsidRPr="00417E6F">
        <w:rPr>
          <w:rFonts w:ascii="Bookman Old Style" w:hAnsi="Bookman Old Style"/>
          <w:sz w:val="24"/>
          <w:szCs w:val="24"/>
        </w:rPr>
        <w:t xml:space="preserve"> community forest management group, recognition of the group, community forest</w:t>
      </w:r>
      <w:r w:rsidR="00DB24BD" w:rsidRPr="00417E6F">
        <w:rPr>
          <w:rFonts w:ascii="Bookman Old Style" w:hAnsi="Bookman Old Style"/>
          <w:sz w:val="24"/>
          <w:szCs w:val="24"/>
        </w:rPr>
        <w:t>ry</w:t>
      </w:r>
      <w:r w:rsidRPr="00417E6F">
        <w:rPr>
          <w:rFonts w:ascii="Bookman Old Style" w:hAnsi="Bookman Old Style"/>
          <w:sz w:val="24"/>
          <w:szCs w:val="24"/>
        </w:rPr>
        <w:t xml:space="preserve"> management agreements, rights and obligations of local community under forestry management agreements, assignment of rights under forestry management agreements, termination of community forestry agreement and registration of community forestry agreements</w:t>
      </w:r>
      <w:r w:rsidR="00E2492E">
        <w:rPr>
          <w:rFonts w:ascii="Bookman Old Style" w:hAnsi="Bookman Old Style"/>
          <w:sz w:val="24"/>
          <w:szCs w:val="24"/>
        </w:rPr>
        <w:t>. This is in line with the provisions of SI No. 11 of 2018.</w:t>
      </w:r>
    </w:p>
    <w:p w14:paraId="300AC275" w14:textId="77777777" w:rsidR="00AC430F" w:rsidRDefault="00AC430F" w:rsidP="00417E6F">
      <w:pPr>
        <w:spacing w:line="360" w:lineRule="auto"/>
        <w:jc w:val="both"/>
        <w:rPr>
          <w:rFonts w:ascii="Bookman Old Style" w:hAnsi="Bookman Old Style"/>
          <w:sz w:val="24"/>
          <w:szCs w:val="24"/>
        </w:rPr>
      </w:pPr>
      <w:r>
        <w:rPr>
          <w:rFonts w:ascii="Bookman Old Style" w:hAnsi="Bookman Old Style"/>
          <w:sz w:val="24"/>
          <w:szCs w:val="24"/>
        </w:rPr>
        <w:t>To date, six (6) CFM groups have been formed covering 22, 000 ha in Kasonso Busanga GMA that have been formed in Kasempa, Mwinilunga and Ikelenge.</w:t>
      </w:r>
    </w:p>
    <w:p w14:paraId="27D2E051" w14:textId="77777777" w:rsidR="00AF409D" w:rsidRDefault="00AF409D" w:rsidP="00417E6F">
      <w:pPr>
        <w:spacing w:line="360" w:lineRule="auto"/>
        <w:jc w:val="both"/>
        <w:rPr>
          <w:rFonts w:ascii="Bookman Old Style" w:hAnsi="Bookman Old Style"/>
          <w:sz w:val="24"/>
          <w:szCs w:val="24"/>
        </w:rPr>
      </w:pPr>
      <w:r>
        <w:rPr>
          <w:rFonts w:ascii="Bookman Old Style" w:hAnsi="Bookman Old Style"/>
          <w:sz w:val="24"/>
          <w:szCs w:val="24"/>
        </w:rPr>
        <w:t xml:space="preserve">Suffice to state here, SI No. 11 of 2018 does not spell out the percentages in regard to Cost/Benefit sharing. Instead, in line with </w:t>
      </w:r>
      <w:r>
        <w:rPr>
          <w:rFonts w:ascii="Bookman Old Style" w:hAnsi="Bookman Old Style"/>
          <w:sz w:val="24"/>
          <w:szCs w:val="24"/>
        </w:rPr>
        <w:lastRenderedPageBreak/>
        <w:t xml:space="preserve">the Community Forest Management Agreement at “2” (ii) (b) namely, Community Forest Management Group Obligations has provided for the sharing mechanism. Communities will agree on percentage shares. This is not in the law because of different resources available at community level. The government will not impose a revenue sharing </w:t>
      </w:r>
      <w:proofErr w:type="gramStart"/>
      <w:r>
        <w:rPr>
          <w:rFonts w:ascii="Bookman Old Style" w:hAnsi="Bookman Old Style"/>
          <w:sz w:val="24"/>
          <w:szCs w:val="24"/>
        </w:rPr>
        <w:t>component,</w:t>
      </w:r>
      <w:proofErr w:type="gramEnd"/>
      <w:r>
        <w:rPr>
          <w:rFonts w:ascii="Bookman Old Style" w:hAnsi="Bookman Old Style"/>
          <w:sz w:val="24"/>
          <w:szCs w:val="24"/>
        </w:rPr>
        <w:t xml:space="preserve"> therefore communities will have to </w:t>
      </w:r>
      <w:r w:rsidR="001940B5">
        <w:rPr>
          <w:rFonts w:ascii="Bookman Old Style" w:hAnsi="Bookman Old Style"/>
          <w:sz w:val="24"/>
          <w:szCs w:val="24"/>
        </w:rPr>
        <w:t>agree</w:t>
      </w:r>
      <w:r>
        <w:rPr>
          <w:rFonts w:ascii="Bookman Old Style" w:hAnsi="Bookman Old Style"/>
          <w:sz w:val="24"/>
          <w:szCs w:val="24"/>
        </w:rPr>
        <w:t xml:space="preserve"> upon this. </w:t>
      </w:r>
    </w:p>
    <w:p w14:paraId="5FF446C9" w14:textId="77777777" w:rsidR="00AC430F" w:rsidRPr="00417E6F" w:rsidRDefault="00AC430F" w:rsidP="00417E6F">
      <w:pPr>
        <w:spacing w:line="360" w:lineRule="auto"/>
        <w:jc w:val="both"/>
        <w:rPr>
          <w:rFonts w:ascii="Bookman Old Style" w:hAnsi="Bookman Old Style"/>
          <w:sz w:val="24"/>
          <w:szCs w:val="24"/>
        </w:rPr>
      </w:pPr>
    </w:p>
    <w:p w14:paraId="394C722C" w14:textId="77777777" w:rsidR="00E26145" w:rsidRPr="00417E6F" w:rsidRDefault="00E26145" w:rsidP="00417E6F">
      <w:pPr>
        <w:spacing w:line="360" w:lineRule="auto"/>
        <w:jc w:val="both"/>
        <w:rPr>
          <w:rFonts w:ascii="Bookman Old Style" w:hAnsi="Bookman Old Style"/>
          <w:sz w:val="24"/>
          <w:szCs w:val="24"/>
        </w:rPr>
      </w:pPr>
      <w:r w:rsidRPr="00417E6F">
        <w:rPr>
          <w:rFonts w:ascii="Bookman Old Style" w:hAnsi="Bookman Old Style"/>
          <w:b/>
          <w:sz w:val="24"/>
          <w:szCs w:val="24"/>
        </w:rPr>
        <w:t>The Water Resources Management Act, 2011</w:t>
      </w:r>
      <w:r w:rsidR="00FB19CD" w:rsidRPr="00417E6F">
        <w:rPr>
          <w:rFonts w:ascii="Bookman Old Style" w:hAnsi="Bookman Old Style"/>
          <w:b/>
          <w:sz w:val="24"/>
          <w:szCs w:val="24"/>
        </w:rPr>
        <w:t xml:space="preserve">: </w:t>
      </w:r>
      <w:r w:rsidRPr="00417E6F">
        <w:rPr>
          <w:rFonts w:ascii="Bookman Old Style" w:hAnsi="Bookman Old Style"/>
          <w:sz w:val="24"/>
          <w:szCs w:val="24"/>
        </w:rPr>
        <w:t>There are no guidelines in the Water Act or elsewhere to govern the public participation mechanism envisaged by the Act, and to ensure that the community involvement and gender considerations promoted by the statute are observed.</w:t>
      </w:r>
    </w:p>
    <w:p w14:paraId="44C4E411" w14:textId="77777777" w:rsidR="00E26145" w:rsidRPr="00417E6F" w:rsidRDefault="00E26145" w:rsidP="00417E6F">
      <w:pPr>
        <w:spacing w:line="360" w:lineRule="auto"/>
        <w:jc w:val="both"/>
        <w:rPr>
          <w:rFonts w:ascii="Bookman Old Style" w:hAnsi="Bookman Old Style"/>
          <w:sz w:val="24"/>
          <w:szCs w:val="24"/>
        </w:rPr>
      </w:pPr>
      <w:r w:rsidRPr="00417E6F">
        <w:rPr>
          <w:rFonts w:ascii="Bookman Old Style" w:hAnsi="Bookman Old Style"/>
          <w:sz w:val="24"/>
          <w:szCs w:val="24"/>
        </w:rPr>
        <w:t>Suffice to state here, this Act is vital to CFM in respect of water rights and pollution. Currently, as earlier stated people are drinking mostly from shallow wells. The boreholes in the area are clearly insufficient to address the needs of the communities. Establishment of more boreholes, etcetera will require adherence to the Water Act on a Case by case basis.</w:t>
      </w:r>
    </w:p>
    <w:p w14:paraId="506E3119" w14:textId="77777777" w:rsidR="00E26145" w:rsidRPr="00417E6F" w:rsidRDefault="00E26145" w:rsidP="00417E6F">
      <w:pPr>
        <w:spacing w:line="360" w:lineRule="auto"/>
        <w:jc w:val="both"/>
        <w:rPr>
          <w:rFonts w:ascii="Bookman Old Style" w:hAnsi="Bookman Old Style"/>
          <w:sz w:val="24"/>
          <w:szCs w:val="24"/>
        </w:rPr>
      </w:pPr>
      <w:r w:rsidRPr="00417E6F">
        <w:rPr>
          <w:rFonts w:ascii="Bookman Old Style" w:hAnsi="Bookman Old Style"/>
          <w:b/>
          <w:sz w:val="24"/>
          <w:szCs w:val="24"/>
        </w:rPr>
        <w:t>The Environmental Management Act, 2011</w:t>
      </w:r>
      <w:r w:rsidR="00FB19CD" w:rsidRPr="00417E6F">
        <w:rPr>
          <w:rFonts w:ascii="Bookman Old Style" w:hAnsi="Bookman Old Style"/>
          <w:b/>
          <w:sz w:val="24"/>
          <w:szCs w:val="24"/>
        </w:rPr>
        <w:t>:</w:t>
      </w:r>
      <w:r w:rsidR="00FB19CD" w:rsidRPr="00417E6F">
        <w:rPr>
          <w:rFonts w:ascii="Bookman Old Style" w:hAnsi="Bookman Old Style"/>
          <w:sz w:val="24"/>
          <w:szCs w:val="24"/>
        </w:rPr>
        <w:t xml:space="preserve"> The</w:t>
      </w:r>
      <w:r w:rsidRPr="00417E6F">
        <w:rPr>
          <w:rFonts w:ascii="Bookman Old Style" w:hAnsi="Bookman Old Style"/>
          <w:sz w:val="24"/>
          <w:szCs w:val="24"/>
        </w:rPr>
        <w:t xml:space="preserve"> Act recognizes that community based management practices are still in their infancy and not widely implemented, enforced or practiced</w:t>
      </w:r>
    </w:p>
    <w:p w14:paraId="2E5E6C84" w14:textId="77777777" w:rsidR="00AD0873" w:rsidRDefault="00FB19CD" w:rsidP="00417E6F">
      <w:pPr>
        <w:spacing w:line="360" w:lineRule="auto"/>
        <w:jc w:val="both"/>
        <w:rPr>
          <w:rFonts w:ascii="Bookman Old Style" w:hAnsi="Bookman Old Style"/>
          <w:sz w:val="24"/>
          <w:szCs w:val="24"/>
        </w:rPr>
      </w:pPr>
      <w:r w:rsidRPr="00417E6F">
        <w:rPr>
          <w:rFonts w:ascii="Bookman Old Style" w:hAnsi="Bookman Old Style"/>
          <w:b/>
          <w:sz w:val="24"/>
          <w:szCs w:val="24"/>
        </w:rPr>
        <w:t xml:space="preserve">The Lands Act, 1995: </w:t>
      </w:r>
      <w:r w:rsidR="00E26145" w:rsidRPr="00417E6F">
        <w:rPr>
          <w:rFonts w:ascii="Bookman Old Style" w:hAnsi="Bookman Old Style"/>
          <w:sz w:val="24"/>
          <w:szCs w:val="24"/>
        </w:rPr>
        <w:t>Land degradation and soil fertility were issues raised by people living in this area, and therefore the Land Act deserves due attention, if any interventions are to be considered in future in regard to CFM.</w:t>
      </w:r>
      <w:r w:rsidR="00D37F3E">
        <w:rPr>
          <w:rFonts w:ascii="Bookman Old Style" w:hAnsi="Bookman Old Style"/>
          <w:sz w:val="24"/>
          <w:szCs w:val="24"/>
        </w:rPr>
        <w:t xml:space="preserve"> </w:t>
      </w:r>
      <w:r w:rsidR="00E26145" w:rsidRPr="00417E6F">
        <w:rPr>
          <w:rFonts w:ascii="Bookman Old Style" w:hAnsi="Bookman Old Style"/>
          <w:sz w:val="24"/>
          <w:szCs w:val="24"/>
        </w:rPr>
        <w:t>The Act supports CFM at Part II, Section 3 and Subsection 7 respectively regarding the control of settlements, methods of cultivation and utilization of land as may be necessary for the preservation of natural resources on the land. It also supports the setting aside of land for forest reserves, GMAs and national parks and for the de</w:t>
      </w:r>
      <w:r w:rsidR="00D37F3E">
        <w:rPr>
          <w:rFonts w:ascii="Bookman Old Style" w:hAnsi="Bookman Old Style"/>
          <w:sz w:val="24"/>
          <w:szCs w:val="24"/>
        </w:rPr>
        <w:t>velopment and control of the sam</w:t>
      </w:r>
      <w:r w:rsidR="00E26145" w:rsidRPr="00417E6F">
        <w:rPr>
          <w:rFonts w:ascii="Bookman Old Style" w:hAnsi="Bookman Old Style"/>
          <w:sz w:val="24"/>
          <w:szCs w:val="24"/>
        </w:rPr>
        <w:t>e.</w:t>
      </w:r>
    </w:p>
    <w:p w14:paraId="7775D506"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lastRenderedPageBreak/>
        <w:t>Regrettably, a number of existing laws and policies that regulate or govern CFM lack some key provisions</w:t>
      </w:r>
      <w:r w:rsidR="000C4D3C">
        <w:rPr>
          <w:rFonts w:ascii="Bookman Old Style" w:hAnsi="Bookman Old Style"/>
          <w:sz w:val="24"/>
          <w:szCs w:val="24"/>
        </w:rPr>
        <w:t xml:space="preserve"> (see A</w:t>
      </w:r>
      <w:r w:rsidR="00D37F3E">
        <w:rPr>
          <w:rFonts w:ascii="Bookman Old Style" w:hAnsi="Bookman Old Style"/>
          <w:sz w:val="24"/>
          <w:szCs w:val="24"/>
        </w:rPr>
        <w:t>ppendix</w:t>
      </w:r>
      <w:r w:rsidR="000365C4">
        <w:rPr>
          <w:rFonts w:ascii="Bookman Old Style" w:hAnsi="Bookman Old Style"/>
          <w:sz w:val="24"/>
          <w:szCs w:val="24"/>
        </w:rPr>
        <w:t xml:space="preserve"> 3</w:t>
      </w:r>
      <w:r w:rsidR="00D37F3E">
        <w:rPr>
          <w:rFonts w:ascii="Bookman Old Style" w:hAnsi="Bookman Old Style"/>
          <w:sz w:val="24"/>
          <w:szCs w:val="24"/>
        </w:rPr>
        <w:t>)</w:t>
      </w:r>
      <w:r w:rsidRPr="00417E6F">
        <w:rPr>
          <w:rFonts w:ascii="Bookman Old Style" w:hAnsi="Bookman Old Style"/>
          <w:sz w:val="24"/>
          <w:szCs w:val="24"/>
        </w:rPr>
        <w:t xml:space="preserve">. On the other hand, those in place require strengthening to adequately provide for sound community forest management. As such, the gaps identified </w:t>
      </w:r>
      <w:proofErr w:type="gramStart"/>
      <w:r w:rsidRPr="00417E6F">
        <w:rPr>
          <w:rFonts w:ascii="Bookman Old Style" w:hAnsi="Bookman Old Style"/>
          <w:sz w:val="24"/>
          <w:szCs w:val="24"/>
        </w:rPr>
        <w:t xml:space="preserve">need to be addressed to enable implementers fully </w:t>
      </w:r>
      <w:r w:rsidR="00C600FD" w:rsidRPr="00417E6F">
        <w:rPr>
          <w:rFonts w:ascii="Bookman Old Style" w:hAnsi="Bookman Old Style"/>
          <w:sz w:val="24"/>
          <w:szCs w:val="24"/>
        </w:rPr>
        <w:t>realize</w:t>
      </w:r>
      <w:proofErr w:type="gramEnd"/>
      <w:r w:rsidRPr="00417E6F">
        <w:rPr>
          <w:rFonts w:ascii="Bookman Old Style" w:hAnsi="Bookman Old Style"/>
          <w:sz w:val="24"/>
          <w:szCs w:val="24"/>
        </w:rPr>
        <w:t xml:space="preserve"> the intended objectives of the policies and laws. If this is not corrected, community participation shall remain incomplete or continue to be ineffective causing attendant communities’ frustration. In addition, the weaknesses identified in the legal and policy framework may continue to have adverse effects, and in the long run will fail to enrich CFM. </w:t>
      </w:r>
    </w:p>
    <w:p w14:paraId="7E7A358C" w14:textId="77777777" w:rsidR="00AD0873"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It is also unfortunate, that in Zambia, despite having all these laws and policies that govern and regulate issues of natural resources management there is no mechanism that harmonizes the operationalization of the various policies and laws. There is no coordinating governance structure, policy or law that brings together ministries tasked with natural resources to plan, implement and monitor integrated natural resources management plans, Campbell (2010).</w:t>
      </w:r>
    </w:p>
    <w:p w14:paraId="31652B21" w14:textId="77777777" w:rsidR="00AD0873" w:rsidRPr="00055DF1" w:rsidRDefault="00033526" w:rsidP="00417E6F">
      <w:pPr>
        <w:spacing w:line="360" w:lineRule="auto"/>
        <w:jc w:val="both"/>
        <w:rPr>
          <w:rFonts w:ascii="Bookman Old Style" w:hAnsi="Bookman Old Style"/>
          <w:sz w:val="24"/>
          <w:szCs w:val="24"/>
        </w:rPr>
        <w:sectPr w:rsidR="00AD0873" w:rsidRPr="00055DF1" w:rsidSect="00AD0873">
          <w:pgSz w:w="11900" w:h="16840"/>
          <w:pgMar w:top="1440" w:right="1800" w:bottom="1440" w:left="1800" w:header="706" w:footer="706" w:gutter="0"/>
          <w:cols w:space="708"/>
          <w:docGrid w:linePitch="360"/>
        </w:sectPr>
      </w:pPr>
      <w:r w:rsidRPr="007D6D44">
        <w:rPr>
          <w:rFonts w:ascii="Bookman Old Style" w:hAnsi="Bookman Old Style"/>
          <w:b/>
          <w:sz w:val="24"/>
          <w:szCs w:val="24"/>
        </w:rPr>
        <w:t xml:space="preserve">The Town Country Planning Act, </w:t>
      </w:r>
      <w:r w:rsidR="006A2D77" w:rsidRPr="007D6D44">
        <w:rPr>
          <w:rFonts w:ascii="Bookman Old Style" w:hAnsi="Bookman Old Style"/>
          <w:b/>
          <w:sz w:val="24"/>
          <w:szCs w:val="24"/>
        </w:rPr>
        <w:t>Cap 283 of Zambia</w:t>
      </w:r>
      <w:r w:rsidR="00EB7AA7" w:rsidRPr="00EB7AA7">
        <w:rPr>
          <w:rFonts w:ascii="Bookman Old Style" w:hAnsi="Bookman Old Style"/>
          <w:b/>
          <w:sz w:val="24"/>
          <w:szCs w:val="24"/>
        </w:rPr>
        <w:t>:</w:t>
      </w:r>
      <w:r>
        <w:rPr>
          <w:rFonts w:ascii="Bookman Old Style" w:hAnsi="Bookman Old Style"/>
          <w:sz w:val="24"/>
          <w:szCs w:val="24"/>
        </w:rPr>
        <w:t xml:space="preserve"> </w:t>
      </w:r>
      <w:r w:rsidR="00594192">
        <w:rPr>
          <w:rFonts w:ascii="Bookman Old Style" w:hAnsi="Bookman Old Style"/>
          <w:sz w:val="24"/>
          <w:szCs w:val="24"/>
        </w:rPr>
        <w:t>Section 1</w:t>
      </w:r>
      <w:r w:rsidR="00055DF1">
        <w:rPr>
          <w:rFonts w:ascii="Bookman Old Style" w:hAnsi="Bookman Old Style"/>
          <w:sz w:val="24"/>
          <w:szCs w:val="24"/>
        </w:rPr>
        <w:t>6</w:t>
      </w:r>
      <w:r w:rsidR="00594192">
        <w:rPr>
          <w:rFonts w:ascii="Bookman Old Style" w:hAnsi="Bookman Old Style"/>
          <w:sz w:val="24"/>
          <w:szCs w:val="24"/>
        </w:rPr>
        <w:t xml:space="preserve"> of t</w:t>
      </w:r>
      <w:r>
        <w:rPr>
          <w:rFonts w:ascii="Bookman Old Style" w:hAnsi="Bookman Old Style"/>
          <w:sz w:val="24"/>
          <w:szCs w:val="24"/>
        </w:rPr>
        <w:t>his Act provides for the preparation of Development Plans</w:t>
      </w:r>
      <w:r w:rsidR="006A2D77">
        <w:rPr>
          <w:rFonts w:ascii="Bookman Old Style" w:hAnsi="Bookman Old Style"/>
          <w:sz w:val="24"/>
          <w:szCs w:val="24"/>
        </w:rPr>
        <w:t xml:space="preserve">, </w:t>
      </w:r>
      <w:r w:rsidR="00055DF1">
        <w:rPr>
          <w:rFonts w:ascii="Bookman Old Style" w:hAnsi="Bookman Old Style"/>
          <w:sz w:val="24"/>
          <w:szCs w:val="24"/>
        </w:rPr>
        <w:t xml:space="preserve">specifically </w:t>
      </w:r>
      <w:r w:rsidR="00B72795">
        <w:rPr>
          <w:rFonts w:ascii="Bookman Old Style" w:hAnsi="Bookman Old Style"/>
          <w:sz w:val="24"/>
          <w:szCs w:val="24"/>
        </w:rPr>
        <w:t>“…</w:t>
      </w:r>
      <w:r w:rsidR="0030400C" w:rsidRPr="0030400C">
        <w:rPr>
          <w:rFonts w:ascii="Bookman Old Style" w:hAnsi="Bookman Old Style"/>
          <w:sz w:val="24"/>
          <w:szCs w:val="24"/>
        </w:rPr>
        <w:t>16. (1) A development plan shall consist of a report of the survey in respect of the area to which the development plan relates….</w:t>
      </w:r>
      <w:r w:rsidR="00B72795">
        <w:rPr>
          <w:rFonts w:ascii="Bookman Old Style" w:hAnsi="Bookman Old Style"/>
          <w:sz w:val="24"/>
          <w:szCs w:val="24"/>
        </w:rPr>
        <w:t>”</w:t>
      </w:r>
      <w:r w:rsidR="0030400C" w:rsidRPr="0030400C">
        <w:rPr>
          <w:rFonts w:ascii="Bookman Old Style" w:hAnsi="Bookman Old Style"/>
          <w:sz w:val="24"/>
          <w:szCs w:val="24"/>
        </w:rPr>
        <w:t xml:space="preserve"> and</w:t>
      </w:r>
      <w:r w:rsidR="0030400C">
        <w:t xml:space="preserve"> </w:t>
      </w:r>
      <w:r w:rsidR="00055DF1">
        <w:rPr>
          <w:rFonts w:ascii="Bookman Old Style" w:hAnsi="Bookman Old Style"/>
          <w:sz w:val="24"/>
          <w:szCs w:val="24"/>
        </w:rPr>
        <w:t xml:space="preserve">(16 </w:t>
      </w:r>
      <w:r w:rsidR="00055DF1" w:rsidRPr="00055DF1">
        <w:rPr>
          <w:rFonts w:ascii="Bookman Old Style" w:hAnsi="Bookman Old Style"/>
          <w:sz w:val="24"/>
          <w:szCs w:val="24"/>
        </w:rPr>
        <w:t xml:space="preserve">(2) </w:t>
      </w:r>
      <w:proofErr w:type="gramStart"/>
      <w:r w:rsidR="00055DF1" w:rsidRPr="00055DF1">
        <w:rPr>
          <w:rFonts w:ascii="Bookman Old Style" w:hAnsi="Bookman Old Style"/>
          <w:sz w:val="24"/>
          <w:szCs w:val="24"/>
        </w:rPr>
        <w:t>“…</w:t>
      </w:r>
      <w:r w:rsidR="00992C05">
        <w:rPr>
          <w:rFonts w:ascii="Bookman Old Style" w:hAnsi="Bookman Old Style"/>
          <w:sz w:val="24"/>
          <w:szCs w:val="24"/>
        </w:rPr>
        <w:t>..</w:t>
      </w:r>
      <w:r w:rsidR="00055DF1" w:rsidRPr="00055DF1">
        <w:rPr>
          <w:rFonts w:ascii="Bookman Old Style" w:hAnsi="Bookman Old Style"/>
          <w:sz w:val="24"/>
          <w:szCs w:val="24"/>
        </w:rPr>
        <w:t>A</w:t>
      </w:r>
      <w:proofErr w:type="gramEnd"/>
      <w:r w:rsidR="00055DF1" w:rsidRPr="00055DF1">
        <w:rPr>
          <w:rFonts w:ascii="Bookman Old Style" w:hAnsi="Bookman Old Style"/>
          <w:sz w:val="24"/>
          <w:szCs w:val="24"/>
        </w:rPr>
        <w:t xml:space="preserve"> </w:t>
      </w:r>
      <w:r w:rsidRPr="00055DF1">
        <w:rPr>
          <w:rFonts w:ascii="Bookman Old Style" w:hAnsi="Bookman Old Style"/>
          <w:sz w:val="24"/>
          <w:szCs w:val="24"/>
        </w:rPr>
        <w:t>development plan shall include such maps and such descriptive matter as may be necessary to illustrate the proposals aforesaid with such degree of particularity as may be appropriate to the area to whi</w:t>
      </w:r>
      <w:r w:rsidR="00055DF1" w:rsidRPr="00055DF1">
        <w:rPr>
          <w:rFonts w:ascii="Bookman Old Style" w:hAnsi="Bookman Old Style"/>
          <w:sz w:val="24"/>
          <w:szCs w:val="24"/>
        </w:rPr>
        <w:t xml:space="preserve">ch the development plan relates…. </w:t>
      </w:r>
      <w:proofErr w:type="gramStart"/>
      <w:r w:rsidR="00055DF1" w:rsidRPr="00055DF1">
        <w:rPr>
          <w:rFonts w:ascii="Bookman Old Style" w:hAnsi="Bookman Old Style"/>
          <w:sz w:val="24"/>
          <w:szCs w:val="24"/>
        </w:rPr>
        <w:t>“</w:t>
      </w:r>
      <w:r w:rsidR="00992C05">
        <w:rPr>
          <w:rFonts w:ascii="Bookman Old Style" w:hAnsi="Bookman Old Style"/>
          <w:sz w:val="24"/>
          <w:szCs w:val="24"/>
        </w:rPr>
        <w:t xml:space="preserve"> .</w:t>
      </w:r>
      <w:proofErr w:type="gramEnd"/>
      <w:r w:rsidR="00992C05">
        <w:rPr>
          <w:rFonts w:ascii="Bookman Old Style" w:hAnsi="Bookman Old Style"/>
          <w:sz w:val="24"/>
          <w:szCs w:val="24"/>
        </w:rPr>
        <w:t xml:space="preserve">  Clearly CFM </w:t>
      </w:r>
      <w:proofErr w:type="gramStart"/>
      <w:r w:rsidR="00992C05">
        <w:rPr>
          <w:rFonts w:ascii="Bookman Old Style" w:hAnsi="Bookman Old Style"/>
          <w:sz w:val="24"/>
          <w:szCs w:val="24"/>
        </w:rPr>
        <w:t xml:space="preserve">plans </w:t>
      </w:r>
      <w:r w:rsidR="00FA6A4C">
        <w:rPr>
          <w:rFonts w:ascii="Bookman Old Style" w:hAnsi="Bookman Old Style"/>
          <w:sz w:val="24"/>
          <w:szCs w:val="24"/>
        </w:rPr>
        <w:t>which are by their nature “development plans”</w:t>
      </w:r>
      <w:proofErr w:type="gramEnd"/>
      <w:r w:rsidR="00FA6A4C">
        <w:rPr>
          <w:rFonts w:ascii="Bookman Old Style" w:hAnsi="Bookman Old Style"/>
          <w:sz w:val="24"/>
          <w:szCs w:val="24"/>
        </w:rPr>
        <w:t xml:space="preserve"> can</w:t>
      </w:r>
      <w:r w:rsidR="00992C05">
        <w:rPr>
          <w:rFonts w:ascii="Bookman Old Style" w:hAnsi="Bookman Old Style"/>
          <w:sz w:val="24"/>
          <w:szCs w:val="24"/>
        </w:rPr>
        <w:t xml:space="preserve"> be seen</w:t>
      </w:r>
      <w:r w:rsidR="00FA6A4C">
        <w:rPr>
          <w:rFonts w:ascii="Bookman Old Style" w:hAnsi="Bookman Old Style"/>
          <w:sz w:val="24"/>
          <w:szCs w:val="24"/>
        </w:rPr>
        <w:t xml:space="preserve"> to be supported by th</w:t>
      </w:r>
      <w:r w:rsidR="007D6D44">
        <w:rPr>
          <w:rFonts w:ascii="Bookman Old Style" w:hAnsi="Bookman Old Style"/>
          <w:sz w:val="24"/>
          <w:szCs w:val="24"/>
        </w:rPr>
        <w:t xml:space="preserve">is Act.   </w:t>
      </w:r>
    </w:p>
    <w:p w14:paraId="113460CA" w14:textId="77777777" w:rsidR="00AD0873" w:rsidRPr="00417E6F" w:rsidRDefault="00AD0873" w:rsidP="00DC3D70">
      <w:pPr>
        <w:pStyle w:val="Heading1"/>
        <w:numPr>
          <w:ilvl w:val="0"/>
          <w:numId w:val="52"/>
        </w:numPr>
        <w:spacing w:line="360" w:lineRule="auto"/>
        <w:jc w:val="both"/>
        <w:rPr>
          <w:rFonts w:ascii="Bookman Old Style" w:hAnsi="Bookman Old Style"/>
          <w:b/>
          <w:color w:val="auto"/>
          <w:sz w:val="24"/>
          <w:szCs w:val="24"/>
        </w:rPr>
      </w:pPr>
      <w:bookmarkStart w:id="117" w:name="_Toc517624425"/>
      <w:r w:rsidRPr="00417E6F">
        <w:rPr>
          <w:rFonts w:ascii="Bookman Old Style" w:hAnsi="Bookman Old Style"/>
          <w:b/>
          <w:color w:val="auto"/>
          <w:sz w:val="24"/>
          <w:szCs w:val="24"/>
        </w:rPr>
        <w:lastRenderedPageBreak/>
        <w:t>STUDY FINDINGS AND DISCUSSION</w:t>
      </w:r>
      <w:bookmarkEnd w:id="117"/>
    </w:p>
    <w:p w14:paraId="2171EA05" w14:textId="77777777" w:rsidR="00AD0873" w:rsidRPr="00417E6F" w:rsidRDefault="00AD0873" w:rsidP="00DC3D70">
      <w:pPr>
        <w:pStyle w:val="Heading2"/>
        <w:numPr>
          <w:ilvl w:val="1"/>
          <w:numId w:val="53"/>
        </w:numPr>
        <w:spacing w:line="360" w:lineRule="auto"/>
        <w:jc w:val="both"/>
        <w:rPr>
          <w:rFonts w:ascii="Bookman Old Style" w:hAnsi="Bookman Old Style"/>
          <w:color w:val="auto"/>
          <w:sz w:val="24"/>
          <w:szCs w:val="24"/>
        </w:rPr>
      </w:pPr>
      <w:bookmarkStart w:id="118" w:name="_Toc517624426"/>
      <w:r w:rsidRPr="00417E6F">
        <w:rPr>
          <w:rFonts w:ascii="Bookman Old Style" w:hAnsi="Bookman Old Style"/>
          <w:color w:val="auto"/>
          <w:sz w:val="24"/>
          <w:szCs w:val="24"/>
        </w:rPr>
        <w:t>Primary Data</w:t>
      </w:r>
      <w:bookmarkEnd w:id="118"/>
    </w:p>
    <w:bookmarkEnd w:id="59"/>
    <w:p w14:paraId="2A2B83FB" w14:textId="77777777" w:rsidR="00AD0873" w:rsidRPr="00417E6F" w:rsidRDefault="00AD0873" w:rsidP="00417E6F">
      <w:pPr>
        <w:spacing w:line="360" w:lineRule="auto"/>
        <w:jc w:val="both"/>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Findings from both the primary and secondary data are discussed as below:</w:t>
      </w:r>
    </w:p>
    <w:p w14:paraId="6272F691" w14:textId="77777777" w:rsidR="00AD0873" w:rsidRPr="00417E6F" w:rsidRDefault="00AD0873" w:rsidP="00DC3D70">
      <w:pPr>
        <w:pStyle w:val="Heading3"/>
        <w:numPr>
          <w:ilvl w:val="2"/>
          <w:numId w:val="53"/>
        </w:numPr>
        <w:spacing w:line="360" w:lineRule="auto"/>
        <w:jc w:val="both"/>
        <w:rPr>
          <w:rFonts w:ascii="Bookman Old Style" w:hAnsi="Bookman Old Style"/>
          <w:b/>
          <w:color w:val="auto"/>
        </w:rPr>
      </w:pPr>
      <w:bookmarkStart w:id="119" w:name="_Toc517624427"/>
      <w:r w:rsidRPr="00417E6F">
        <w:rPr>
          <w:rFonts w:ascii="Bookman Old Style" w:hAnsi="Bookman Old Style"/>
          <w:b/>
          <w:color w:val="auto"/>
        </w:rPr>
        <w:t>Potential for CFM</w:t>
      </w:r>
      <w:bookmarkEnd w:id="119"/>
    </w:p>
    <w:p w14:paraId="6F6A1654" w14:textId="77777777" w:rsidR="00AD0873" w:rsidRPr="00417E6F" w:rsidRDefault="00AD0873" w:rsidP="00417E6F">
      <w:pPr>
        <w:spacing w:line="360" w:lineRule="auto"/>
        <w:jc w:val="both"/>
        <w:rPr>
          <w:rFonts w:ascii="Bookman Old Style" w:hAnsi="Bookman Old Style"/>
          <w:b/>
          <w:sz w:val="24"/>
          <w:szCs w:val="24"/>
        </w:rPr>
      </w:pPr>
      <w:r w:rsidRPr="00417E6F">
        <w:rPr>
          <w:rFonts w:ascii="Bookman Old Style" w:hAnsi="Bookman Old Style"/>
          <w:sz w:val="24"/>
          <w:szCs w:val="24"/>
        </w:rPr>
        <w:t>The potential for CFM in the project area was assessed based on the availability of Forest Resources, the current and potential economic use of the forest resources. The number of alternative income generating activities (IGAs) that would turn the focus of the community away from the Forest and Wildlife resources also helped in ranking a given area’s potential for CFM. As can be seen in Figure 3.1 below</w:t>
      </w:r>
      <w:proofErr w:type="gramStart"/>
      <w:r w:rsidRPr="00417E6F">
        <w:rPr>
          <w:rFonts w:ascii="Bookman Old Style" w:hAnsi="Bookman Old Style"/>
          <w:sz w:val="24"/>
          <w:szCs w:val="24"/>
        </w:rPr>
        <w:t>;</w:t>
      </w:r>
      <w:proofErr w:type="gramEnd"/>
      <w:r w:rsidRPr="00417E6F">
        <w:rPr>
          <w:rFonts w:ascii="Bookman Old Style" w:hAnsi="Bookman Old Style"/>
          <w:sz w:val="24"/>
          <w:szCs w:val="24"/>
        </w:rPr>
        <w:t xml:space="preserve"> ecosystems have a wide range of activities that can contribute to the successful implementation of CFM either by SFM or by diverting attention away from the Forest as a Survival resource. Currently, the main Economic Activities include crop diversification, livestock management, and non-sustainable charcoal production. Unfortunately, even in light of rampant timber exploitation, especially in the Chibwika and Lukwakwa CRBs, the respondents denied exploiting trees for timber citing illegal immigrants and business men from outside the CRBs as being responsible for the timber harvesting. </w:t>
      </w:r>
    </w:p>
    <w:p w14:paraId="53E785CE" w14:textId="77777777" w:rsidR="00AD0873" w:rsidRPr="00BB494E" w:rsidRDefault="00AD0873" w:rsidP="00DC3D70">
      <w:pPr>
        <w:pStyle w:val="Heading3"/>
        <w:numPr>
          <w:ilvl w:val="2"/>
          <w:numId w:val="53"/>
        </w:numPr>
        <w:spacing w:line="360" w:lineRule="auto"/>
        <w:jc w:val="both"/>
        <w:rPr>
          <w:rFonts w:ascii="Bookman Old Style" w:hAnsi="Bookman Old Style"/>
          <w:b/>
          <w:color w:val="auto"/>
        </w:rPr>
      </w:pPr>
      <w:bookmarkStart w:id="120" w:name="_Toc517624428"/>
      <w:r w:rsidRPr="00BB494E">
        <w:rPr>
          <w:rFonts w:ascii="Bookman Old Style" w:hAnsi="Bookman Old Style"/>
          <w:b/>
          <w:color w:val="auto"/>
        </w:rPr>
        <w:t>Economic Activities</w:t>
      </w:r>
      <w:bookmarkEnd w:id="120"/>
    </w:p>
    <w:p w14:paraId="74052240"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 xml:space="preserve">In both KNP and WLNP, the respondents are engaged in crop diversification, livestock development, beekeeping, unsustainable charcoal production, fish farming, artisanal mining, wildlife and ecotourism, timber production and processing. Evidently, the most popular activity is crop </w:t>
      </w:r>
      <w:proofErr w:type="gramStart"/>
      <w:r w:rsidRPr="00417E6F">
        <w:rPr>
          <w:rFonts w:ascii="Bookman Old Style" w:hAnsi="Bookman Old Style"/>
          <w:sz w:val="24"/>
          <w:szCs w:val="24"/>
        </w:rPr>
        <w:t>diversification which</w:t>
      </w:r>
      <w:proofErr w:type="gramEnd"/>
      <w:r w:rsidRPr="00417E6F">
        <w:rPr>
          <w:rFonts w:ascii="Bookman Old Style" w:hAnsi="Bookman Old Style"/>
          <w:sz w:val="24"/>
          <w:szCs w:val="24"/>
        </w:rPr>
        <w:t xml:space="preserve"> accounts for 25% of the economic activity. This is followed by livestock development at 12% and 11% respectively. Beekeeping and unsustainable charcoal production on average account for approximately 10.5% of the ongoing economic activity. Comparatively, non-wood production is </w:t>
      </w:r>
      <w:r w:rsidRPr="00417E6F">
        <w:rPr>
          <w:rFonts w:ascii="Bookman Old Style" w:hAnsi="Bookman Old Style"/>
          <w:sz w:val="24"/>
          <w:szCs w:val="24"/>
        </w:rPr>
        <w:lastRenderedPageBreak/>
        <w:t>higher in KNP (10%) while in WLNP it is 5%. Artisanal mining, wildlife, ecotourism, timber production and wood processing are below 5%.</w:t>
      </w:r>
    </w:p>
    <w:p w14:paraId="03FFD91B" w14:textId="77777777" w:rsidR="00142DDF" w:rsidRPr="00417E6F" w:rsidRDefault="00AD0873" w:rsidP="00417E6F">
      <w:pPr>
        <w:keepNext/>
        <w:spacing w:line="360" w:lineRule="auto"/>
        <w:jc w:val="both"/>
        <w:rPr>
          <w:rFonts w:ascii="Bookman Old Style" w:hAnsi="Bookman Old Style"/>
          <w:sz w:val="24"/>
          <w:szCs w:val="24"/>
        </w:rPr>
      </w:pPr>
      <w:r w:rsidRPr="00417E6F">
        <w:rPr>
          <w:rFonts w:ascii="Bookman Old Style" w:hAnsi="Bookman Old Style"/>
          <w:noProof/>
          <w:sz w:val="24"/>
          <w:szCs w:val="24"/>
        </w:rPr>
        <w:drawing>
          <wp:inline distT="0" distB="0" distL="0" distR="0" wp14:anchorId="6A827884" wp14:editId="2A563DC4">
            <wp:extent cx="5041900" cy="326199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3202" cy="3262837"/>
                    </a:xfrm>
                    <a:prstGeom prst="rect">
                      <a:avLst/>
                    </a:prstGeom>
                    <a:noFill/>
                  </pic:spPr>
                </pic:pic>
              </a:graphicData>
            </a:graphic>
          </wp:inline>
        </w:drawing>
      </w:r>
    </w:p>
    <w:p w14:paraId="09388AFF" w14:textId="77777777" w:rsidR="00AD0873" w:rsidRPr="00417E6F" w:rsidRDefault="00142DDF" w:rsidP="00417E6F">
      <w:pPr>
        <w:pStyle w:val="Caption"/>
        <w:spacing w:line="360" w:lineRule="auto"/>
        <w:jc w:val="both"/>
        <w:rPr>
          <w:rFonts w:ascii="Bookman Old Style" w:hAnsi="Bookman Old Style"/>
          <w:color w:val="auto"/>
          <w:sz w:val="24"/>
          <w:szCs w:val="24"/>
        </w:rPr>
      </w:pPr>
      <w:bookmarkStart w:id="121" w:name="_Toc517624469"/>
      <w:proofErr w:type="gramStart"/>
      <w:r w:rsidRPr="00417E6F">
        <w:rPr>
          <w:rFonts w:ascii="Bookman Old Style" w:hAnsi="Bookman Old Style"/>
          <w:color w:val="auto"/>
          <w:sz w:val="24"/>
          <w:szCs w:val="24"/>
        </w:rPr>
        <w:t xml:space="preserve">Figure </w:t>
      </w:r>
      <w:r w:rsidRPr="00417E6F">
        <w:rPr>
          <w:rFonts w:ascii="Bookman Old Style" w:hAnsi="Bookman Old Style"/>
          <w:color w:val="auto"/>
          <w:sz w:val="24"/>
          <w:szCs w:val="24"/>
        </w:rPr>
        <w:fldChar w:fldCharType="begin"/>
      </w:r>
      <w:r w:rsidRPr="00417E6F">
        <w:rPr>
          <w:rFonts w:ascii="Bookman Old Style" w:hAnsi="Bookman Old Style"/>
          <w:color w:val="auto"/>
          <w:sz w:val="24"/>
          <w:szCs w:val="24"/>
        </w:rPr>
        <w:instrText xml:space="preserve"> STYLEREF 1 \s </w:instrText>
      </w:r>
      <w:r w:rsidRPr="00417E6F">
        <w:rPr>
          <w:rFonts w:ascii="Bookman Old Style" w:hAnsi="Bookman Old Style"/>
          <w:color w:val="auto"/>
          <w:sz w:val="24"/>
          <w:szCs w:val="24"/>
        </w:rPr>
        <w:fldChar w:fldCharType="separate"/>
      </w:r>
      <w:r w:rsidR="007D4D7F">
        <w:rPr>
          <w:rFonts w:ascii="Bookman Old Style" w:hAnsi="Bookman Old Style"/>
          <w:noProof/>
          <w:color w:val="auto"/>
          <w:sz w:val="24"/>
          <w:szCs w:val="24"/>
        </w:rPr>
        <w:t>3</w:t>
      </w:r>
      <w:r w:rsidRPr="00417E6F">
        <w:rPr>
          <w:rFonts w:ascii="Bookman Old Style" w:hAnsi="Bookman Old Style"/>
          <w:color w:val="auto"/>
          <w:sz w:val="24"/>
          <w:szCs w:val="24"/>
        </w:rPr>
        <w:fldChar w:fldCharType="end"/>
      </w:r>
      <w:r w:rsidRPr="00417E6F">
        <w:rPr>
          <w:rFonts w:ascii="Bookman Old Style" w:hAnsi="Bookman Old Style"/>
          <w:color w:val="auto"/>
          <w:sz w:val="24"/>
          <w:szCs w:val="24"/>
        </w:rPr>
        <w:t>.</w:t>
      </w:r>
      <w:proofErr w:type="gramEnd"/>
      <w:r w:rsidRPr="00417E6F">
        <w:rPr>
          <w:rFonts w:ascii="Bookman Old Style" w:hAnsi="Bookman Old Style"/>
          <w:color w:val="auto"/>
          <w:sz w:val="24"/>
          <w:szCs w:val="24"/>
        </w:rPr>
        <w:fldChar w:fldCharType="begin"/>
      </w:r>
      <w:r w:rsidRPr="00417E6F">
        <w:rPr>
          <w:rFonts w:ascii="Bookman Old Style" w:hAnsi="Bookman Old Style"/>
          <w:color w:val="auto"/>
          <w:sz w:val="24"/>
          <w:szCs w:val="24"/>
        </w:rPr>
        <w:instrText xml:space="preserve"> SEQ Figure \* ARABIC \s 1 </w:instrText>
      </w:r>
      <w:r w:rsidRPr="00417E6F">
        <w:rPr>
          <w:rFonts w:ascii="Bookman Old Style" w:hAnsi="Bookman Old Style"/>
          <w:color w:val="auto"/>
          <w:sz w:val="24"/>
          <w:szCs w:val="24"/>
        </w:rPr>
        <w:fldChar w:fldCharType="separate"/>
      </w:r>
      <w:r w:rsidR="007D4D7F">
        <w:rPr>
          <w:rFonts w:ascii="Bookman Old Style" w:hAnsi="Bookman Old Style"/>
          <w:noProof/>
          <w:color w:val="auto"/>
          <w:sz w:val="24"/>
          <w:szCs w:val="24"/>
        </w:rPr>
        <w:t>1</w:t>
      </w:r>
      <w:r w:rsidRPr="00417E6F">
        <w:rPr>
          <w:rFonts w:ascii="Bookman Old Style" w:hAnsi="Bookman Old Style"/>
          <w:color w:val="auto"/>
          <w:sz w:val="24"/>
          <w:szCs w:val="24"/>
        </w:rPr>
        <w:fldChar w:fldCharType="end"/>
      </w:r>
      <w:r w:rsidRPr="00417E6F">
        <w:rPr>
          <w:rFonts w:ascii="Bookman Old Style" w:hAnsi="Bookman Old Style"/>
          <w:color w:val="auto"/>
          <w:sz w:val="24"/>
          <w:szCs w:val="24"/>
        </w:rPr>
        <w:t>: Economic Activity by Ecosystem</w:t>
      </w:r>
      <w:bookmarkEnd w:id="121"/>
    </w:p>
    <w:p w14:paraId="5939163A" w14:textId="77777777" w:rsidR="00AD0873" w:rsidRPr="00417E6F" w:rsidRDefault="00AD0873" w:rsidP="00417E6F">
      <w:pPr>
        <w:spacing w:line="360" w:lineRule="auto"/>
        <w:jc w:val="both"/>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From Figure 3.1, the major land use systems in the two national parks (NP), in so far as the local communities are concerned, are agricultural related accounting for 25% in respect of crop diversification, and approximately 10% on average for livestock development. Suffice to state here, agriculture is one of the major drivers of deforestation and requires to be addressed adequately in order to avoid the deforestation due to increased expansion of agricultural lands in an effort to increase agricultural productivity. While it is appreciated that agricultural development is essential in order to provide food security, it should be undertaken with caution </w:t>
      </w:r>
      <w:r w:rsidR="001A6F55"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near</w:t>
      </w: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National Parks in order to avoid forest and land degradation. The Project could work in conjunction with the Ministry of Agriculture to promote conservation farming and other farming methods that would discourage wanton expansion of agricultural land(s) at the </w:t>
      </w: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expense of deforestation, land and forest degradation which may lead to erosion, poor soil fertility and attendant low crop yields</w:t>
      </w:r>
    </w:p>
    <w:p w14:paraId="7E1694BF" w14:textId="77777777" w:rsidR="00AD0873" w:rsidRPr="00417E6F" w:rsidRDefault="00AD0873" w:rsidP="00417E6F">
      <w:pPr>
        <w:spacing w:line="360" w:lineRule="auto"/>
        <w:jc w:val="both"/>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Charcoal production is another activity that should be addressed appropriately. While domestic energy is necessary, it’s vital to promote sustainable charcoal production methods such as the use of efficient charcoal production kilns and efficient charcoal stoves.</w:t>
      </w:r>
    </w:p>
    <w:p w14:paraId="43554FE2" w14:textId="77777777" w:rsidR="00AD0873" w:rsidRPr="00417E6F" w:rsidRDefault="00AD0873" w:rsidP="00417E6F">
      <w:pPr>
        <w:spacing w:line="360" w:lineRule="auto"/>
        <w:jc w:val="both"/>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order to save the forests, people in these communities should be encouraged to engage more in forest-supporting related activities such as beekeeping, ecotourism through public-private-partnerships, fish farming, sustainable artisanal mining, sustainable timber harvesting and wood processing. If properly managed, these activities are liable to bring in more household (HH) income with minimum disturbance to the quality of land and forests, not to mention the loss of other biodiversity such as wildlife. Not with standing, this may require knowledge and skills development at the local level to enable the local people undertake their activities with due diligence, while preserving and conserving their natural resources and environment in general.   </w:t>
      </w:r>
    </w:p>
    <w:p w14:paraId="3AE66B8A"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 xml:space="preserve">The potential for Community Forestry Management is very high in both Ecosystems (KNP, WLNP). Most of the GMAs still have good forest cover, and can thus be harnessed by use of the CFM tool. The community within the Project area, in both ecosystems are willing to participate in CFM, the concern however, is that the community seems willing to participate in all the suggested Income Generating Activities. It remains for the Project staff and the Community Liaison Assistants with specific Village Action Groups to refine the actual prescriptions according to the specific locales.  </w:t>
      </w:r>
    </w:p>
    <w:p w14:paraId="34B87030"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Out of the suggested income generating activities</w:t>
      </w:r>
      <w:proofErr w:type="gramStart"/>
      <w:r w:rsidRPr="00417E6F">
        <w:rPr>
          <w:rFonts w:ascii="Bookman Old Style" w:hAnsi="Bookman Old Style"/>
          <w:sz w:val="24"/>
          <w:szCs w:val="24"/>
        </w:rPr>
        <w:t>;</w:t>
      </w:r>
      <w:proofErr w:type="gramEnd"/>
      <w:r w:rsidRPr="00417E6F">
        <w:rPr>
          <w:rFonts w:ascii="Bookman Old Style" w:hAnsi="Bookman Old Style"/>
          <w:sz w:val="24"/>
          <w:szCs w:val="24"/>
        </w:rPr>
        <w:t xml:space="preserve"> in the West Lunga National Park, the communities were most interested in Fish farming, horticulture and timber related business. Given the current dissipated </w:t>
      </w:r>
      <w:r w:rsidRPr="00417E6F">
        <w:rPr>
          <w:rFonts w:ascii="Bookman Old Style" w:hAnsi="Bookman Old Style"/>
          <w:sz w:val="24"/>
          <w:szCs w:val="24"/>
        </w:rPr>
        <w:lastRenderedPageBreak/>
        <w:t xml:space="preserve">numbers of wildlife, ecotourism and wildlife tourism ranked very low among the options. The communities also seemed very keen to improve their agricultural production although in most cases this related to the cultivation of Maize, and primarily through Fertilizer support. </w:t>
      </w:r>
    </w:p>
    <w:p w14:paraId="22B4C039"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In the KNP ecosystem, as shown in F</w:t>
      </w: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igure 3.1</w:t>
      </w:r>
      <w:r w:rsidRPr="00417E6F">
        <w:rPr>
          <w:rFonts w:ascii="Bookman Old Style" w:hAnsi="Bookman Old Style"/>
          <w:sz w:val="24"/>
          <w:szCs w:val="24"/>
        </w:rPr>
        <w:t xml:space="preserve"> above, the economic activities do not differ from the responses of the respondents in the West Lunga Ecosystem. The respondents are primarily preoccupied by issues of food security and then behind these, other issues of economic importance that begin to be considered, include beekeeping, and non-wood forestry products.</w:t>
      </w:r>
    </w:p>
    <w:p w14:paraId="0B3F1BEF" w14:textId="77777777" w:rsidR="00AD0873" w:rsidRPr="00417E6F" w:rsidRDefault="00AD0873" w:rsidP="00DC3D70">
      <w:pPr>
        <w:pStyle w:val="Heading3"/>
        <w:numPr>
          <w:ilvl w:val="2"/>
          <w:numId w:val="53"/>
        </w:numPr>
        <w:spacing w:line="360" w:lineRule="auto"/>
        <w:jc w:val="both"/>
        <w:rPr>
          <w:rFonts w:ascii="Bookman Old Style" w:hAnsi="Bookman Old Style"/>
          <w:b/>
          <w:color w:val="auto"/>
        </w:rPr>
      </w:pPr>
      <w:bookmarkStart w:id="122" w:name="_Toc517624429"/>
      <w:r w:rsidRPr="00417E6F">
        <w:rPr>
          <w:rFonts w:ascii="Bookman Old Style" w:hAnsi="Bookman Old Style"/>
          <w:b/>
          <w:color w:val="auto"/>
        </w:rPr>
        <w:t>Forest Related Economic Activities</w:t>
      </w:r>
      <w:bookmarkEnd w:id="122"/>
    </w:p>
    <w:p w14:paraId="0F1F4F68"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3.2 shows that there are a number of forest related</w:t>
      </w:r>
      <w:r w:rsidRPr="00417E6F">
        <w:rPr>
          <w:rFonts w:ascii="Bookman Old Style" w:hAnsi="Bookman Old Style"/>
          <w:noProof/>
          <w:sz w:val="24"/>
          <w:szCs w:val="24"/>
        </w:rPr>
        <w:t xml:space="preserve"> activities that the local communities are engaged in in both KNP and WLNP, namely charcoal production, forest food and fruits, timber production, grass, carpentry, weaving, poles, sawmilling and rattan. Generally, KNP accounts for a higher percentage of these activities in comparison to WLNP. In </w:t>
      </w:r>
      <w:r w:rsidRPr="00417E6F">
        <w:rPr>
          <w:rFonts w:ascii="Bookman Old Style" w:hAnsi="Bookman Old Style"/>
          <w:sz w:val="24"/>
          <w:szCs w:val="24"/>
        </w:rPr>
        <w:t>KNP, charcoal production stands at 12% while forest foods and fruits accounts for 10% followed by timber production and grass at 8% respectively. Carpentry and poles account for 5% while rattan is the least at 1%. In WLNP, charcoal production and forest fruits and foods is at 8% while timber stands at 5%. The remaining forest economic activities are below 5%.</w:t>
      </w:r>
    </w:p>
    <w:p w14:paraId="3F36095F"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Generally, in order of participation, people are engaged more in charcoal production, forest foods and fruits, timber production, grass, carpentry, weaving and poles though at different percentage levels in both KNP and WLNP. This suggests that forest related economic activities are still very popular in both Ecosystems, and charcoal production continues to be the highest economic activity in this genre. Like agriculture development/expansion, charcoal production is one of the major drivers of deforestation that leads to forest and</w:t>
      </w:r>
    </w:p>
    <w:p w14:paraId="17124B05" w14:textId="77777777" w:rsidR="00AD0873" w:rsidRPr="00417E6F" w:rsidRDefault="00AD0873" w:rsidP="00417E6F">
      <w:pPr>
        <w:spacing w:line="360" w:lineRule="auto"/>
        <w:jc w:val="both"/>
        <w:rPr>
          <w:rFonts w:ascii="Bookman Old Style" w:hAnsi="Bookman Old Style"/>
          <w:sz w:val="24"/>
          <w:szCs w:val="24"/>
        </w:rPr>
      </w:pPr>
    </w:p>
    <w:p w14:paraId="33D4B990" w14:textId="77777777" w:rsidR="00142DDF" w:rsidRPr="00417E6F" w:rsidRDefault="00AD0873" w:rsidP="00417E6F">
      <w:pPr>
        <w:keepNext/>
        <w:spacing w:line="360" w:lineRule="auto"/>
        <w:jc w:val="both"/>
        <w:rPr>
          <w:rFonts w:ascii="Bookman Old Style" w:hAnsi="Bookman Old Style"/>
          <w:sz w:val="24"/>
          <w:szCs w:val="24"/>
        </w:rPr>
      </w:pPr>
      <w:r w:rsidRPr="00417E6F">
        <w:rPr>
          <w:rFonts w:ascii="Bookman Old Style" w:hAnsi="Bookman Old Style"/>
          <w:noProof/>
          <w:sz w:val="24"/>
          <w:szCs w:val="24"/>
        </w:rPr>
        <w:drawing>
          <wp:inline distT="0" distB="0" distL="0" distR="0" wp14:anchorId="498C4B90" wp14:editId="263BB878">
            <wp:extent cx="4950460" cy="35052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0460" cy="3505200"/>
                    </a:xfrm>
                    <a:prstGeom prst="rect">
                      <a:avLst/>
                    </a:prstGeom>
                    <a:noFill/>
                  </pic:spPr>
                </pic:pic>
              </a:graphicData>
            </a:graphic>
          </wp:inline>
        </w:drawing>
      </w:r>
    </w:p>
    <w:p w14:paraId="02DF8C61" w14:textId="77777777" w:rsidR="00AD0873" w:rsidRPr="00417E6F" w:rsidRDefault="00142DDF" w:rsidP="00417E6F">
      <w:pPr>
        <w:pStyle w:val="Caption"/>
        <w:spacing w:line="360" w:lineRule="auto"/>
        <w:jc w:val="both"/>
        <w:rPr>
          <w:rFonts w:ascii="Bookman Old Style" w:hAnsi="Bookman Old Style"/>
          <w:color w:val="auto"/>
          <w:sz w:val="24"/>
          <w:szCs w:val="24"/>
        </w:rPr>
      </w:pPr>
      <w:bookmarkStart w:id="123" w:name="_Toc517624470"/>
      <w:proofErr w:type="gramStart"/>
      <w:r w:rsidRPr="00417E6F">
        <w:rPr>
          <w:rFonts w:ascii="Bookman Old Style" w:hAnsi="Bookman Old Style"/>
          <w:color w:val="auto"/>
          <w:sz w:val="24"/>
          <w:szCs w:val="24"/>
        </w:rPr>
        <w:t xml:space="preserve">Figure </w:t>
      </w:r>
      <w:r w:rsidRPr="00417E6F">
        <w:rPr>
          <w:rFonts w:ascii="Bookman Old Style" w:hAnsi="Bookman Old Style"/>
          <w:color w:val="auto"/>
          <w:sz w:val="24"/>
          <w:szCs w:val="24"/>
        </w:rPr>
        <w:fldChar w:fldCharType="begin"/>
      </w:r>
      <w:r w:rsidRPr="00417E6F">
        <w:rPr>
          <w:rFonts w:ascii="Bookman Old Style" w:hAnsi="Bookman Old Style"/>
          <w:color w:val="auto"/>
          <w:sz w:val="24"/>
          <w:szCs w:val="24"/>
        </w:rPr>
        <w:instrText xml:space="preserve"> STYLEREF 1 \s </w:instrText>
      </w:r>
      <w:r w:rsidRPr="00417E6F">
        <w:rPr>
          <w:rFonts w:ascii="Bookman Old Style" w:hAnsi="Bookman Old Style"/>
          <w:color w:val="auto"/>
          <w:sz w:val="24"/>
          <w:szCs w:val="24"/>
        </w:rPr>
        <w:fldChar w:fldCharType="separate"/>
      </w:r>
      <w:r w:rsidR="007D4D7F">
        <w:rPr>
          <w:rFonts w:ascii="Bookman Old Style" w:hAnsi="Bookman Old Style"/>
          <w:noProof/>
          <w:color w:val="auto"/>
          <w:sz w:val="24"/>
          <w:szCs w:val="24"/>
        </w:rPr>
        <w:t>3</w:t>
      </w:r>
      <w:r w:rsidRPr="00417E6F">
        <w:rPr>
          <w:rFonts w:ascii="Bookman Old Style" w:hAnsi="Bookman Old Style"/>
          <w:color w:val="auto"/>
          <w:sz w:val="24"/>
          <w:szCs w:val="24"/>
        </w:rPr>
        <w:fldChar w:fldCharType="end"/>
      </w:r>
      <w:r w:rsidRPr="00417E6F">
        <w:rPr>
          <w:rFonts w:ascii="Bookman Old Style" w:hAnsi="Bookman Old Style"/>
          <w:color w:val="auto"/>
          <w:sz w:val="24"/>
          <w:szCs w:val="24"/>
        </w:rPr>
        <w:t>.</w:t>
      </w:r>
      <w:proofErr w:type="gramEnd"/>
      <w:r w:rsidRPr="00417E6F">
        <w:rPr>
          <w:rFonts w:ascii="Bookman Old Style" w:hAnsi="Bookman Old Style"/>
          <w:color w:val="auto"/>
          <w:sz w:val="24"/>
          <w:szCs w:val="24"/>
        </w:rPr>
        <w:fldChar w:fldCharType="begin"/>
      </w:r>
      <w:r w:rsidRPr="00417E6F">
        <w:rPr>
          <w:rFonts w:ascii="Bookman Old Style" w:hAnsi="Bookman Old Style"/>
          <w:color w:val="auto"/>
          <w:sz w:val="24"/>
          <w:szCs w:val="24"/>
        </w:rPr>
        <w:instrText xml:space="preserve"> SEQ Figure \* ARABIC \s 1 </w:instrText>
      </w:r>
      <w:r w:rsidRPr="00417E6F">
        <w:rPr>
          <w:rFonts w:ascii="Bookman Old Style" w:hAnsi="Bookman Old Style"/>
          <w:color w:val="auto"/>
          <w:sz w:val="24"/>
          <w:szCs w:val="24"/>
        </w:rPr>
        <w:fldChar w:fldCharType="separate"/>
      </w:r>
      <w:r w:rsidR="007D4D7F">
        <w:rPr>
          <w:rFonts w:ascii="Bookman Old Style" w:hAnsi="Bookman Old Style"/>
          <w:noProof/>
          <w:color w:val="auto"/>
          <w:sz w:val="24"/>
          <w:szCs w:val="24"/>
        </w:rPr>
        <w:t>2</w:t>
      </w:r>
      <w:r w:rsidRPr="00417E6F">
        <w:rPr>
          <w:rFonts w:ascii="Bookman Old Style" w:hAnsi="Bookman Old Style"/>
          <w:color w:val="auto"/>
          <w:sz w:val="24"/>
          <w:szCs w:val="24"/>
        </w:rPr>
        <w:fldChar w:fldCharType="end"/>
      </w:r>
      <w:r w:rsidRPr="00417E6F">
        <w:rPr>
          <w:rFonts w:ascii="Bookman Old Style" w:hAnsi="Bookman Old Style"/>
          <w:color w:val="auto"/>
          <w:sz w:val="24"/>
          <w:szCs w:val="24"/>
        </w:rPr>
        <w:t>: Forestry Related Economic Activities by Ecosystem</w:t>
      </w:r>
      <w:bookmarkEnd w:id="123"/>
    </w:p>
    <w:p w14:paraId="55190827" w14:textId="77777777" w:rsidR="00AD0873" w:rsidRDefault="00E27C53" w:rsidP="00417E6F">
      <w:pPr>
        <w:spacing w:line="360" w:lineRule="auto"/>
        <w:jc w:val="both"/>
        <w:rPr>
          <w:rFonts w:ascii="Bookman Old Style" w:hAnsi="Bookman Old Style"/>
          <w:sz w:val="24"/>
          <w:szCs w:val="24"/>
        </w:rPr>
      </w:pPr>
      <w:proofErr w:type="gramStart"/>
      <w:r>
        <w:rPr>
          <w:rFonts w:ascii="Bookman Old Style" w:hAnsi="Bookman Old Style"/>
          <w:sz w:val="24"/>
          <w:szCs w:val="24"/>
        </w:rPr>
        <w:t>l</w:t>
      </w:r>
      <w:r w:rsidR="00AD0873" w:rsidRPr="00417E6F">
        <w:rPr>
          <w:rFonts w:ascii="Bookman Old Style" w:hAnsi="Bookman Old Style"/>
          <w:sz w:val="24"/>
          <w:szCs w:val="24"/>
        </w:rPr>
        <w:t>and</w:t>
      </w:r>
      <w:proofErr w:type="gramEnd"/>
      <w:r w:rsidR="00AD0873" w:rsidRPr="00417E6F">
        <w:rPr>
          <w:rFonts w:ascii="Bookman Old Style" w:hAnsi="Bookman Old Style"/>
          <w:sz w:val="24"/>
          <w:szCs w:val="24"/>
        </w:rPr>
        <w:t xml:space="preserve"> degradation. As such, appropriate charcoal production methods ought to be promoted and strengthened in order to reduce the high deforestation rate as well </w:t>
      </w:r>
      <w:proofErr w:type="gramStart"/>
      <w:r w:rsidR="00AD0873" w:rsidRPr="00417E6F">
        <w:rPr>
          <w:rFonts w:ascii="Bookman Old Style" w:hAnsi="Bookman Old Style"/>
          <w:sz w:val="24"/>
          <w:szCs w:val="24"/>
        </w:rPr>
        <w:t>as  reducing</w:t>
      </w:r>
      <w:proofErr w:type="gramEnd"/>
      <w:r w:rsidR="00AD0873" w:rsidRPr="00417E6F">
        <w:rPr>
          <w:rFonts w:ascii="Bookman Old Style" w:hAnsi="Bookman Old Style"/>
          <w:sz w:val="24"/>
          <w:szCs w:val="24"/>
        </w:rPr>
        <w:t xml:space="preserve"> emissions from deforestation and forest degradation (REDD).</w:t>
      </w:r>
      <w:r>
        <w:rPr>
          <w:rFonts w:ascii="Bookman Old Style" w:hAnsi="Bookman Old Style"/>
          <w:sz w:val="24"/>
          <w:szCs w:val="24"/>
        </w:rPr>
        <w:t xml:space="preserve"> Equally, communities should be encouraged to establish community woodlots that can support firewood and charcoal production activities as well as use of efficient cooking stoves and charcoal production kilns. </w:t>
      </w:r>
    </w:p>
    <w:p w14:paraId="3C5AB2BC" w14:textId="77777777" w:rsidR="006A3E32" w:rsidRPr="00417E6F" w:rsidRDefault="006A3E32" w:rsidP="00417E6F">
      <w:pPr>
        <w:spacing w:line="360" w:lineRule="auto"/>
        <w:jc w:val="both"/>
        <w:rPr>
          <w:rFonts w:ascii="Bookman Old Style" w:hAnsi="Bookman Old Style"/>
          <w:sz w:val="24"/>
          <w:szCs w:val="24"/>
        </w:rPr>
      </w:pPr>
      <w:r>
        <w:rPr>
          <w:rFonts w:ascii="Bookman Old Style" w:hAnsi="Bookman Old Style"/>
          <w:sz w:val="24"/>
          <w:szCs w:val="24"/>
        </w:rPr>
        <w:t xml:space="preserve">As for beekeeping, communities can be encouraged to engage in modern </w:t>
      </w:r>
      <w:proofErr w:type="gramStart"/>
      <w:r>
        <w:rPr>
          <w:rFonts w:ascii="Bookman Old Style" w:hAnsi="Bookman Old Style"/>
          <w:sz w:val="24"/>
          <w:szCs w:val="24"/>
        </w:rPr>
        <w:t>apiculture  that</w:t>
      </w:r>
      <w:proofErr w:type="gramEnd"/>
      <w:r>
        <w:rPr>
          <w:rFonts w:ascii="Bookman Old Style" w:hAnsi="Bookman Old Style"/>
          <w:sz w:val="24"/>
          <w:szCs w:val="24"/>
        </w:rPr>
        <w:t xml:space="preserve"> would include the cottage industry, but certainly not limited to it resource permitting, that would promote value addition using simple beekeeping equipment such as hives, setting up apiaries, cleaner and improved processing of honey and bees wax from the hives. This also calls for a departure from traditional harvesting </w:t>
      </w:r>
      <w:proofErr w:type="gramStart"/>
      <w:r>
        <w:rPr>
          <w:rFonts w:ascii="Bookman Old Style" w:hAnsi="Bookman Old Style"/>
          <w:sz w:val="24"/>
          <w:szCs w:val="24"/>
        </w:rPr>
        <w:t>methods which</w:t>
      </w:r>
      <w:proofErr w:type="gramEnd"/>
      <w:r>
        <w:rPr>
          <w:rFonts w:ascii="Bookman Old Style" w:hAnsi="Bookman Old Style"/>
          <w:sz w:val="24"/>
          <w:szCs w:val="24"/>
        </w:rPr>
        <w:t xml:space="preserve"> accelerate the deforestation rate. </w:t>
      </w:r>
    </w:p>
    <w:p w14:paraId="7E87BCB8"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lastRenderedPageBreak/>
        <w:t xml:space="preserve">Sawmilling and Rattan were the least developed economic activities and were mostly practiced on basis of availability of market opportunities of the relevant products. It is surprising that, at the end of the Forest Resource Management Project (FRMP) in Northwestern Province, which among other products promoted rattan, the community did not take up the trade. This raises issues of sustainability of the project activities and lasting improvement in the livelihoods and general economic standing of the target communities. </w:t>
      </w:r>
    </w:p>
    <w:p w14:paraId="385FEAA9" w14:textId="77777777" w:rsidR="00AD0873" w:rsidRPr="00417E6F" w:rsidRDefault="00AD0873" w:rsidP="00DC3D70">
      <w:pPr>
        <w:pStyle w:val="Heading3"/>
        <w:numPr>
          <w:ilvl w:val="2"/>
          <w:numId w:val="53"/>
        </w:numPr>
        <w:spacing w:line="360" w:lineRule="auto"/>
        <w:jc w:val="both"/>
        <w:rPr>
          <w:rFonts w:ascii="Bookman Old Style" w:hAnsi="Bookman Old Style"/>
          <w:b/>
          <w:color w:val="auto"/>
        </w:rPr>
      </w:pPr>
      <w:bookmarkStart w:id="124" w:name="_Toc517624430"/>
      <w:r w:rsidRPr="00417E6F">
        <w:rPr>
          <w:rFonts w:ascii="Bookman Old Style" w:hAnsi="Bookman Old Style"/>
          <w:b/>
          <w:color w:val="auto"/>
        </w:rPr>
        <w:t>Proposed Income Generating Activities</w:t>
      </w:r>
      <w:bookmarkEnd w:id="124"/>
      <w:r w:rsidRPr="00417E6F">
        <w:rPr>
          <w:rFonts w:ascii="Bookman Old Style" w:hAnsi="Bookman Old Style"/>
          <w:b/>
          <w:color w:val="auto"/>
        </w:rPr>
        <w:t xml:space="preserve"> </w:t>
      </w:r>
    </w:p>
    <w:p w14:paraId="52BA2D22" w14:textId="77777777" w:rsidR="00040040" w:rsidRPr="00417E6F" w:rsidRDefault="00040040" w:rsidP="00417E6F">
      <w:pPr>
        <w:spacing w:line="360" w:lineRule="auto"/>
        <w:jc w:val="both"/>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At the time the study was conducted, approved ILUPs, were only available for six VAGs out of the </w:t>
      </w:r>
      <w:proofErr w:type="gramStart"/>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forty seven (47)</w:t>
      </w:r>
      <w:proofErr w:type="gramEnd"/>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VAGS visited. The six (6) VAGs are Kalunzyu, Maunga, Manyawu, Lalafuta, Kaminzeke and Kanzenzi.</w:t>
      </w:r>
    </w:p>
    <w:p w14:paraId="4B626617" w14:textId="77777777" w:rsidR="00040040" w:rsidRPr="00417E6F" w:rsidRDefault="00040040" w:rsidP="00417E6F">
      <w:pPr>
        <w:spacing w:line="360" w:lineRule="auto"/>
        <w:jc w:val="both"/>
        <w:rPr>
          <w:rFonts w:ascii="Bookman Old Style" w:eastAsia="Times New Roman" w:hAnsi="Bookman Old Style" w:cs="Arial Bold"/>
          <w:bCs/>
          <w:sz w:val="24"/>
          <w:szCs w:val="24"/>
          <w:lang w:val="en-GB"/>
        </w:rPr>
      </w:pPr>
      <w:r w:rsidRPr="00417E6F">
        <w:rPr>
          <w:rFonts w:ascii="Bookman Old Style" w:eastAsia="Calibri" w:hAnsi="Bookman Old Style" w:cs="Times New Roman"/>
          <w:sz w:val="24"/>
          <w:szCs w:val="24"/>
        </w:rPr>
        <w:t>In Kalunzyu VAG activities with potential for income generation are i</w:t>
      </w:r>
      <w:r w:rsidRPr="00417E6F">
        <w:rPr>
          <w:rFonts w:ascii="Bookman Old Style" w:eastAsia="Times New Roman" w:hAnsi="Bookman Old Style" w:cs="Arial Bold"/>
          <w:bCs/>
          <w:sz w:val="24"/>
          <w:szCs w:val="24"/>
          <w:lang w:val="en-GB"/>
        </w:rPr>
        <w:t>mproved livestock production, sustainable charcoal production, fish farming, crop diversification, wildlife and tourism.</w:t>
      </w:r>
    </w:p>
    <w:p w14:paraId="18F35A0C" w14:textId="77777777" w:rsidR="00040040" w:rsidRPr="00417E6F" w:rsidRDefault="00040040" w:rsidP="00417E6F">
      <w:pPr>
        <w:spacing w:after="0" w:line="360" w:lineRule="auto"/>
        <w:jc w:val="both"/>
        <w:rPr>
          <w:rFonts w:ascii="Bookman Old Style" w:hAnsi="Bookman Old Style" w:cs="Arial"/>
          <w:b/>
          <w:sz w:val="24"/>
          <w:szCs w:val="24"/>
        </w:rPr>
      </w:pPr>
      <w:r w:rsidRPr="00417E6F">
        <w:rPr>
          <w:rFonts w:ascii="Bookman Old Style" w:hAnsi="Bookman Old Style" w:cs="Arial"/>
          <w:sz w:val="24"/>
          <w:szCs w:val="24"/>
        </w:rPr>
        <w:t xml:space="preserve">Potential income generating activities in the Maunga VAG are </w:t>
      </w:r>
      <w:r w:rsidRPr="00417E6F">
        <w:rPr>
          <w:rFonts w:ascii="Bookman Old Style" w:hAnsi="Bookman Old Style" w:cs="Arial"/>
          <w:b/>
          <w:sz w:val="24"/>
          <w:szCs w:val="24"/>
        </w:rPr>
        <w:t>l</w:t>
      </w:r>
      <w:r w:rsidRPr="00417E6F">
        <w:rPr>
          <w:rFonts w:ascii="Bookman Old Style" w:hAnsi="Bookman Old Style" w:cs="Arial"/>
          <w:sz w:val="24"/>
          <w:szCs w:val="24"/>
        </w:rPr>
        <w:t xml:space="preserve">ivestock development, fish farming, caterpillars, beekeeping/apiculture, sustainable charcoal production, carbon sequestration, wildlife and </w:t>
      </w:r>
      <w:r w:rsidRPr="00D37F3E">
        <w:rPr>
          <w:rFonts w:ascii="Bookman Old Style" w:hAnsi="Bookman Old Style" w:cs="Arial"/>
          <w:sz w:val="24"/>
          <w:szCs w:val="24"/>
        </w:rPr>
        <w:t>tourism.</w:t>
      </w:r>
    </w:p>
    <w:p w14:paraId="4AD24218" w14:textId="77777777" w:rsidR="00040040" w:rsidRPr="00417E6F" w:rsidRDefault="00040040" w:rsidP="00417E6F">
      <w:pPr>
        <w:spacing w:after="0" w:line="360" w:lineRule="auto"/>
        <w:jc w:val="both"/>
        <w:rPr>
          <w:rFonts w:ascii="Bookman Old Style" w:hAnsi="Bookman Old Style" w:cs="Arial"/>
          <w:sz w:val="24"/>
          <w:szCs w:val="24"/>
        </w:rPr>
      </w:pPr>
      <w:r w:rsidRPr="00417E6F">
        <w:rPr>
          <w:rFonts w:ascii="Bookman Old Style" w:hAnsi="Bookman Old Style" w:cs="Arial"/>
          <w:sz w:val="24"/>
          <w:szCs w:val="24"/>
        </w:rPr>
        <w:t>In Manyawu potential income generating activities include fish farming, beekeeping, small livestock development, timber production and processing, establishment of commercial processing and marketing outlets for game meat to supplement proteins from pork, beef, fish, goats, chicken; and reduce illegal poaching of wildlife. Tourism, ecotourism, sustainable charcoal production and conservation farming are additional opportunities.</w:t>
      </w:r>
    </w:p>
    <w:p w14:paraId="7F3E7459" w14:textId="77777777" w:rsidR="00040040" w:rsidRPr="00417E6F" w:rsidRDefault="00040040" w:rsidP="00417E6F">
      <w:pPr>
        <w:spacing w:after="0" w:line="360" w:lineRule="auto"/>
        <w:jc w:val="both"/>
        <w:rPr>
          <w:rFonts w:ascii="Bookman Old Style" w:hAnsi="Bookman Old Style" w:cs="Cambria"/>
          <w:sz w:val="24"/>
          <w:szCs w:val="24"/>
        </w:rPr>
      </w:pPr>
      <w:r w:rsidRPr="00417E6F">
        <w:rPr>
          <w:rFonts w:ascii="Bookman Old Style" w:hAnsi="Bookman Old Style" w:cs="Arial"/>
          <w:sz w:val="24"/>
          <w:szCs w:val="24"/>
        </w:rPr>
        <w:t xml:space="preserve">In Lalafuta potential income generating activities include </w:t>
      </w:r>
      <w:r w:rsidRPr="00417E6F">
        <w:rPr>
          <w:rFonts w:ascii="Bookman Old Style" w:hAnsi="Bookman Old Style" w:cs="Cambria"/>
          <w:sz w:val="24"/>
          <w:szCs w:val="24"/>
        </w:rPr>
        <w:t xml:space="preserve">wildlife, ecotourism, fish farming, commercial game meat marketing, crop diversification, caterpillar harvesting, beekeeping, timber production </w:t>
      </w:r>
      <w:r w:rsidRPr="00417E6F">
        <w:rPr>
          <w:rFonts w:ascii="Bookman Old Style" w:hAnsi="Bookman Old Style" w:cs="Cambria"/>
          <w:sz w:val="24"/>
          <w:szCs w:val="24"/>
        </w:rPr>
        <w:lastRenderedPageBreak/>
        <w:t>and processing, sustainable charcoal production, and improved livestock production and development.</w:t>
      </w:r>
    </w:p>
    <w:p w14:paraId="1A026E2C" w14:textId="77777777" w:rsidR="00040040" w:rsidRPr="00417E6F" w:rsidRDefault="00040040" w:rsidP="00417E6F">
      <w:pPr>
        <w:spacing w:after="0" w:line="360" w:lineRule="auto"/>
        <w:jc w:val="both"/>
        <w:rPr>
          <w:rFonts w:ascii="Bookman Old Style" w:hAnsi="Bookman Old Style" w:cs="Cambria"/>
          <w:sz w:val="24"/>
          <w:szCs w:val="24"/>
        </w:rPr>
      </w:pPr>
    </w:p>
    <w:p w14:paraId="6A4960EE" w14:textId="77777777" w:rsidR="00040040" w:rsidRPr="00417E6F" w:rsidRDefault="00040040" w:rsidP="00417E6F">
      <w:pPr>
        <w:spacing w:after="0" w:line="360" w:lineRule="auto"/>
        <w:jc w:val="both"/>
        <w:rPr>
          <w:rFonts w:ascii="Bookman Old Style" w:hAnsi="Bookman Old Style" w:cs="Cambria"/>
          <w:sz w:val="24"/>
          <w:szCs w:val="24"/>
        </w:rPr>
      </w:pPr>
      <w:r w:rsidRPr="00417E6F">
        <w:rPr>
          <w:rFonts w:ascii="Bookman Old Style" w:hAnsi="Bookman Old Style" w:cs="Cambria"/>
          <w:sz w:val="24"/>
          <w:szCs w:val="24"/>
        </w:rPr>
        <w:t>In Kaminzekenzeke VAG, potential income generating activities are caterpillars, beekeeping/apiculture, improved livestock production and carbon sequestration.</w:t>
      </w:r>
    </w:p>
    <w:p w14:paraId="1C18673A" w14:textId="77777777" w:rsidR="00040040" w:rsidRPr="00417E6F" w:rsidRDefault="00040040" w:rsidP="00417E6F">
      <w:pPr>
        <w:spacing w:after="0" w:line="360" w:lineRule="auto"/>
        <w:jc w:val="both"/>
        <w:rPr>
          <w:rFonts w:ascii="Bookman Old Style" w:hAnsi="Bookman Old Style" w:cs="Cambria"/>
          <w:sz w:val="24"/>
          <w:szCs w:val="24"/>
        </w:rPr>
      </w:pPr>
    </w:p>
    <w:p w14:paraId="6F3CCA99" w14:textId="77777777" w:rsidR="00040040" w:rsidRPr="00417E6F" w:rsidRDefault="00040040" w:rsidP="00417E6F">
      <w:pPr>
        <w:spacing w:after="0" w:line="360" w:lineRule="auto"/>
        <w:jc w:val="both"/>
        <w:rPr>
          <w:rFonts w:ascii="Bookman Old Style" w:hAnsi="Bookman Old Style" w:cs="Cambria"/>
          <w:sz w:val="24"/>
          <w:szCs w:val="24"/>
        </w:rPr>
      </w:pPr>
      <w:r w:rsidRPr="00417E6F">
        <w:rPr>
          <w:rFonts w:ascii="Bookman Old Style" w:hAnsi="Bookman Old Style" w:cs="Cambria"/>
          <w:sz w:val="24"/>
          <w:szCs w:val="24"/>
        </w:rPr>
        <w:t xml:space="preserve">In Kanzenzi VAG, potential </w:t>
      </w:r>
      <w:proofErr w:type="gramStart"/>
      <w:r w:rsidRPr="00417E6F">
        <w:rPr>
          <w:rFonts w:ascii="Bookman Old Style" w:hAnsi="Bookman Old Style" w:cs="Cambria"/>
          <w:sz w:val="24"/>
          <w:szCs w:val="24"/>
        </w:rPr>
        <w:t>income generating</w:t>
      </w:r>
      <w:proofErr w:type="gramEnd"/>
      <w:r w:rsidRPr="00417E6F">
        <w:rPr>
          <w:rFonts w:ascii="Bookman Old Style" w:hAnsi="Bookman Old Style" w:cs="Cambria"/>
          <w:sz w:val="24"/>
          <w:szCs w:val="24"/>
        </w:rPr>
        <w:t xml:space="preserve"> activities are wildlife, ecotourism, fish farming, crop diversific</w:t>
      </w:r>
      <w:r w:rsidR="00FB0612">
        <w:rPr>
          <w:rFonts w:ascii="Bookman Old Style" w:hAnsi="Bookman Old Style" w:cs="Cambria"/>
          <w:sz w:val="24"/>
          <w:szCs w:val="24"/>
        </w:rPr>
        <w:t>ation, caterpillars, beekeeping/</w:t>
      </w:r>
      <w:r w:rsidRPr="00417E6F">
        <w:rPr>
          <w:rFonts w:ascii="Bookman Old Style" w:hAnsi="Bookman Old Style" w:cs="Cambria"/>
          <w:sz w:val="24"/>
          <w:szCs w:val="24"/>
        </w:rPr>
        <w:t>apiculture, sustainable charcoal production, carbon sequestration, timber production and processing.</w:t>
      </w:r>
    </w:p>
    <w:p w14:paraId="0A354812" w14:textId="77777777" w:rsidR="00040040" w:rsidRPr="00417E6F" w:rsidRDefault="00040040" w:rsidP="00417E6F">
      <w:pPr>
        <w:spacing w:after="0" w:line="360" w:lineRule="auto"/>
        <w:jc w:val="both"/>
        <w:rPr>
          <w:rFonts w:ascii="Bookman Old Style" w:hAnsi="Bookman Old Style" w:cs="Cambria"/>
          <w:sz w:val="24"/>
          <w:szCs w:val="24"/>
        </w:rPr>
      </w:pPr>
    </w:p>
    <w:p w14:paraId="391A9103"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In order to ensure that communities reduce and ultimately desist from unsustainable utilization of the natural resources in KNP and WLNP, in particular deforestation and wildlife depletion, they need to be provided with alternative sources of income. According to the study findings, as shown in</w:t>
      </w:r>
      <w:r w:rsidR="00CF04BB" w:rsidRPr="00417E6F">
        <w:rPr>
          <w:rFonts w:ascii="Bookman Old Style" w:hAnsi="Bookman Old Style"/>
          <w:sz w:val="24"/>
          <w:szCs w:val="24"/>
        </w:rPr>
        <w:t xml:space="preserve"> Table 3.1</w:t>
      </w:r>
      <w:r w:rsidR="001C0F9C">
        <w:rPr>
          <w:rFonts w:ascii="Bookman Old Style" w:hAnsi="Bookman Old Style"/>
          <w:sz w:val="24"/>
          <w:szCs w:val="24"/>
        </w:rPr>
        <w:t xml:space="preserve"> </w:t>
      </w:r>
      <w:r w:rsidR="00CF04BB" w:rsidRPr="00417E6F">
        <w:rPr>
          <w:rFonts w:ascii="Bookman Old Style" w:hAnsi="Bookman Old Style"/>
          <w:sz w:val="24"/>
          <w:szCs w:val="24"/>
        </w:rPr>
        <w:t>and</w:t>
      </w:r>
      <w:r w:rsidRPr="00417E6F">
        <w:rPr>
          <w:rFonts w:ascii="Bookman Old Style" w:hAnsi="Bookman Old Style"/>
          <w:sz w:val="24"/>
          <w:szCs w:val="24"/>
        </w:rPr>
        <w:t xml:space="preserve"> Figure 3.3 below</w:t>
      </w:r>
      <w:r w:rsidR="007C465F" w:rsidRPr="00417E6F">
        <w:rPr>
          <w:rFonts w:ascii="Bookman Old Style" w:hAnsi="Bookman Old Style"/>
          <w:sz w:val="24"/>
          <w:szCs w:val="24"/>
        </w:rPr>
        <w:t xml:space="preserve"> </w:t>
      </w:r>
      <w:r w:rsidR="001C0F9C">
        <w:rPr>
          <w:rFonts w:ascii="Bookman Old Style" w:hAnsi="Bookman Old Style"/>
          <w:sz w:val="24"/>
          <w:szCs w:val="24"/>
        </w:rPr>
        <w:t>as well as Appendi</w:t>
      </w:r>
      <w:r w:rsidR="00145354">
        <w:rPr>
          <w:rFonts w:ascii="Bookman Old Style" w:hAnsi="Bookman Old Style"/>
          <w:sz w:val="24"/>
          <w:szCs w:val="24"/>
        </w:rPr>
        <w:t>ces</w:t>
      </w:r>
      <w:r w:rsidR="001C0F9C">
        <w:rPr>
          <w:rFonts w:ascii="Bookman Old Style" w:hAnsi="Bookman Old Style"/>
          <w:sz w:val="24"/>
          <w:szCs w:val="24"/>
        </w:rPr>
        <w:t xml:space="preserve"> 4</w:t>
      </w:r>
      <w:r w:rsidR="00145354">
        <w:rPr>
          <w:rFonts w:ascii="Bookman Old Style" w:hAnsi="Bookman Old Style"/>
          <w:sz w:val="24"/>
          <w:szCs w:val="24"/>
        </w:rPr>
        <w:t>, 6 and 7</w:t>
      </w:r>
      <w:r w:rsidR="001C0F9C">
        <w:rPr>
          <w:rFonts w:ascii="Bookman Old Style" w:hAnsi="Bookman Old Style"/>
          <w:sz w:val="24"/>
          <w:szCs w:val="24"/>
        </w:rPr>
        <w:t xml:space="preserve"> plus </w:t>
      </w:r>
      <w:r w:rsidR="007C465F" w:rsidRPr="00417E6F">
        <w:rPr>
          <w:rFonts w:ascii="Bookman Old Style" w:hAnsi="Bookman Old Style"/>
          <w:sz w:val="24"/>
          <w:szCs w:val="24"/>
        </w:rPr>
        <w:t>the six ILUPS discussed in the preceding paragraphs</w:t>
      </w:r>
      <w:r w:rsidRPr="00417E6F">
        <w:rPr>
          <w:rFonts w:ascii="Bookman Old Style" w:hAnsi="Bookman Old Style"/>
          <w:sz w:val="24"/>
          <w:szCs w:val="24"/>
        </w:rPr>
        <w:t xml:space="preserve">; the communities are most interested in Diversified Agriculture, Fish Farming, Beekeeping and Livestock Development, particularly small livestock such as Goats and Chickens though at different percentage levels. In this regard, it shall be necessary to equip the local communities with the knowledge and skills that will assist in the management of the above listed activities (businesses) in order to maximize their returns from the sales. They may also require startup capital to commence their businesses either in groups or individually. Basic skills in </w:t>
      </w:r>
      <w:proofErr w:type="gramStart"/>
      <w:r w:rsidRPr="00417E6F">
        <w:rPr>
          <w:rFonts w:ascii="Bookman Old Style" w:hAnsi="Bookman Old Style"/>
          <w:sz w:val="24"/>
          <w:szCs w:val="24"/>
        </w:rPr>
        <w:t>book keeping</w:t>
      </w:r>
      <w:proofErr w:type="gramEnd"/>
      <w:r w:rsidRPr="00417E6F">
        <w:rPr>
          <w:rFonts w:ascii="Bookman Old Style" w:hAnsi="Bookman Old Style"/>
          <w:sz w:val="24"/>
          <w:szCs w:val="24"/>
        </w:rPr>
        <w:t xml:space="preserve"> may be required as well.</w:t>
      </w:r>
    </w:p>
    <w:p w14:paraId="4B39FBF4" w14:textId="77777777" w:rsidR="005B107E" w:rsidRPr="00417E6F" w:rsidRDefault="005B107E" w:rsidP="00417E6F">
      <w:pPr>
        <w:pStyle w:val="Caption"/>
        <w:keepNext/>
        <w:spacing w:line="360" w:lineRule="auto"/>
        <w:jc w:val="both"/>
        <w:rPr>
          <w:rFonts w:ascii="Bookman Old Style" w:hAnsi="Bookman Old Style"/>
          <w:color w:val="auto"/>
          <w:sz w:val="24"/>
          <w:szCs w:val="24"/>
        </w:rPr>
        <w:sectPr w:rsidR="005B107E" w:rsidRPr="00417E6F" w:rsidSect="00AD0873">
          <w:pgSz w:w="11900" w:h="16840"/>
          <w:pgMar w:top="1440" w:right="1800" w:bottom="1440" w:left="1800" w:header="708" w:footer="708" w:gutter="0"/>
          <w:cols w:space="708"/>
          <w:docGrid w:linePitch="360"/>
        </w:sectPr>
      </w:pPr>
    </w:p>
    <w:p w14:paraId="0A838DA5" w14:textId="77777777" w:rsidR="005B107E" w:rsidRPr="00417E6F" w:rsidRDefault="005B107E" w:rsidP="00417E6F">
      <w:pPr>
        <w:pStyle w:val="Caption"/>
        <w:keepNext/>
        <w:spacing w:line="360" w:lineRule="auto"/>
        <w:jc w:val="both"/>
        <w:rPr>
          <w:rFonts w:ascii="Bookman Old Style" w:hAnsi="Bookman Old Style"/>
          <w:color w:val="auto"/>
          <w:sz w:val="24"/>
          <w:szCs w:val="24"/>
        </w:rPr>
      </w:pPr>
      <w:bookmarkStart w:id="125" w:name="_Toc518221931"/>
      <w:proofErr w:type="gramStart"/>
      <w:r w:rsidRPr="00417E6F">
        <w:rPr>
          <w:rFonts w:ascii="Bookman Old Style" w:hAnsi="Bookman Old Style"/>
          <w:color w:val="auto"/>
          <w:sz w:val="24"/>
          <w:szCs w:val="24"/>
        </w:rPr>
        <w:lastRenderedPageBreak/>
        <w:t xml:space="preserve">Table </w:t>
      </w:r>
      <w:r w:rsidR="003578FE" w:rsidRPr="00417E6F">
        <w:rPr>
          <w:rFonts w:ascii="Bookman Old Style" w:hAnsi="Bookman Old Style"/>
          <w:color w:val="auto"/>
          <w:sz w:val="24"/>
          <w:szCs w:val="24"/>
        </w:rPr>
        <w:fldChar w:fldCharType="begin"/>
      </w:r>
      <w:r w:rsidR="003578FE" w:rsidRPr="00417E6F">
        <w:rPr>
          <w:rFonts w:ascii="Bookman Old Style" w:hAnsi="Bookman Old Style"/>
          <w:color w:val="auto"/>
          <w:sz w:val="24"/>
          <w:szCs w:val="24"/>
        </w:rPr>
        <w:instrText xml:space="preserve"> STYLEREF 1 \s </w:instrText>
      </w:r>
      <w:r w:rsidR="003578FE" w:rsidRPr="00417E6F">
        <w:rPr>
          <w:rFonts w:ascii="Bookman Old Style" w:hAnsi="Bookman Old Style"/>
          <w:color w:val="auto"/>
          <w:sz w:val="24"/>
          <w:szCs w:val="24"/>
        </w:rPr>
        <w:fldChar w:fldCharType="separate"/>
      </w:r>
      <w:r w:rsidR="007D4D7F">
        <w:rPr>
          <w:rFonts w:ascii="Bookman Old Style" w:hAnsi="Bookman Old Style"/>
          <w:noProof/>
          <w:color w:val="auto"/>
          <w:sz w:val="24"/>
          <w:szCs w:val="24"/>
        </w:rPr>
        <w:t>3</w:t>
      </w:r>
      <w:r w:rsidR="003578FE" w:rsidRPr="00417E6F">
        <w:rPr>
          <w:rFonts w:ascii="Bookman Old Style" w:hAnsi="Bookman Old Style"/>
          <w:color w:val="auto"/>
          <w:sz w:val="24"/>
          <w:szCs w:val="24"/>
        </w:rPr>
        <w:fldChar w:fldCharType="end"/>
      </w:r>
      <w:r w:rsidR="003578FE" w:rsidRPr="00417E6F">
        <w:rPr>
          <w:rFonts w:ascii="Bookman Old Style" w:hAnsi="Bookman Old Style"/>
          <w:color w:val="auto"/>
          <w:sz w:val="24"/>
          <w:szCs w:val="24"/>
        </w:rPr>
        <w:t>.</w:t>
      </w:r>
      <w:proofErr w:type="gramEnd"/>
      <w:r w:rsidR="003578FE" w:rsidRPr="00417E6F">
        <w:rPr>
          <w:rFonts w:ascii="Bookman Old Style" w:hAnsi="Bookman Old Style"/>
          <w:color w:val="auto"/>
          <w:sz w:val="24"/>
          <w:szCs w:val="24"/>
        </w:rPr>
        <w:fldChar w:fldCharType="begin"/>
      </w:r>
      <w:r w:rsidR="003578FE" w:rsidRPr="00417E6F">
        <w:rPr>
          <w:rFonts w:ascii="Bookman Old Style" w:hAnsi="Bookman Old Style"/>
          <w:color w:val="auto"/>
          <w:sz w:val="24"/>
          <w:szCs w:val="24"/>
        </w:rPr>
        <w:instrText xml:space="preserve"> SEQ Table \* ARABIC \s 1 </w:instrText>
      </w:r>
      <w:r w:rsidR="003578FE" w:rsidRPr="00417E6F">
        <w:rPr>
          <w:rFonts w:ascii="Bookman Old Style" w:hAnsi="Bookman Old Style"/>
          <w:color w:val="auto"/>
          <w:sz w:val="24"/>
          <w:szCs w:val="24"/>
        </w:rPr>
        <w:fldChar w:fldCharType="separate"/>
      </w:r>
      <w:r w:rsidR="007D4D7F">
        <w:rPr>
          <w:rFonts w:ascii="Bookman Old Style" w:hAnsi="Bookman Old Style"/>
          <w:noProof/>
          <w:color w:val="auto"/>
          <w:sz w:val="24"/>
          <w:szCs w:val="24"/>
        </w:rPr>
        <w:t>1</w:t>
      </w:r>
      <w:r w:rsidR="003578FE" w:rsidRPr="00417E6F">
        <w:rPr>
          <w:rFonts w:ascii="Bookman Old Style" w:hAnsi="Bookman Old Style"/>
          <w:color w:val="auto"/>
          <w:sz w:val="24"/>
          <w:szCs w:val="24"/>
        </w:rPr>
        <w:fldChar w:fldCharType="end"/>
      </w:r>
      <w:r w:rsidRPr="00417E6F">
        <w:rPr>
          <w:rFonts w:ascii="Bookman Old Style" w:hAnsi="Bookman Old Style"/>
          <w:color w:val="auto"/>
          <w:sz w:val="24"/>
          <w:szCs w:val="24"/>
        </w:rPr>
        <w:t>: Income Generating Activities- Possible and Potential</w:t>
      </w:r>
      <w:bookmarkEnd w:id="125"/>
    </w:p>
    <w:tbl>
      <w:tblPr>
        <w:tblStyle w:val="TableGrid"/>
        <w:tblW w:w="0" w:type="auto"/>
        <w:tblLook w:val="04A0" w:firstRow="1" w:lastRow="0" w:firstColumn="1" w:lastColumn="0" w:noHBand="0" w:noVBand="1"/>
      </w:tblPr>
      <w:tblGrid>
        <w:gridCol w:w="1410"/>
        <w:gridCol w:w="2031"/>
        <w:gridCol w:w="1674"/>
        <w:gridCol w:w="1609"/>
        <w:gridCol w:w="1492"/>
        <w:gridCol w:w="2108"/>
        <w:gridCol w:w="3852"/>
      </w:tblGrid>
      <w:tr w:rsidR="000011C5" w:rsidRPr="00521D74" w14:paraId="6479BAB8" w14:textId="77777777" w:rsidTr="000011C5">
        <w:trPr>
          <w:tblHeader/>
        </w:trPr>
        <w:tc>
          <w:tcPr>
            <w:tcW w:w="0" w:type="auto"/>
          </w:tcPr>
          <w:p w14:paraId="73DDA9C9" w14:textId="77777777" w:rsidR="00CF1D7D" w:rsidRPr="00521D74" w:rsidRDefault="00CF1D7D" w:rsidP="00417E6F">
            <w:pPr>
              <w:spacing w:line="360" w:lineRule="auto"/>
              <w:jc w:val="both"/>
              <w:rPr>
                <w:rFonts w:ascii="Bookman Old Style" w:hAnsi="Bookman Old Style"/>
                <w:b/>
              </w:rPr>
            </w:pPr>
            <w:r w:rsidRPr="00521D74">
              <w:rPr>
                <w:rFonts w:ascii="Bookman Old Style" w:hAnsi="Bookman Old Style"/>
                <w:b/>
              </w:rPr>
              <w:t>GMA</w:t>
            </w:r>
          </w:p>
        </w:tc>
        <w:tc>
          <w:tcPr>
            <w:tcW w:w="0" w:type="auto"/>
          </w:tcPr>
          <w:p w14:paraId="19C782BA" w14:textId="77777777" w:rsidR="00CF1D7D" w:rsidRPr="00521D74" w:rsidRDefault="00CF1D7D" w:rsidP="00417E6F">
            <w:pPr>
              <w:spacing w:line="360" w:lineRule="auto"/>
              <w:jc w:val="both"/>
              <w:rPr>
                <w:rFonts w:ascii="Bookman Old Style" w:hAnsi="Bookman Old Style"/>
                <w:b/>
              </w:rPr>
            </w:pPr>
            <w:r w:rsidRPr="00521D74">
              <w:rPr>
                <w:rFonts w:ascii="Bookman Old Style" w:hAnsi="Bookman Old Style"/>
                <w:b/>
              </w:rPr>
              <w:t xml:space="preserve">VAG </w:t>
            </w:r>
          </w:p>
        </w:tc>
        <w:tc>
          <w:tcPr>
            <w:tcW w:w="0" w:type="auto"/>
          </w:tcPr>
          <w:p w14:paraId="15EED30B" w14:textId="77777777" w:rsidR="00CF1D7D" w:rsidRPr="00521D74" w:rsidRDefault="00CF1D7D" w:rsidP="00417E6F">
            <w:pPr>
              <w:spacing w:line="360" w:lineRule="auto"/>
              <w:jc w:val="both"/>
              <w:rPr>
                <w:rFonts w:ascii="Bookman Old Style" w:hAnsi="Bookman Old Style"/>
                <w:b/>
              </w:rPr>
            </w:pPr>
            <w:r w:rsidRPr="00521D74">
              <w:rPr>
                <w:rFonts w:ascii="Bookman Old Style" w:hAnsi="Bookman Old Style"/>
                <w:b/>
              </w:rPr>
              <w:t xml:space="preserve">Current </w:t>
            </w:r>
          </w:p>
          <w:p w14:paraId="06230CB0" w14:textId="77777777" w:rsidR="00CF1D7D" w:rsidRPr="00521D74" w:rsidRDefault="00CF1D7D" w:rsidP="00417E6F">
            <w:pPr>
              <w:spacing w:line="360" w:lineRule="auto"/>
              <w:jc w:val="both"/>
              <w:rPr>
                <w:rFonts w:ascii="Bookman Old Style" w:hAnsi="Bookman Old Style"/>
                <w:b/>
              </w:rPr>
            </w:pPr>
            <w:r w:rsidRPr="00521D74">
              <w:rPr>
                <w:rFonts w:ascii="Bookman Old Style" w:hAnsi="Bookman Old Style"/>
                <w:b/>
              </w:rPr>
              <w:t>IGAs</w:t>
            </w:r>
          </w:p>
        </w:tc>
        <w:tc>
          <w:tcPr>
            <w:tcW w:w="0" w:type="auto"/>
          </w:tcPr>
          <w:p w14:paraId="09AA7E8D" w14:textId="77777777" w:rsidR="00CF1D7D" w:rsidRPr="00521D74" w:rsidRDefault="00CF1D7D" w:rsidP="00417E6F">
            <w:pPr>
              <w:spacing w:line="360" w:lineRule="auto"/>
              <w:jc w:val="both"/>
              <w:rPr>
                <w:rFonts w:ascii="Bookman Old Style" w:hAnsi="Bookman Old Style"/>
                <w:b/>
              </w:rPr>
            </w:pPr>
            <w:r w:rsidRPr="00521D74">
              <w:rPr>
                <w:rFonts w:ascii="Bookman Old Style" w:hAnsi="Bookman Old Style"/>
                <w:b/>
              </w:rPr>
              <w:t>POSSIBLE BUT NOT VIABLE</w:t>
            </w:r>
          </w:p>
        </w:tc>
        <w:tc>
          <w:tcPr>
            <w:tcW w:w="0" w:type="auto"/>
          </w:tcPr>
          <w:p w14:paraId="6CC5AD0E" w14:textId="77777777" w:rsidR="00CF1D7D" w:rsidRPr="00521D74" w:rsidRDefault="00CF1D7D" w:rsidP="00417E6F">
            <w:pPr>
              <w:spacing w:line="360" w:lineRule="auto"/>
              <w:jc w:val="both"/>
              <w:rPr>
                <w:rFonts w:ascii="Bookman Old Style" w:hAnsi="Bookman Old Style"/>
                <w:b/>
              </w:rPr>
            </w:pPr>
            <w:r w:rsidRPr="00521D74">
              <w:rPr>
                <w:rFonts w:ascii="Bookman Old Style" w:hAnsi="Bookman Old Style"/>
                <w:b/>
              </w:rPr>
              <w:t>VIABLE, NOT POSSIBLE</w:t>
            </w:r>
          </w:p>
        </w:tc>
        <w:tc>
          <w:tcPr>
            <w:tcW w:w="0" w:type="auto"/>
          </w:tcPr>
          <w:p w14:paraId="768CD703" w14:textId="77777777" w:rsidR="00CF1D7D" w:rsidRPr="00521D74" w:rsidRDefault="00CF1D7D" w:rsidP="00417E6F">
            <w:pPr>
              <w:spacing w:line="360" w:lineRule="auto"/>
              <w:jc w:val="both"/>
              <w:rPr>
                <w:rFonts w:ascii="Bookman Old Style" w:hAnsi="Bookman Old Style"/>
                <w:b/>
              </w:rPr>
            </w:pPr>
            <w:r w:rsidRPr="00521D74">
              <w:rPr>
                <w:rFonts w:ascii="Bookman Old Style" w:hAnsi="Bookman Old Style"/>
                <w:b/>
              </w:rPr>
              <w:t>POSSIBLE AND VIABLE</w:t>
            </w:r>
          </w:p>
        </w:tc>
        <w:tc>
          <w:tcPr>
            <w:tcW w:w="0" w:type="auto"/>
          </w:tcPr>
          <w:p w14:paraId="142181B5" w14:textId="77777777" w:rsidR="00CF1D7D" w:rsidRPr="00521D74" w:rsidRDefault="00CF1D7D" w:rsidP="00417E6F">
            <w:pPr>
              <w:spacing w:line="360" w:lineRule="auto"/>
              <w:jc w:val="both"/>
              <w:rPr>
                <w:rFonts w:ascii="Bookman Old Style" w:hAnsi="Bookman Old Style"/>
                <w:b/>
              </w:rPr>
            </w:pPr>
            <w:r w:rsidRPr="00521D74">
              <w:rPr>
                <w:rFonts w:ascii="Bookman Old Style" w:hAnsi="Bookman Old Style"/>
                <w:b/>
              </w:rPr>
              <w:t>COMMENTS</w:t>
            </w:r>
          </w:p>
        </w:tc>
      </w:tr>
      <w:tr w:rsidR="000011C5" w:rsidRPr="000011C5" w14:paraId="44206AE2" w14:textId="77777777" w:rsidTr="000011C5">
        <w:tc>
          <w:tcPr>
            <w:tcW w:w="0" w:type="auto"/>
          </w:tcPr>
          <w:p w14:paraId="2CFD0700" w14:textId="77777777" w:rsidR="004D1B95" w:rsidRPr="000011C5" w:rsidRDefault="004D1B95" w:rsidP="00417E6F">
            <w:pPr>
              <w:spacing w:line="360" w:lineRule="auto"/>
              <w:jc w:val="both"/>
              <w:rPr>
                <w:rFonts w:ascii="Bookman Old Style" w:hAnsi="Bookman Old Style"/>
              </w:rPr>
            </w:pPr>
            <w:r w:rsidRPr="000011C5">
              <w:rPr>
                <w:rFonts w:ascii="Bookman Old Style" w:hAnsi="Bookman Old Style"/>
              </w:rPr>
              <w:t>Musele Matebo</w:t>
            </w:r>
          </w:p>
        </w:tc>
        <w:tc>
          <w:tcPr>
            <w:tcW w:w="0" w:type="auto"/>
          </w:tcPr>
          <w:p w14:paraId="020262E5" w14:textId="77777777" w:rsidR="004D1B95" w:rsidRPr="000011C5" w:rsidRDefault="004D1B95" w:rsidP="00417E6F">
            <w:pPr>
              <w:spacing w:line="360" w:lineRule="auto"/>
              <w:jc w:val="both"/>
              <w:rPr>
                <w:rFonts w:ascii="Bookman Old Style" w:hAnsi="Bookman Old Style"/>
              </w:rPr>
            </w:pPr>
            <w:r w:rsidRPr="000011C5">
              <w:rPr>
                <w:rFonts w:ascii="Bookman Old Style" w:hAnsi="Bookman Old Style"/>
              </w:rPr>
              <w:t>Kalende</w:t>
            </w:r>
          </w:p>
        </w:tc>
        <w:tc>
          <w:tcPr>
            <w:tcW w:w="0" w:type="auto"/>
            <w:vMerge w:val="restart"/>
          </w:tcPr>
          <w:p w14:paraId="3098A124" w14:textId="77777777" w:rsidR="004D1B95" w:rsidRPr="000011C5" w:rsidRDefault="004D1B95" w:rsidP="00DC3D70">
            <w:pPr>
              <w:pStyle w:val="ListParagraph"/>
              <w:numPr>
                <w:ilvl w:val="1"/>
                <w:numId w:val="14"/>
              </w:numPr>
              <w:tabs>
                <w:tab w:val="clear" w:pos="1440"/>
                <w:tab w:val="num" w:pos="252"/>
              </w:tabs>
              <w:spacing w:line="360" w:lineRule="auto"/>
              <w:ind w:left="252" w:hanging="360"/>
              <w:jc w:val="both"/>
              <w:rPr>
                <w:rFonts w:ascii="Bookman Old Style" w:hAnsi="Bookman Old Style"/>
              </w:rPr>
            </w:pPr>
            <w:r w:rsidRPr="000011C5">
              <w:rPr>
                <w:rFonts w:ascii="Bookman Old Style" w:hAnsi="Bookman Old Style"/>
              </w:rPr>
              <w:t>Subsistent Farming,</w:t>
            </w:r>
          </w:p>
          <w:p w14:paraId="6A6AB386" w14:textId="77777777" w:rsidR="004D1B95" w:rsidRPr="000011C5" w:rsidRDefault="00801061" w:rsidP="00DC3D70">
            <w:pPr>
              <w:pStyle w:val="ListParagraph"/>
              <w:numPr>
                <w:ilvl w:val="1"/>
                <w:numId w:val="14"/>
              </w:numPr>
              <w:tabs>
                <w:tab w:val="clear" w:pos="1440"/>
                <w:tab w:val="num" w:pos="252"/>
              </w:tabs>
              <w:spacing w:line="360" w:lineRule="auto"/>
              <w:ind w:left="252" w:hanging="360"/>
              <w:jc w:val="both"/>
              <w:rPr>
                <w:rFonts w:ascii="Bookman Old Style" w:hAnsi="Bookman Old Style"/>
              </w:rPr>
            </w:pPr>
            <w:r w:rsidRPr="000011C5">
              <w:rPr>
                <w:rFonts w:ascii="Bookman Old Style" w:hAnsi="Bookman Old Style"/>
              </w:rPr>
              <w:t>Beekeeping</w:t>
            </w:r>
          </w:p>
          <w:p w14:paraId="1A761D88" w14:textId="77777777" w:rsidR="00801061" w:rsidRPr="000011C5" w:rsidRDefault="00801061" w:rsidP="00DC3D70">
            <w:pPr>
              <w:pStyle w:val="ListParagraph"/>
              <w:numPr>
                <w:ilvl w:val="1"/>
                <w:numId w:val="14"/>
              </w:numPr>
              <w:tabs>
                <w:tab w:val="clear" w:pos="1440"/>
                <w:tab w:val="num" w:pos="252"/>
              </w:tabs>
              <w:spacing w:line="360" w:lineRule="auto"/>
              <w:ind w:left="252" w:hanging="360"/>
              <w:jc w:val="both"/>
              <w:rPr>
                <w:rFonts w:ascii="Bookman Old Style" w:hAnsi="Bookman Old Style"/>
              </w:rPr>
            </w:pPr>
            <w:r w:rsidRPr="000011C5">
              <w:rPr>
                <w:rFonts w:ascii="Bookman Old Style" w:hAnsi="Bookman Old Style"/>
              </w:rPr>
              <w:t>Charcoal production</w:t>
            </w:r>
          </w:p>
          <w:p w14:paraId="4057BBEE" w14:textId="77777777" w:rsidR="004D1B95" w:rsidRPr="000011C5" w:rsidRDefault="004D1B95" w:rsidP="00417E6F">
            <w:pPr>
              <w:spacing w:line="360" w:lineRule="auto"/>
              <w:jc w:val="both"/>
              <w:rPr>
                <w:rFonts w:ascii="Bookman Old Style" w:hAnsi="Bookman Old Style"/>
              </w:rPr>
            </w:pPr>
          </w:p>
        </w:tc>
        <w:tc>
          <w:tcPr>
            <w:tcW w:w="0" w:type="auto"/>
            <w:vMerge w:val="restart"/>
          </w:tcPr>
          <w:p w14:paraId="00D164EB" w14:textId="77777777" w:rsidR="004D1B95" w:rsidRPr="000011C5" w:rsidRDefault="004D1B95" w:rsidP="00417E6F">
            <w:pPr>
              <w:spacing w:line="360" w:lineRule="auto"/>
              <w:jc w:val="both"/>
              <w:rPr>
                <w:rFonts w:ascii="Bookman Old Style" w:hAnsi="Bookman Old Style"/>
              </w:rPr>
            </w:pPr>
            <w:r w:rsidRPr="000011C5">
              <w:rPr>
                <w:rFonts w:ascii="Bookman Old Style" w:hAnsi="Bookman Old Style"/>
              </w:rPr>
              <w:t xml:space="preserve"> Chikanda, Wood products</w:t>
            </w:r>
          </w:p>
        </w:tc>
        <w:tc>
          <w:tcPr>
            <w:tcW w:w="0" w:type="auto"/>
            <w:vMerge w:val="restart"/>
          </w:tcPr>
          <w:p w14:paraId="7C193B79" w14:textId="77777777" w:rsidR="004D1B95" w:rsidRPr="000011C5" w:rsidRDefault="004D1B95" w:rsidP="00417E6F">
            <w:pPr>
              <w:spacing w:line="360" w:lineRule="auto"/>
              <w:jc w:val="both"/>
              <w:rPr>
                <w:rFonts w:ascii="Bookman Old Style" w:hAnsi="Bookman Old Style"/>
              </w:rPr>
            </w:pPr>
            <w:r w:rsidRPr="000011C5">
              <w:rPr>
                <w:rFonts w:ascii="Bookman Old Style" w:hAnsi="Bookman Old Style"/>
              </w:rPr>
              <w:t xml:space="preserve">Wildlife based Tourism </w:t>
            </w:r>
          </w:p>
          <w:p w14:paraId="6F0B8252" w14:textId="77777777" w:rsidR="004D1B95" w:rsidRPr="000011C5" w:rsidRDefault="004D1B95" w:rsidP="00417E6F">
            <w:pPr>
              <w:spacing w:line="360" w:lineRule="auto"/>
              <w:jc w:val="both"/>
              <w:rPr>
                <w:rFonts w:ascii="Bookman Old Style" w:hAnsi="Bookman Old Style"/>
              </w:rPr>
            </w:pPr>
          </w:p>
        </w:tc>
        <w:tc>
          <w:tcPr>
            <w:tcW w:w="0" w:type="auto"/>
            <w:vMerge w:val="restart"/>
          </w:tcPr>
          <w:p w14:paraId="279388CA" w14:textId="77777777" w:rsidR="004D1B95" w:rsidRPr="000011C5" w:rsidRDefault="004D1B95" w:rsidP="00417E6F">
            <w:pPr>
              <w:spacing w:line="360" w:lineRule="auto"/>
              <w:jc w:val="both"/>
              <w:rPr>
                <w:rFonts w:ascii="Bookman Old Style" w:hAnsi="Bookman Old Style"/>
              </w:rPr>
            </w:pPr>
            <w:r w:rsidRPr="000011C5">
              <w:rPr>
                <w:rFonts w:ascii="Bookman Old Style" w:hAnsi="Bookman Old Style"/>
              </w:rPr>
              <w:t>Agriculture based; crop diversification,</w:t>
            </w:r>
          </w:p>
          <w:p w14:paraId="61F370BE" w14:textId="77777777" w:rsidR="004D1B95" w:rsidRPr="000011C5" w:rsidRDefault="004D1B95" w:rsidP="00417E6F">
            <w:pPr>
              <w:spacing w:line="360" w:lineRule="auto"/>
              <w:jc w:val="both"/>
              <w:rPr>
                <w:rFonts w:ascii="Bookman Old Style" w:hAnsi="Bookman Old Style"/>
              </w:rPr>
            </w:pPr>
            <w:r w:rsidRPr="000011C5">
              <w:rPr>
                <w:rFonts w:ascii="Bookman Old Style" w:hAnsi="Bookman Old Style"/>
              </w:rPr>
              <w:t xml:space="preserve">Fish Farming, Beekeeping </w:t>
            </w:r>
          </w:p>
        </w:tc>
        <w:tc>
          <w:tcPr>
            <w:tcW w:w="0" w:type="auto"/>
            <w:vMerge w:val="restart"/>
          </w:tcPr>
          <w:p w14:paraId="53390E2D" w14:textId="77777777" w:rsidR="004D1B95" w:rsidRPr="000011C5" w:rsidRDefault="004D1B95" w:rsidP="00DC3D70">
            <w:pPr>
              <w:pStyle w:val="ListParagraph"/>
              <w:numPr>
                <w:ilvl w:val="0"/>
                <w:numId w:val="81"/>
              </w:numPr>
              <w:spacing w:line="360" w:lineRule="auto"/>
              <w:jc w:val="both"/>
              <w:rPr>
                <w:rFonts w:ascii="Bookman Old Style" w:hAnsi="Bookman Old Style"/>
              </w:rPr>
            </w:pPr>
            <w:r w:rsidRPr="000011C5">
              <w:rPr>
                <w:rFonts w:ascii="Bookman Old Style" w:hAnsi="Bookman Old Style"/>
              </w:rPr>
              <w:t xml:space="preserve">The area vegetation was mainly secondary, therefore need for more growth, which would also increase the wildlife populations. </w:t>
            </w:r>
          </w:p>
          <w:p w14:paraId="4EE1B66E" w14:textId="77777777" w:rsidR="004D1B95" w:rsidRPr="000011C5" w:rsidRDefault="004D1B95" w:rsidP="00DC3D70">
            <w:pPr>
              <w:pStyle w:val="ListParagraph"/>
              <w:numPr>
                <w:ilvl w:val="0"/>
                <w:numId w:val="81"/>
              </w:numPr>
              <w:spacing w:line="360" w:lineRule="auto"/>
              <w:jc w:val="both"/>
              <w:rPr>
                <w:rFonts w:ascii="Bookman Old Style" w:hAnsi="Bookman Old Style"/>
              </w:rPr>
            </w:pPr>
            <w:r w:rsidRPr="000011C5">
              <w:rPr>
                <w:rFonts w:ascii="Bookman Old Style" w:hAnsi="Bookman Old Style"/>
              </w:rPr>
              <w:t>Potential for Rice production is high as it is grown nearby in the refugee camp.</w:t>
            </w:r>
          </w:p>
        </w:tc>
      </w:tr>
      <w:tr w:rsidR="000011C5" w:rsidRPr="000011C5" w14:paraId="70DF95ED" w14:textId="77777777" w:rsidTr="000011C5">
        <w:tc>
          <w:tcPr>
            <w:tcW w:w="0" w:type="auto"/>
          </w:tcPr>
          <w:p w14:paraId="2AB14089" w14:textId="77777777" w:rsidR="004D1B95" w:rsidRPr="000011C5" w:rsidRDefault="00EB6CD3" w:rsidP="00417E6F">
            <w:pPr>
              <w:spacing w:line="360" w:lineRule="auto"/>
              <w:jc w:val="both"/>
              <w:rPr>
                <w:rFonts w:ascii="Bookman Old Style" w:hAnsi="Bookman Old Style"/>
              </w:rPr>
            </w:pPr>
            <w:r>
              <w:rPr>
                <w:rFonts w:ascii="Bookman Old Style" w:hAnsi="Bookman Old Style"/>
              </w:rPr>
              <w:t>Z</w:t>
            </w:r>
          </w:p>
        </w:tc>
        <w:tc>
          <w:tcPr>
            <w:tcW w:w="0" w:type="auto"/>
          </w:tcPr>
          <w:p w14:paraId="6D0598D7" w14:textId="77777777" w:rsidR="004D1B95" w:rsidRPr="000011C5" w:rsidRDefault="004D1B95" w:rsidP="00417E6F">
            <w:pPr>
              <w:spacing w:line="360" w:lineRule="auto"/>
              <w:jc w:val="both"/>
              <w:rPr>
                <w:rFonts w:ascii="Bookman Old Style" w:hAnsi="Bookman Old Style"/>
              </w:rPr>
            </w:pPr>
            <w:r w:rsidRPr="000011C5">
              <w:rPr>
                <w:rFonts w:ascii="Bookman Old Style" w:hAnsi="Bookman Old Style"/>
              </w:rPr>
              <w:t>Old Matebo</w:t>
            </w:r>
          </w:p>
        </w:tc>
        <w:tc>
          <w:tcPr>
            <w:tcW w:w="0" w:type="auto"/>
            <w:vMerge/>
          </w:tcPr>
          <w:p w14:paraId="0AC55E7A" w14:textId="77777777" w:rsidR="004D1B95" w:rsidRPr="000011C5" w:rsidRDefault="004D1B95" w:rsidP="00417E6F">
            <w:pPr>
              <w:spacing w:line="360" w:lineRule="auto"/>
              <w:jc w:val="both"/>
              <w:rPr>
                <w:rFonts w:ascii="Bookman Old Style" w:hAnsi="Bookman Old Style"/>
              </w:rPr>
            </w:pPr>
          </w:p>
        </w:tc>
        <w:tc>
          <w:tcPr>
            <w:tcW w:w="0" w:type="auto"/>
            <w:vMerge/>
          </w:tcPr>
          <w:p w14:paraId="50C6373A" w14:textId="77777777" w:rsidR="004D1B95" w:rsidRPr="000011C5" w:rsidRDefault="004D1B95" w:rsidP="00417E6F">
            <w:pPr>
              <w:spacing w:line="360" w:lineRule="auto"/>
              <w:jc w:val="both"/>
              <w:rPr>
                <w:rFonts w:ascii="Bookman Old Style" w:hAnsi="Bookman Old Style"/>
              </w:rPr>
            </w:pPr>
          </w:p>
        </w:tc>
        <w:tc>
          <w:tcPr>
            <w:tcW w:w="0" w:type="auto"/>
            <w:vMerge/>
          </w:tcPr>
          <w:p w14:paraId="5F417BCB" w14:textId="77777777" w:rsidR="004D1B95" w:rsidRPr="000011C5" w:rsidRDefault="004D1B95" w:rsidP="00417E6F">
            <w:pPr>
              <w:spacing w:line="360" w:lineRule="auto"/>
              <w:jc w:val="both"/>
              <w:rPr>
                <w:rFonts w:ascii="Bookman Old Style" w:hAnsi="Bookman Old Style"/>
              </w:rPr>
            </w:pPr>
          </w:p>
        </w:tc>
        <w:tc>
          <w:tcPr>
            <w:tcW w:w="0" w:type="auto"/>
            <w:vMerge/>
          </w:tcPr>
          <w:p w14:paraId="6E36FEC6" w14:textId="77777777" w:rsidR="004D1B95" w:rsidRPr="000011C5" w:rsidRDefault="004D1B95" w:rsidP="00417E6F">
            <w:pPr>
              <w:spacing w:line="360" w:lineRule="auto"/>
              <w:jc w:val="both"/>
              <w:rPr>
                <w:rFonts w:ascii="Bookman Old Style" w:hAnsi="Bookman Old Style"/>
              </w:rPr>
            </w:pPr>
          </w:p>
        </w:tc>
        <w:tc>
          <w:tcPr>
            <w:tcW w:w="0" w:type="auto"/>
            <w:vMerge/>
          </w:tcPr>
          <w:p w14:paraId="4ED8DE93" w14:textId="77777777" w:rsidR="004D1B95" w:rsidRPr="000011C5" w:rsidRDefault="004D1B95" w:rsidP="00417E6F">
            <w:pPr>
              <w:spacing w:line="360" w:lineRule="auto"/>
              <w:jc w:val="both"/>
              <w:rPr>
                <w:rFonts w:ascii="Bookman Old Style" w:hAnsi="Bookman Old Style"/>
              </w:rPr>
            </w:pPr>
          </w:p>
        </w:tc>
      </w:tr>
      <w:tr w:rsidR="000011C5" w:rsidRPr="000011C5" w14:paraId="288B8E11" w14:textId="77777777" w:rsidTr="000011C5">
        <w:tc>
          <w:tcPr>
            <w:tcW w:w="0" w:type="auto"/>
            <w:vMerge w:val="restart"/>
          </w:tcPr>
          <w:p w14:paraId="4C878DD9" w14:textId="77777777" w:rsidR="00CF1D7D" w:rsidRPr="000011C5" w:rsidRDefault="00CF1D7D" w:rsidP="00417E6F">
            <w:pPr>
              <w:spacing w:line="360" w:lineRule="auto"/>
              <w:jc w:val="both"/>
              <w:rPr>
                <w:rFonts w:ascii="Bookman Old Style" w:hAnsi="Bookman Old Style"/>
              </w:rPr>
            </w:pPr>
            <w:r w:rsidRPr="000011C5">
              <w:rPr>
                <w:rFonts w:ascii="Bookman Old Style" w:hAnsi="Bookman Old Style"/>
              </w:rPr>
              <w:t>Chibwika Ntambu</w:t>
            </w:r>
          </w:p>
        </w:tc>
        <w:tc>
          <w:tcPr>
            <w:tcW w:w="0" w:type="auto"/>
          </w:tcPr>
          <w:p w14:paraId="07599547" w14:textId="77777777" w:rsidR="00CF1D7D" w:rsidRPr="000011C5" w:rsidRDefault="00CF1D7D" w:rsidP="00417E6F">
            <w:pPr>
              <w:spacing w:line="360" w:lineRule="auto"/>
              <w:jc w:val="both"/>
              <w:rPr>
                <w:rFonts w:ascii="Bookman Old Style" w:hAnsi="Bookman Old Style"/>
              </w:rPr>
            </w:pPr>
            <w:r w:rsidRPr="000011C5">
              <w:rPr>
                <w:rFonts w:ascii="Bookman Old Style" w:hAnsi="Bookman Old Style"/>
              </w:rPr>
              <w:t xml:space="preserve">Chibwika </w:t>
            </w:r>
          </w:p>
        </w:tc>
        <w:tc>
          <w:tcPr>
            <w:tcW w:w="0" w:type="auto"/>
          </w:tcPr>
          <w:p w14:paraId="12C0774C" w14:textId="77777777" w:rsidR="00CF1D7D" w:rsidRPr="000011C5" w:rsidRDefault="00CF1D7D" w:rsidP="00417E6F">
            <w:pPr>
              <w:spacing w:line="360" w:lineRule="auto"/>
              <w:jc w:val="both"/>
              <w:rPr>
                <w:rFonts w:ascii="Bookman Old Style" w:hAnsi="Bookman Old Style"/>
              </w:rPr>
            </w:pPr>
          </w:p>
        </w:tc>
        <w:tc>
          <w:tcPr>
            <w:tcW w:w="0" w:type="auto"/>
            <w:vMerge w:val="restart"/>
          </w:tcPr>
          <w:p w14:paraId="7CAD626B" w14:textId="77777777" w:rsidR="00CF1D7D" w:rsidRPr="000011C5" w:rsidRDefault="00CF1D7D" w:rsidP="00417E6F">
            <w:pPr>
              <w:spacing w:line="360" w:lineRule="auto"/>
              <w:jc w:val="both"/>
              <w:rPr>
                <w:rFonts w:ascii="Bookman Old Style" w:hAnsi="Bookman Old Style"/>
              </w:rPr>
            </w:pPr>
            <w:r w:rsidRPr="000011C5">
              <w:rPr>
                <w:rFonts w:ascii="Bookman Old Style" w:hAnsi="Bookman Old Style"/>
              </w:rPr>
              <w:t xml:space="preserve">Chikanda, </w:t>
            </w:r>
          </w:p>
          <w:p w14:paraId="22A58B79" w14:textId="77777777" w:rsidR="00CF1D7D" w:rsidRPr="000011C5" w:rsidRDefault="00CF1D7D" w:rsidP="00417E6F">
            <w:pPr>
              <w:spacing w:line="360" w:lineRule="auto"/>
              <w:jc w:val="both"/>
              <w:rPr>
                <w:rFonts w:ascii="Bookman Old Style" w:hAnsi="Bookman Old Style"/>
              </w:rPr>
            </w:pPr>
            <w:r w:rsidRPr="000011C5">
              <w:rPr>
                <w:rFonts w:ascii="Bookman Old Style" w:hAnsi="Bookman Old Style"/>
              </w:rPr>
              <w:t>Wildlife based</w:t>
            </w:r>
            <w:r w:rsidR="00D37F3E" w:rsidRPr="000011C5">
              <w:rPr>
                <w:rFonts w:ascii="Bookman Old Style" w:hAnsi="Bookman Old Style"/>
              </w:rPr>
              <w:t>,</w:t>
            </w:r>
            <w:r w:rsidRPr="000011C5">
              <w:rPr>
                <w:rFonts w:ascii="Bookman Old Style" w:hAnsi="Bookman Old Style"/>
              </w:rPr>
              <w:t xml:space="preserve"> Tourism</w:t>
            </w:r>
          </w:p>
        </w:tc>
        <w:tc>
          <w:tcPr>
            <w:tcW w:w="0" w:type="auto"/>
            <w:vMerge w:val="restart"/>
          </w:tcPr>
          <w:p w14:paraId="43E46A50" w14:textId="77777777" w:rsidR="00CF1D7D" w:rsidRPr="000011C5" w:rsidRDefault="00CF1D7D" w:rsidP="00417E6F">
            <w:pPr>
              <w:spacing w:line="360" w:lineRule="auto"/>
              <w:jc w:val="both"/>
              <w:rPr>
                <w:rFonts w:ascii="Bookman Old Style" w:hAnsi="Bookman Old Style"/>
              </w:rPr>
            </w:pPr>
          </w:p>
        </w:tc>
        <w:tc>
          <w:tcPr>
            <w:tcW w:w="0" w:type="auto"/>
            <w:vMerge w:val="restart"/>
          </w:tcPr>
          <w:p w14:paraId="2CCF523C" w14:textId="77777777" w:rsidR="00CF1D7D" w:rsidRPr="000011C5" w:rsidRDefault="00CF1D7D" w:rsidP="00417E6F">
            <w:pPr>
              <w:spacing w:line="360" w:lineRule="auto"/>
              <w:jc w:val="both"/>
              <w:rPr>
                <w:rFonts w:ascii="Bookman Old Style" w:hAnsi="Bookman Old Style"/>
              </w:rPr>
            </w:pPr>
            <w:r w:rsidRPr="000011C5">
              <w:rPr>
                <w:rFonts w:ascii="Bookman Old Style" w:hAnsi="Bookman Old Style"/>
              </w:rPr>
              <w:t xml:space="preserve">Wood based, Bee keeping, Fish Farming, Agriculture, </w:t>
            </w:r>
          </w:p>
        </w:tc>
        <w:tc>
          <w:tcPr>
            <w:tcW w:w="0" w:type="auto"/>
            <w:vMerge w:val="restart"/>
          </w:tcPr>
          <w:p w14:paraId="2892931A" w14:textId="77777777" w:rsidR="00CF1D7D" w:rsidRPr="000011C5" w:rsidRDefault="00CF1D7D" w:rsidP="00DC3D70">
            <w:pPr>
              <w:pStyle w:val="ListParagraph"/>
              <w:numPr>
                <w:ilvl w:val="0"/>
                <w:numId w:val="80"/>
              </w:numPr>
              <w:spacing w:line="360" w:lineRule="auto"/>
              <w:jc w:val="both"/>
              <w:rPr>
                <w:rFonts w:ascii="Bookman Old Style" w:hAnsi="Bookman Old Style"/>
              </w:rPr>
            </w:pPr>
            <w:r w:rsidRPr="000011C5">
              <w:rPr>
                <w:rFonts w:ascii="Bookman Old Style" w:hAnsi="Bookman Old Style"/>
              </w:rPr>
              <w:t xml:space="preserve">Reasonably stocked with wildlife seen near some VAGs, however, due to remoteness, more work would be required for access, and facilities. </w:t>
            </w:r>
            <w:r w:rsidRPr="000011C5">
              <w:rPr>
                <w:rFonts w:ascii="Bookman Old Style" w:hAnsi="Bookman Old Style"/>
              </w:rPr>
              <w:lastRenderedPageBreak/>
              <w:t xml:space="preserve">Issue of the road would be very </w:t>
            </w:r>
            <w:proofErr w:type="gramStart"/>
            <w:r w:rsidRPr="000011C5">
              <w:rPr>
                <w:rFonts w:ascii="Bookman Old Style" w:hAnsi="Bookman Old Style"/>
              </w:rPr>
              <w:t>key</w:t>
            </w:r>
            <w:proofErr w:type="gramEnd"/>
            <w:r w:rsidRPr="000011C5">
              <w:rPr>
                <w:rFonts w:ascii="Bookman Old Style" w:hAnsi="Bookman Old Style"/>
              </w:rPr>
              <w:t xml:space="preserve"> especially in the Ntambu CRB.</w:t>
            </w:r>
          </w:p>
          <w:p w14:paraId="1A2214FB" w14:textId="77777777" w:rsidR="00CF1D7D" w:rsidRPr="000011C5" w:rsidRDefault="00CF1D7D" w:rsidP="00DC3D70">
            <w:pPr>
              <w:pStyle w:val="ListParagraph"/>
              <w:numPr>
                <w:ilvl w:val="0"/>
                <w:numId w:val="80"/>
              </w:numPr>
              <w:spacing w:line="360" w:lineRule="auto"/>
              <w:jc w:val="both"/>
              <w:rPr>
                <w:rFonts w:ascii="Bookman Old Style" w:hAnsi="Bookman Old Style"/>
              </w:rPr>
            </w:pPr>
            <w:r w:rsidRPr="000011C5">
              <w:rPr>
                <w:rFonts w:ascii="Bookman Old Style" w:hAnsi="Bookman Old Style"/>
              </w:rPr>
              <w:t>Although agriculture improvement is very key to household food security, the soils of Chibwika CRB are quite leached and crop Agriculture businesses would generally not be too profitable unless soil improvement techniques are employed extensively.</w:t>
            </w:r>
          </w:p>
        </w:tc>
      </w:tr>
      <w:tr w:rsidR="000011C5" w:rsidRPr="000011C5" w14:paraId="4E16A5B2" w14:textId="77777777" w:rsidTr="000011C5">
        <w:tc>
          <w:tcPr>
            <w:tcW w:w="0" w:type="auto"/>
            <w:vMerge/>
          </w:tcPr>
          <w:p w14:paraId="0CD5F473" w14:textId="77777777" w:rsidR="00151862" w:rsidRPr="000011C5" w:rsidRDefault="00151862" w:rsidP="00417E6F">
            <w:pPr>
              <w:spacing w:line="360" w:lineRule="auto"/>
              <w:jc w:val="both"/>
              <w:rPr>
                <w:rFonts w:ascii="Bookman Old Style" w:hAnsi="Bookman Old Style"/>
              </w:rPr>
            </w:pPr>
          </w:p>
        </w:tc>
        <w:tc>
          <w:tcPr>
            <w:tcW w:w="0" w:type="auto"/>
          </w:tcPr>
          <w:p w14:paraId="070FA431" w14:textId="77777777" w:rsidR="00151862" w:rsidRPr="000011C5" w:rsidRDefault="00151862" w:rsidP="00417E6F">
            <w:pPr>
              <w:spacing w:line="360" w:lineRule="auto"/>
              <w:jc w:val="both"/>
              <w:rPr>
                <w:rFonts w:ascii="Bookman Old Style" w:hAnsi="Bookman Old Style"/>
              </w:rPr>
            </w:pPr>
            <w:r w:rsidRPr="000011C5">
              <w:rPr>
                <w:rFonts w:ascii="Bookman Old Style" w:hAnsi="Bookman Old Style"/>
              </w:rPr>
              <w:t>Kasanjiko</w:t>
            </w:r>
          </w:p>
        </w:tc>
        <w:tc>
          <w:tcPr>
            <w:tcW w:w="0" w:type="auto"/>
            <w:vMerge w:val="restart"/>
          </w:tcPr>
          <w:p w14:paraId="7E1A990E" w14:textId="77777777" w:rsidR="00151862" w:rsidRPr="000011C5" w:rsidRDefault="00151862" w:rsidP="00417E6F">
            <w:pPr>
              <w:spacing w:line="360" w:lineRule="auto"/>
              <w:jc w:val="both"/>
              <w:rPr>
                <w:rFonts w:ascii="Bookman Old Style" w:hAnsi="Bookman Old Style"/>
              </w:rPr>
            </w:pPr>
            <w:r w:rsidRPr="000011C5">
              <w:rPr>
                <w:rFonts w:ascii="Bookman Old Style" w:hAnsi="Bookman Old Style"/>
              </w:rPr>
              <w:t xml:space="preserve">1. </w:t>
            </w:r>
            <w:r w:rsidR="00EC7F7E" w:rsidRPr="000011C5">
              <w:rPr>
                <w:rFonts w:ascii="Bookman Old Style" w:hAnsi="Bookman Old Style"/>
              </w:rPr>
              <w:t xml:space="preserve">Agriculture </w:t>
            </w:r>
          </w:p>
          <w:p w14:paraId="5D6EA333" w14:textId="77777777" w:rsidR="00151862" w:rsidRPr="000011C5" w:rsidRDefault="00151862" w:rsidP="00417E6F">
            <w:pPr>
              <w:spacing w:line="360" w:lineRule="auto"/>
              <w:jc w:val="both"/>
              <w:rPr>
                <w:rFonts w:ascii="Bookman Old Style" w:hAnsi="Bookman Old Style"/>
              </w:rPr>
            </w:pPr>
            <w:r w:rsidRPr="000011C5">
              <w:rPr>
                <w:rFonts w:ascii="Bookman Old Style" w:hAnsi="Bookman Old Style"/>
              </w:rPr>
              <w:t xml:space="preserve">2. </w:t>
            </w:r>
            <w:r w:rsidR="00EC7F7E" w:rsidRPr="000011C5">
              <w:rPr>
                <w:rFonts w:ascii="Bookman Old Style" w:hAnsi="Bookman Old Style"/>
              </w:rPr>
              <w:t>Chikanda</w:t>
            </w:r>
          </w:p>
          <w:p w14:paraId="7877B1C4" w14:textId="77777777" w:rsidR="00EC7F7E" w:rsidRPr="000011C5" w:rsidRDefault="00EC7F7E" w:rsidP="00417E6F">
            <w:pPr>
              <w:spacing w:line="360" w:lineRule="auto"/>
              <w:jc w:val="both"/>
              <w:rPr>
                <w:rFonts w:ascii="Bookman Old Style" w:hAnsi="Bookman Old Style"/>
              </w:rPr>
            </w:pPr>
            <w:r w:rsidRPr="000011C5">
              <w:rPr>
                <w:rFonts w:ascii="Bookman Old Style" w:hAnsi="Bookman Old Style"/>
              </w:rPr>
              <w:t>3. Beekeeping</w:t>
            </w:r>
          </w:p>
          <w:p w14:paraId="22EBAF08" w14:textId="77777777" w:rsidR="00EC7F7E" w:rsidRPr="000011C5" w:rsidRDefault="00EC7F7E" w:rsidP="00417E6F">
            <w:pPr>
              <w:spacing w:line="360" w:lineRule="auto"/>
              <w:jc w:val="both"/>
              <w:rPr>
                <w:rFonts w:ascii="Bookman Old Style" w:hAnsi="Bookman Old Style"/>
              </w:rPr>
            </w:pPr>
            <w:r w:rsidRPr="000011C5">
              <w:rPr>
                <w:rFonts w:ascii="Bookman Old Style" w:hAnsi="Bookman Old Style"/>
              </w:rPr>
              <w:lastRenderedPageBreak/>
              <w:t>4. Wood based</w:t>
            </w:r>
          </w:p>
        </w:tc>
        <w:tc>
          <w:tcPr>
            <w:tcW w:w="0" w:type="auto"/>
            <w:vMerge/>
          </w:tcPr>
          <w:p w14:paraId="46A67F14" w14:textId="77777777" w:rsidR="00151862" w:rsidRPr="000011C5" w:rsidRDefault="00151862" w:rsidP="00417E6F">
            <w:pPr>
              <w:spacing w:line="360" w:lineRule="auto"/>
              <w:jc w:val="both"/>
              <w:rPr>
                <w:rFonts w:ascii="Bookman Old Style" w:hAnsi="Bookman Old Style"/>
              </w:rPr>
            </w:pPr>
          </w:p>
        </w:tc>
        <w:tc>
          <w:tcPr>
            <w:tcW w:w="0" w:type="auto"/>
            <w:vMerge/>
          </w:tcPr>
          <w:p w14:paraId="7C65EC71" w14:textId="77777777" w:rsidR="00151862" w:rsidRPr="000011C5" w:rsidRDefault="00151862" w:rsidP="00417E6F">
            <w:pPr>
              <w:spacing w:line="360" w:lineRule="auto"/>
              <w:jc w:val="both"/>
              <w:rPr>
                <w:rFonts w:ascii="Bookman Old Style" w:hAnsi="Bookman Old Style"/>
              </w:rPr>
            </w:pPr>
          </w:p>
        </w:tc>
        <w:tc>
          <w:tcPr>
            <w:tcW w:w="0" w:type="auto"/>
            <w:vMerge/>
          </w:tcPr>
          <w:p w14:paraId="6D2CA482" w14:textId="77777777" w:rsidR="00151862" w:rsidRPr="000011C5" w:rsidRDefault="00151862" w:rsidP="00417E6F">
            <w:pPr>
              <w:spacing w:line="360" w:lineRule="auto"/>
              <w:jc w:val="both"/>
              <w:rPr>
                <w:rFonts w:ascii="Bookman Old Style" w:hAnsi="Bookman Old Style"/>
              </w:rPr>
            </w:pPr>
          </w:p>
        </w:tc>
        <w:tc>
          <w:tcPr>
            <w:tcW w:w="0" w:type="auto"/>
            <w:vMerge/>
          </w:tcPr>
          <w:p w14:paraId="64AFF9FF" w14:textId="77777777" w:rsidR="00151862" w:rsidRPr="000011C5" w:rsidRDefault="00151862" w:rsidP="00417E6F">
            <w:pPr>
              <w:spacing w:line="360" w:lineRule="auto"/>
              <w:jc w:val="both"/>
              <w:rPr>
                <w:rFonts w:ascii="Bookman Old Style" w:hAnsi="Bookman Old Style"/>
              </w:rPr>
            </w:pPr>
          </w:p>
        </w:tc>
      </w:tr>
      <w:tr w:rsidR="000011C5" w:rsidRPr="000011C5" w14:paraId="0E163134" w14:textId="77777777" w:rsidTr="000011C5">
        <w:tc>
          <w:tcPr>
            <w:tcW w:w="0" w:type="auto"/>
            <w:vMerge/>
          </w:tcPr>
          <w:p w14:paraId="55DF7362" w14:textId="77777777" w:rsidR="00151862" w:rsidRPr="000011C5" w:rsidRDefault="00151862" w:rsidP="00417E6F">
            <w:pPr>
              <w:spacing w:line="360" w:lineRule="auto"/>
              <w:jc w:val="both"/>
              <w:rPr>
                <w:rFonts w:ascii="Bookman Old Style" w:hAnsi="Bookman Old Style"/>
              </w:rPr>
            </w:pPr>
          </w:p>
        </w:tc>
        <w:tc>
          <w:tcPr>
            <w:tcW w:w="0" w:type="auto"/>
          </w:tcPr>
          <w:p w14:paraId="785A48A5" w14:textId="77777777" w:rsidR="00151862" w:rsidRPr="000011C5" w:rsidRDefault="00151862" w:rsidP="00417E6F">
            <w:pPr>
              <w:spacing w:line="360" w:lineRule="auto"/>
              <w:jc w:val="both"/>
              <w:rPr>
                <w:rFonts w:ascii="Bookman Old Style" w:hAnsi="Bookman Old Style"/>
              </w:rPr>
            </w:pPr>
            <w:r w:rsidRPr="000011C5">
              <w:rPr>
                <w:rFonts w:ascii="Bookman Old Style" w:hAnsi="Bookman Old Style"/>
              </w:rPr>
              <w:t>Mwanamutowa</w:t>
            </w:r>
          </w:p>
        </w:tc>
        <w:tc>
          <w:tcPr>
            <w:tcW w:w="0" w:type="auto"/>
            <w:vMerge/>
          </w:tcPr>
          <w:p w14:paraId="3AA1DE2C" w14:textId="77777777" w:rsidR="00151862" w:rsidRPr="000011C5" w:rsidRDefault="00151862" w:rsidP="00417E6F">
            <w:pPr>
              <w:spacing w:line="360" w:lineRule="auto"/>
              <w:jc w:val="both"/>
              <w:rPr>
                <w:rFonts w:ascii="Bookman Old Style" w:hAnsi="Bookman Old Style"/>
              </w:rPr>
            </w:pPr>
          </w:p>
        </w:tc>
        <w:tc>
          <w:tcPr>
            <w:tcW w:w="0" w:type="auto"/>
            <w:vMerge/>
          </w:tcPr>
          <w:p w14:paraId="6ED51E1D" w14:textId="77777777" w:rsidR="00151862" w:rsidRPr="000011C5" w:rsidRDefault="00151862" w:rsidP="00417E6F">
            <w:pPr>
              <w:spacing w:line="360" w:lineRule="auto"/>
              <w:jc w:val="both"/>
              <w:rPr>
                <w:rFonts w:ascii="Bookman Old Style" w:hAnsi="Bookman Old Style"/>
              </w:rPr>
            </w:pPr>
          </w:p>
        </w:tc>
        <w:tc>
          <w:tcPr>
            <w:tcW w:w="0" w:type="auto"/>
            <w:vMerge/>
          </w:tcPr>
          <w:p w14:paraId="00F14077" w14:textId="77777777" w:rsidR="00151862" w:rsidRPr="000011C5" w:rsidRDefault="00151862" w:rsidP="00417E6F">
            <w:pPr>
              <w:spacing w:line="360" w:lineRule="auto"/>
              <w:jc w:val="both"/>
              <w:rPr>
                <w:rFonts w:ascii="Bookman Old Style" w:hAnsi="Bookman Old Style"/>
              </w:rPr>
            </w:pPr>
          </w:p>
        </w:tc>
        <w:tc>
          <w:tcPr>
            <w:tcW w:w="0" w:type="auto"/>
            <w:vMerge/>
          </w:tcPr>
          <w:p w14:paraId="4242C782" w14:textId="77777777" w:rsidR="00151862" w:rsidRPr="000011C5" w:rsidRDefault="00151862" w:rsidP="00417E6F">
            <w:pPr>
              <w:spacing w:line="360" w:lineRule="auto"/>
              <w:jc w:val="both"/>
              <w:rPr>
                <w:rFonts w:ascii="Bookman Old Style" w:hAnsi="Bookman Old Style"/>
              </w:rPr>
            </w:pPr>
          </w:p>
        </w:tc>
        <w:tc>
          <w:tcPr>
            <w:tcW w:w="0" w:type="auto"/>
            <w:vMerge/>
          </w:tcPr>
          <w:p w14:paraId="16EC9B80" w14:textId="77777777" w:rsidR="00151862" w:rsidRPr="000011C5" w:rsidRDefault="00151862" w:rsidP="00417E6F">
            <w:pPr>
              <w:spacing w:line="360" w:lineRule="auto"/>
              <w:jc w:val="both"/>
              <w:rPr>
                <w:rFonts w:ascii="Bookman Old Style" w:hAnsi="Bookman Old Style"/>
              </w:rPr>
            </w:pPr>
          </w:p>
        </w:tc>
      </w:tr>
      <w:tr w:rsidR="000011C5" w:rsidRPr="000011C5" w14:paraId="1FF40A6A" w14:textId="77777777" w:rsidTr="000011C5">
        <w:tc>
          <w:tcPr>
            <w:tcW w:w="0" w:type="auto"/>
            <w:vMerge/>
          </w:tcPr>
          <w:p w14:paraId="046A581C" w14:textId="77777777" w:rsidR="00151862" w:rsidRPr="000011C5" w:rsidRDefault="00151862" w:rsidP="00417E6F">
            <w:pPr>
              <w:spacing w:line="360" w:lineRule="auto"/>
              <w:jc w:val="both"/>
              <w:rPr>
                <w:rFonts w:ascii="Bookman Old Style" w:hAnsi="Bookman Old Style"/>
              </w:rPr>
            </w:pPr>
          </w:p>
        </w:tc>
        <w:tc>
          <w:tcPr>
            <w:tcW w:w="0" w:type="auto"/>
          </w:tcPr>
          <w:p w14:paraId="7EC2D0D5" w14:textId="77777777" w:rsidR="00151862" w:rsidRPr="000011C5" w:rsidRDefault="00151862" w:rsidP="00417E6F">
            <w:pPr>
              <w:spacing w:line="360" w:lineRule="auto"/>
              <w:jc w:val="both"/>
              <w:rPr>
                <w:rFonts w:ascii="Bookman Old Style" w:hAnsi="Bookman Old Style"/>
              </w:rPr>
            </w:pPr>
            <w:r w:rsidRPr="000011C5">
              <w:rPr>
                <w:rFonts w:ascii="Bookman Old Style" w:hAnsi="Bookman Old Style"/>
              </w:rPr>
              <w:t>Mumpulumba</w:t>
            </w:r>
          </w:p>
        </w:tc>
        <w:tc>
          <w:tcPr>
            <w:tcW w:w="0" w:type="auto"/>
            <w:vMerge/>
          </w:tcPr>
          <w:p w14:paraId="12D27118" w14:textId="77777777" w:rsidR="00151862" w:rsidRPr="000011C5" w:rsidRDefault="00151862" w:rsidP="00417E6F">
            <w:pPr>
              <w:spacing w:line="360" w:lineRule="auto"/>
              <w:jc w:val="both"/>
              <w:rPr>
                <w:rFonts w:ascii="Bookman Old Style" w:hAnsi="Bookman Old Style"/>
              </w:rPr>
            </w:pPr>
          </w:p>
        </w:tc>
        <w:tc>
          <w:tcPr>
            <w:tcW w:w="0" w:type="auto"/>
            <w:vMerge/>
          </w:tcPr>
          <w:p w14:paraId="2E4966FC" w14:textId="77777777" w:rsidR="00151862" w:rsidRPr="000011C5" w:rsidRDefault="00151862" w:rsidP="00417E6F">
            <w:pPr>
              <w:spacing w:line="360" w:lineRule="auto"/>
              <w:jc w:val="both"/>
              <w:rPr>
                <w:rFonts w:ascii="Bookman Old Style" w:hAnsi="Bookman Old Style"/>
              </w:rPr>
            </w:pPr>
          </w:p>
        </w:tc>
        <w:tc>
          <w:tcPr>
            <w:tcW w:w="0" w:type="auto"/>
            <w:vMerge/>
          </w:tcPr>
          <w:p w14:paraId="51008D0A" w14:textId="77777777" w:rsidR="00151862" w:rsidRPr="000011C5" w:rsidRDefault="00151862" w:rsidP="00417E6F">
            <w:pPr>
              <w:spacing w:line="360" w:lineRule="auto"/>
              <w:jc w:val="both"/>
              <w:rPr>
                <w:rFonts w:ascii="Bookman Old Style" w:hAnsi="Bookman Old Style"/>
              </w:rPr>
            </w:pPr>
          </w:p>
        </w:tc>
        <w:tc>
          <w:tcPr>
            <w:tcW w:w="0" w:type="auto"/>
            <w:vMerge/>
          </w:tcPr>
          <w:p w14:paraId="1D2F9B04" w14:textId="77777777" w:rsidR="00151862" w:rsidRPr="000011C5" w:rsidRDefault="00151862" w:rsidP="00417E6F">
            <w:pPr>
              <w:spacing w:line="360" w:lineRule="auto"/>
              <w:jc w:val="both"/>
              <w:rPr>
                <w:rFonts w:ascii="Bookman Old Style" w:hAnsi="Bookman Old Style"/>
              </w:rPr>
            </w:pPr>
          </w:p>
        </w:tc>
        <w:tc>
          <w:tcPr>
            <w:tcW w:w="0" w:type="auto"/>
            <w:vMerge/>
          </w:tcPr>
          <w:p w14:paraId="465AAEE3" w14:textId="77777777" w:rsidR="00151862" w:rsidRPr="000011C5" w:rsidRDefault="00151862" w:rsidP="00417E6F">
            <w:pPr>
              <w:spacing w:line="360" w:lineRule="auto"/>
              <w:jc w:val="both"/>
              <w:rPr>
                <w:rFonts w:ascii="Bookman Old Style" w:hAnsi="Bookman Old Style"/>
              </w:rPr>
            </w:pPr>
          </w:p>
        </w:tc>
      </w:tr>
      <w:tr w:rsidR="000011C5" w:rsidRPr="000011C5" w14:paraId="39A3C2A8" w14:textId="77777777" w:rsidTr="000011C5">
        <w:tc>
          <w:tcPr>
            <w:tcW w:w="0" w:type="auto"/>
            <w:vMerge/>
          </w:tcPr>
          <w:p w14:paraId="70405713" w14:textId="77777777" w:rsidR="00151862" w:rsidRPr="000011C5" w:rsidRDefault="00151862" w:rsidP="00417E6F">
            <w:pPr>
              <w:spacing w:line="360" w:lineRule="auto"/>
              <w:jc w:val="both"/>
              <w:rPr>
                <w:rFonts w:ascii="Bookman Old Style" w:hAnsi="Bookman Old Style"/>
              </w:rPr>
            </w:pPr>
          </w:p>
        </w:tc>
        <w:tc>
          <w:tcPr>
            <w:tcW w:w="0" w:type="auto"/>
          </w:tcPr>
          <w:p w14:paraId="6F597A8C" w14:textId="77777777" w:rsidR="00151862" w:rsidRPr="000011C5" w:rsidRDefault="00151862" w:rsidP="00417E6F">
            <w:pPr>
              <w:spacing w:line="360" w:lineRule="auto"/>
              <w:jc w:val="both"/>
              <w:rPr>
                <w:rFonts w:ascii="Bookman Old Style" w:hAnsi="Bookman Old Style"/>
              </w:rPr>
            </w:pPr>
            <w:r w:rsidRPr="000011C5">
              <w:rPr>
                <w:rFonts w:ascii="Bookman Old Style" w:hAnsi="Bookman Old Style"/>
              </w:rPr>
              <w:t>Chiwoma</w:t>
            </w:r>
          </w:p>
        </w:tc>
        <w:tc>
          <w:tcPr>
            <w:tcW w:w="0" w:type="auto"/>
            <w:vMerge/>
          </w:tcPr>
          <w:p w14:paraId="56BF366F" w14:textId="77777777" w:rsidR="00151862" w:rsidRPr="000011C5" w:rsidRDefault="00151862" w:rsidP="00417E6F">
            <w:pPr>
              <w:spacing w:line="360" w:lineRule="auto"/>
              <w:jc w:val="both"/>
              <w:rPr>
                <w:rFonts w:ascii="Bookman Old Style" w:hAnsi="Bookman Old Style"/>
              </w:rPr>
            </w:pPr>
          </w:p>
        </w:tc>
        <w:tc>
          <w:tcPr>
            <w:tcW w:w="0" w:type="auto"/>
            <w:vMerge/>
          </w:tcPr>
          <w:p w14:paraId="0098179F" w14:textId="77777777" w:rsidR="00151862" w:rsidRPr="000011C5" w:rsidRDefault="00151862" w:rsidP="00417E6F">
            <w:pPr>
              <w:spacing w:line="360" w:lineRule="auto"/>
              <w:jc w:val="both"/>
              <w:rPr>
                <w:rFonts w:ascii="Bookman Old Style" w:hAnsi="Bookman Old Style"/>
              </w:rPr>
            </w:pPr>
          </w:p>
        </w:tc>
        <w:tc>
          <w:tcPr>
            <w:tcW w:w="0" w:type="auto"/>
            <w:vMerge/>
          </w:tcPr>
          <w:p w14:paraId="65CED353" w14:textId="77777777" w:rsidR="00151862" w:rsidRPr="000011C5" w:rsidRDefault="00151862" w:rsidP="00417E6F">
            <w:pPr>
              <w:spacing w:line="360" w:lineRule="auto"/>
              <w:jc w:val="both"/>
              <w:rPr>
                <w:rFonts w:ascii="Bookman Old Style" w:hAnsi="Bookman Old Style"/>
              </w:rPr>
            </w:pPr>
          </w:p>
        </w:tc>
        <w:tc>
          <w:tcPr>
            <w:tcW w:w="0" w:type="auto"/>
            <w:vMerge/>
          </w:tcPr>
          <w:p w14:paraId="4A8E0992" w14:textId="77777777" w:rsidR="00151862" w:rsidRPr="000011C5" w:rsidRDefault="00151862" w:rsidP="00417E6F">
            <w:pPr>
              <w:spacing w:line="360" w:lineRule="auto"/>
              <w:jc w:val="both"/>
              <w:rPr>
                <w:rFonts w:ascii="Bookman Old Style" w:hAnsi="Bookman Old Style"/>
              </w:rPr>
            </w:pPr>
          </w:p>
        </w:tc>
        <w:tc>
          <w:tcPr>
            <w:tcW w:w="0" w:type="auto"/>
            <w:vMerge/>
          </w:tcPr>
          <w:p w14:paraId="4611F2FE" w14:textId="77777777" w:rsidR="00151862" w:rsidRPr="000011C5" w:rsidRDefault="00151862" w:rsidP="00417E6F">
            <w:pPr>
              <w:spacing w:line="360" w:lineRule="auto"/>
              <w:jc w:val="both"/>
              <w:rPr>
                <w:rFonts w:ascii="Bookman Old Style" w:hAnsi="Bookman Old Style"/>
              </w:rPr>
            </w:pPr>
          </w:p>
        </w:tc>
      </w:tr>
      <w:tr w:rsidR="000011C5" w:rsidRPr="000011C5" w14:paraId="04345324" w14:textId="77777777" w:rsidTr="000011C5">
        <w:tc>
          <w:tcPr>
            <w:tcW w:w="0" w:type="auto"/>
            <w:vMerge/>
          </w:tcPr>
          <w:p w14:paraId="5A6F6C57" w14:textId="77777777" w:rsidR="00151862" w:rsidRPr="000011C5" w:rsidRDefault="00151862" w:rsidP="00417E6F">
            <w:pPr>
              <w:spacing w:line="360" w:lineRule="auto"/>
              <w:jc w:val="both"/>
              <w:rPr>
                <w:rFonts w:ascii="Bookman Old Style" w:hAnsi="Bookman Old Style"/>
              </w:rPr>
            </w:pPr>
          </w:p>
        </w:tc>
        <w:tc>
          <w:tcPr>
            <w:tcW w:w="0" w:type="auto"/>
          </w:tcPr>
          <w:p w14:paraId="7F9C201E" w14:textId="77777777" w:rsidR="00151862" w:rsidRPr="000011C5" w:rsidRDefault="00151862" w:rsidP="00417E6F">
            <w:pPr>
              <w:spacing w:line="360" w:lineRule="auto"/>
              <w:jc w:val="both"/>
              <w:rPr>
                <w:rFonts w:ascii="Bookman Old Style" w:hAnsi="Bookman Old Style"/>
              </w:rPr>
            </w:pPr>
            <w:r w:rsidRPr="000011C5">
              <w:rPr>
                <w:rFonts w:ascii="Bookman Old Style" w:hAnsi="Bookman Old Style"/>
              </w:rPr>
              <w:t>Lwamisamba</w:t>
            </w:r>
          </w:p>
        </w:tc>
        <w:tc>
          <w:tcPr>
            <w:tcW w:w="0" w:type="auto"/>
            <w:vMerge/>
          </w:tcPr>
          <w:p w14:paraId="238908ED" w14:textId="77777777" w:rsidR="00151862" w:rsidRPr="000011C5" w:rsidRDefault="00151862" w:rsidP="00417E6F">
            <w:pPr>
              <w:spacing w:line="360" w:lineRule="auto"/>
              <w:jc w:val="both"/>
              <w:rPr>
                <w:rFonts w:ascii="Bookman Old Style" w:hAnsi="Bookman Old Style"/>
              </w:rPr>
            </w:pPr>
          </w:p>
        </w:tc>
        <w:tc>
          <w:tcPr>
            <w:tcW w:w="0" w:type="auto"/>
            <w:vMerge/>
          </w:tcPr>
          <w:p w14:paraId="5B282079" w14:textId="77777777" w:rsidR="00151862" w:rsidRPr="000011C5" w:rsidRDefault="00151862" w:rsidP="00417E6F">
            <w:pPr>
              <w:spacing w:line="360" w:lineRule="auto"/>
              <w:jc w:val="both"/>
              <w:rPr>
                <w:rFonts w:ascii="Bookman Old Style" w:hAnsi="Bookman Old Style"/>
              </w:rPr>
            </w:pPr>
          </w:p>
        </w:tc>
        <w:tc>
          <w:tcPr>
            <w:tcW w:w="0" w:type="auto"/>
            <w:vMerge/>
          </w:tcPr>
          <w:p w14:paraId="2D729A86" w14:textId="77777777" w:rsidR="00151862" w:rsidRPr="000011C5" w:rsidRDefault="00151862" w:rsidP="00417E6F">
            <w:pPr>
              <w:spacing w:line="360" w:lineRule="auto"/>
              <w:jc w:val="both"/>
              <w:rPr>
                <w:rFonts w:ascii="Bookman Old Style" w:hAnsi="Bookman Old Style"/>
              </w:rPr>
            </w:pPr>
          </w:p>
        </w:tc>
        <w:tc>
          <w:tcPr>
            <w:tcW w:w="0" w:type="auto"/>
            <w:vMerge/>
          </w:tcPr>
          <w:p w14:paraId="209ED4FB" w14:textId="77777777" w:rsidR="00151862" w:rsidRPr="000011C5" w:rsidRDefault="00151862" w:rsidP="00417E6F">
            <w:pPr>
              <w:spacing w:line="360" w:lineRule="auto"/>
              <w:jc w:val="both"/>
              <w:rPr>
                <w:rFonts w:ascii="Bookman Old Style" w:hAnsi="Bookman Old Style"/>
              </w:rPr>
            </w:pPr>
          </w:p>
        </w:tc>
        <w:tc>
          <w:tcPr>
            <w:tcW w:w="0" w:type="auto"/>
            <w:vMerge/>
          </w:tcPr>
          <w:p w14:paraId="085D73E8" w14:textId="77777777" w:rsidR="00151862" w:rsidRPr="000011C5" w:rsidRDefault="00151862" w:rsidP="00417E6F">
            <w:pPr>
              <w:spacing w:line="360" w:lineRule="auto"/>
              <w:jc w:val="both"/>
              <w:rPr>
                <w:rFonts w:ascii="Bookman Old Style" w:hAnsi="Bookman Old Style"/>
              </w:rPr>
            </w:pPr>
          </w:p>
        </w:tc>
      </w:tr>
      <w:tr w:rsidR="000011C5" w:rsidRPr="000011C5" w14:paraId="6B856DF1" w14:textId="77777777" w:rsidTr="000011C5">
        <w:tc>
          <w:tcPr>
            <w:tcW w:w="0" w:type="auto"/>
            <w:vMerge w:val="restart"/>
          </w:tcPr>
          <w:p w14:paraId="666646F8" w14:textId="77777777" w:rsidR="00EC7F7E" w:rsidRPr="000011C5" w:rsidRDefault="00EC7F7E" w:rsidP="00417E6F">
            <w:pPr>
              <w:spacing w:line="360" w:lineRule="auto"/>
              <w:jc w:val="both"/>
              <w:rPr>
                <w:rFonts w:ascii="Bookman Old Style" w:hAnsi="Bookman Old Style"/>
              </w:rPr>
            </w:pPr>
            <w:r w:rsidRPr="000011C5">
              <w:rPr>
                <w:rFonts w:ascii="Bookman Old Style" w:hAnsi="Bookman Old Style"/>
              </w:rPr>
              <w:lastRenderedPageBreak/>
              <w:t xml:space="preserve">Lukwakwa </w:t>
            </w:r>
          </w:p>
        </w:tc>
        <w:tc>
          <w:tcPr>
            <w:tcW w:w="0" w:type="auto"/>
          </w:tcPr>
          <w:p w14:paraId="7CBD8F73" w14:textId="77777777" w:rsidR="00EC7F7E" w:rsidRPr="000011C5" w:rsidRDefault="00EC7F7E" w:rsidP="00417E6F">
            <w:pPr>
              <w:spacing w:line="360" w:lineRule="auto"/>
              <w:jc w:val="both"/>
              <w:rPr>
                <w:rFonts w:ascii="Bookman Old Style" w:hAnsi="Bookman Old Style"/>
              </w:rPr>
            </w:pPr>
            <w:r w:rsidRPr="000011C5">
              <w:rPr>
                <w:rFonts w:ascii="Bookman Old Style" w:hAnsi="Bookman Old Style"/>
              </w:rPr>
              <w:t>Kashinankazhi</w:t>
            </w:r>
          </w:p>
        </w:tc>
        <w:tc>
          <w:tcPr>
            <w:tcW w:w="0" w:type="auto"/>
            <w:vMerge w:val="restart"/>
          </w:tcPr>
          <w:p w14:paraId="0F353C8C" w14:textId="77777777" w:rsidR="00EC7F7E" w:rsidRPr="000011C5" w:rsidRDefault="00EC7F7E" w:rsidP="00417E6F">
            <w:pPr>
              <w:spacing w:line="360" w:lineRule="auto"/>
              <w:jc w:val="both"/>
              <w:rPr>
                <w:rFonts w:ascii="Bookman Old Style" w:hAnsi="Bookman Old Style"/>
              </w:rPr>
            </w:pPr>
            <w:r w:rsidRPr="000011C5">
              <w:rPr>
                <w:rFonts w:ascii="Bookman Old Style" w:hAnsi="Bookman Old Style"/>
              </w:rPr>
              <w:t>1. Agriculture</w:t>
            </w:r>
          </w:p>
          <w:p w14:paraId="08606D73" w14:textId="77777777" w:rsidR="00EC7F7E" w:rsidRPr="000011C5" w:rsidRDefault="00EC7F7E" w:rsidP="00417E6F">
            <w:pPr>
              <w:spacing w:line="360" w:lineRule="auto"/>
              <w:jc w:val="both"/>
              <w:rPr>
                <w:rFonts w:ascii="Bookman Old Style" w:hAnsi="Bookman Old Style"/>
              </w:rPr>
            </w:pPr>
            <w:r w:rsidRPr="000011C5">
              <w:rPr>
                <w:rFonts w:ascii="Bookman Old Style" w:hAnsi="Bookman Old Style"/>
              </w:rPr>
              <w:t>2. Beekeeping</w:t>
            </w:r>
          </w:p>
          <w:p w14:paraId="76539D28" w14:textId="77777777" w:rsidR="00EC7F7E" w:rsidRPr="000011C5" w:rsidRDefault="00EC7F7E" w:rsidP="00417E6F">
            <w:pPr>
              <w:spacing w:line="360" w:lineRule="auto"/>
              <w:jc w:val="both"/>
              <w:rPr>
                <w:rFonts w:ascii="Bookman Old Style" w:hAnsi="Bookman Old Style"/>
              </w:rPr>
            </w:pPr>
            <w:r w:rsidRPr="000011C5">
              <w:rPr>
                <w:rFonts w:ascii="Bookman Old Style" w:hAnsi="Bookman Old Style"/>
              </w:rPr>
              <w:t xml:space="preserve">3. Timber </w:t>
            </w:r>
            <w:r w:rsidRPr="000011C5">
              <w:rPr>
                <w:rFonts w:ascii="Bookman Old Style" w:hAnsi="Bookman Old Style"/>
              </w:rPr>
              <w:lastRenderedPageBreak/>
              <w:t>based</w:t>
            </w:r>
          </w:p>
          <w:p w14:paraId="00C0F335" w14:textId="77777777" w:rsidR="00EC7F7E" w:rsidRPr="000011C5" w:rsidRDefault="00EC7F7E" w:rsidP="00417E6F">
            <w:pPr>
              <w:spacing w:line="360" w:lineRule="auto"/>
              <w:jc w:val="both"/>
              <w:rPr>
                <w:rFonts w:ascii="Bookman Old Style" w:hAnsi="Bookman Old Style"/>
              </w:rPr>
            </w:pPr>
          </w:p>
        </w:tc>
        <w:tc>
          <w:tcPr>
            <w:tcW w:w="0" w:type="auto"/>
            <w:vMerge w:val="restart"/>
          </w:tcPr>
          <w:p w14:paraId="053EEC7C" w14:textId="77777777" w:rsidR="00EC7F7E" w:rsidRPr="000011C5" w:rsidRDefault="00EC7F7E" w:rsidP="00417E6F">
            <w:pPr>
              <w:spacing w:line="360" w:lineRule="auto"/>
              <w:jc w:val="both"/>
              <w:rPr>
                <w:rFonts w:ascii="Bookman Old Style" w:hAnsi="Bookman Old Style"/>
              </w:rPr>
            </w:pPr>
            <w:r w:rsidRPr="000011C5">
              <w:rPr>
                <w:rFonts w:ascii="Bookman Old Style" w:hAnsi="Bookman Old Style"/>
              </w:rPr>
              <w:lastRenderedPageBreak/>
              <w:t>Crop Agriculture based</w:t>
            </w:r>
          </w:p>
        </w:tc>
        <w:tc>
          <w:tcPr>
            <w:tcW w:w="0" w:type="auto"/>
            <w:vMerge w:val="restart"/>
          </w:tcPr>
          <w:p w14:paraId="5A02F550" w14:textId="77777777" w:rsidR="00EC7F7E" w:rsidRPr="000011C5" w:rsidRDefault="00EC7F7E" w:rsidP="00417E6F">
            <w:pPr>
              <w:spacing w:line="360" w:lineRule="auto"/>
              <w:jc w:val="both"/>
              <w:rPr>
                <w:rFonts w:ascii="Bookman Old Style" w:hAnsi="Bookman Old Style"/>
              </w:rPr>
            </w:pPr>
            <w:r w:rsidRPr="000011C5">
              <w:rPr>
                <w:rFonts w:ascii="Bookman Old Style" w:hAnsi="Bookman Old Style"/>
              </w:rPr>
              <w:t>Wildlife Tourism</w:t>
            </w:r>
          </w:p>
        </w:tc>
        <w:tc>
          <w:tcPr>
            <w:tcW w:w="0" w:type="auto"/>
            <w:vMerge w:val="restart"/>
          </w:tcPr>
          <w:p w14:paraId="3E89E01A" w14:textId="77777777" w:rsidR="00EC7F7E" w:rsidRPr="000011C5" w:rsidRDefault="00EC7F7E" w:rsidP="00417E6F">
            <w:pPr>
              <w:spacing w:line="360" w:lineRule="auto"/>
              <w:jc w:val="both"/>
              <w:rPr>
                <w:rFonts w:ascii="Bookman Old Style" w:hAnsi="Bookman Old Style"/>
              </w:rPr>
            </w:pPr>
            <w:r w:rsidRPr="000011C5">
              <w:rPr>
                <w:rFonts w:ascii="Bookman Old Style" w:hAnsi="Bookman Old Style"/>
              </w:rPr>
              <w:t>Wood Products, Beekeeping, Fish Farming</w:t>
            </w:r>
          </w:p>
        </w:tc>
        <w:tc>
          <w:tcPr>
            <w:tcW w:w="0" w:type="auto"/>
            <w:vMerge w:val="restart"/>
          </w:tcPr>
          <w:p w14:paraId="4A671E76" w14:textId="77777777" w:rsidR="00EC7F7E" w:rsidRPr="000011C5" w:rsidRDefault="00EC7F7E" w:rsidP="00DC3D70">
            <w:pPr>
              <w:pStyle w:val="ListParagraph"/>
              <w:numPr>
                <w:ilvl w:val="0"/>
                <w:numId w:val="82"/>
              </w:numPr>
              <w:spacing w:line="360" w:lineRule="auto"/>
              <w:jc w:val="both"/>
              <w:rPr>
                <w:rFonts w:ascii="Bookman Old Style" w:hAnsi="Bookman Old Style"/>
              </w:rPr>
            </w:pPr>
            <w:r w:rsidRPr="000011C5">
              <w:rPr>
                <w:rFonts w:ascii="Bookman Old Style" w:hAnsi="Bookman Old Style"/>
              </w:rPr>
              <w:t xml:space="preserve">Area is well wooded, but too much illegal activity at present; with proper policing, the potential for sustainable timber is high. </w:t>
            </w:r>
          </w:p>
          <w:p w14:paraId="7108669C" w14:textId="77777777" w:rsidR="00EC7F7E" w:rsidRPr="000011C5" w:rsidRDefault="00EC7F7E" w:rsidP="00DC3D70">
            <w:pPr>
              <w:pStyle w:val="ListParagraph"/>
              <w:numPr>
                <w:ilvl w:val="0"/>
                <w:numId w:val="82"/>
              </w:numPr>
              <w:spacing w:line="360" w:lineRule="auto"/>
              <w:jc w:val="both"/>
              <w:rPr>
                <w:rFonts w:ascii="Bookman Old Style" w:hAnsi="Bookman Old Style"/>
              </w:rPr>
            </w:pPr>
            <w:r w:rsidRPr="000011C5">
              <w:rPr>
                <w:rFonts w:ascii="Bookman Old Style" w:hAnsi="Bookman Old Style"/>
              </w:rPr>
              <w:lastRenderedPageBreak/>
              <w:t xml:space="preserve">Lukwakwa Soils are also quite leached so Agriculture is important for food security, but not really for household income generation. </w:t>
            </w:r>
          </w:p>
          <w:p w14:paraId="6A557564" w14:textId="77777777" w:rsidR="00EC7F7E" w:rsidRPr="000011C5" w:rsidRDefault="00EC7F7E" w:rsidP="00DC3D70">
            <w:pPr>
              <w:pStyle w:val="ListParagraph"/>
              <w:numPr>
                <w:ilvl w:val="0"/>
                <w:numId w:val="82"/>
              </w:numPr>
              <w:spacing w:line="360" w:lineRule="auto"/>
              <w:jc w:val="both"/>
              <w:rPr>
                <w:rFonts w:ascii="Bookman Old Style" w:hAnsi="Bookman Old Style"/>
              </w:rPr>
            </w:pPr>
            <w:r w:rsidRPr="000011C5">
              <w:rPr>
                <w:rFonts w:ascii="Bookman Old Style" w:hAnsi="Bookman Old Style"/>
              </w:rPr>
              <w:t xml:space="preserve">Wildlife tourism would need good access (Mwinilinga – Manyinga road is still a gravel road), good housing/ camping facilities and proper advertising. </w:t>
            </w:r>
          </w:p>
        </w:tc>
      </w:tr>
      <w:tr w:rsidR="000011C5" w:rsidRPr="000011C5" w14:paraId="3E468439" w14:textId="77777777" w:rsidTr="000011C5">
        <w:tc>
          <w:tcPr>
            <w:tcW w:w="0" w:type="auto"/>
            <w:vMerge/>
          </w:tcPr>
          <w:p w14:paraId="78D7B6FA" w14:textId="77777777" w:rsidR="00EC7F7E" w:rsidRPr="000011C5" w:rsidRDefault="00EC7F7E" w:rsidP="00417E6F">
            <w:pPr>
              <w:spacing w:line="360" w:lineRule="auto"/>
              <w:jc w:val="both"/>
              <w:rPr>
                <w:rFonts w:ascii="Bookman Old Style" w:hAnsi="Bookman Old Style"/>
              </w:rPr>
            </w:pPr>
          </w:p>
        </w:tc>
        <w:tc>
          <w:tcPr>
            <w:tcW w:w="0" w:type="auto"/>
          </w:tcPr>
          <w:p w14:paraId="06937B8D" w14:textId="77777777" w:rsidR="00EC7F7E" w:rsidRPr="000011C5" w:rsidRDefault="00EC7F7E" w:rsidP="00417E6F">
            <w:pPr>
              <w:spacing w:line="360" w:lineRule="auto"/>
              <w:jc w:val="both"/>
              <w:rPr>
                <w:rFonts w:ascii="Bookman Old Style" w:hAnsi="Bookman Old Style"/>
              </w:rPr>
            </w:pPr>
            <w:r w:rsidRPr="000011C5">
              <w:rPr>
                <w:rFonts w:ascii="Bookman Old Style" w:hAnsi="Bookman Old Style"/>
              </w:rPr>
              <w:t>Chiteve</w:t>
            </w:r>
          </w:p>
        </w:tc>
        <w:tc>
          <w:tcPr>
            <w:tcW w:w="0" w:type="auto"/>
            <w:vMerge/>
          </w:tcPr>
          <w:p w14:paraId="62F784E5" w14:textId="77777777" w:rsidR="00EC7F7E" w:rsidRPr="000011C5" w:rsidRDefault="00EC7F7E" w:rsidP="00417E6F">
            <w:pPr>
              <w:spacing w:line="360" w:lineRule="auto"/>
              <w:jc w:val="both"/>
              <w:rPr>
                <w:rFonts w:ascii="Bookman Old Style" w:hAnsi="Bookman Old Style"/>
              </w:rPr>
            </w:pPr>
          </w:p>
        </w:tc>
        <w:tc>
          <w:tcPr>
            <w:tcW w:w="0" w:type="auto"/>
            <w:vMerge/>
          </w:tcPr>
          <w:p w14:paraId="4CB239A1" w14:textId="77777777" w:rsidR="00EC7F7E" w:rsidRPr="000011C5" w:rsidRDefault="00EC7F7E" w:rsidP="00417E6F">
            <w:pPr>
              <w:spacing w:line="360" w:lineRule="auto"/>
              <w:jc w:val="both"/>
              <w:rPr>
                <w:rFonts w:ascii="Bookman Old Style" w:hAnsi="Bookman Old Style"/>
              </w:rPr>
            </w:pPr>
          </w:p>
        </w:tc>
        <w:tc>
          <w:tcPr>
            <w:tcW w:w="0" w:type="auto"/>
            <w:vMerge/>
          </w:tcPr>
          <w:p w14:paraId="6C59B9AA" w14:textId="77777777" w:rsidR="00EC7F7E" w:rsidRPr="000011C5" w:rsidRDefault="00EC7F7E" w:rsidP="00417E6F">
            <w:pPr>
              <w:spacing w:line="360" w:lineRule="auto"/>
              <w:jc w:val="both"/>
              <w:rPr>
                <w:rFonts w:ascii="Bookman Old Style" w:hAnsi="Bookman Old Style"/>
              </w:rPr>
            </w:pPr>
          </w:p>
        </w:tc>
        <w:tc>
          <w:tcPr>
            <w:tcW w:w="0" w:type="auto"/>
            <w:vMerge/>
          </w:tcPr>
          <w:p w14:paraId="4934A957" w14:textId="77777777" w:rsidR="00EC7F7E" w:rsidRPr="000011C5" w:rsidRDefault="00EC7F7E" w:rsidP="00417E6F">
            <w:pPr>
              <w:spacing w:line="360" w:lineRule="auto"/>
              <w:jc w:val="both"/>
              <w:rPr>
                <w:rFonts w:ascii="Bookman Old Style" w:hAnsi="Bookman Old Style"/>
              </w:rPr>
            </w:pPr>
          </w:p>
        </w:tc>
        <w:tc>
          <w:tcPr>
            <w:tcW w:w="0" w:type="auto"/>
            <w:vMerge/>
          </w:tcPr>
          <w:p w14:paraId="04514EBE" w14:textId="77777777" w:rsidR="00EC7F7E" w:rsidRPr="000011C5" w:rsidRDefault="00EC7F7E" w:rsidP="00417E6F">
            <w:pPr>
              <w:spacing w:line="360" w:lineRule="auto"/>
              <w:jc w:val="both"/>
              <w:rPr>
                <w:rFonts w:ascii="Bookman Old Style" w:hAnsi="Bookman Old Style"/>
              </w:rPr>
            </w:pPr>
          </w:p>
        </w:tc>
      </w:tr>
      <w:tr w:rsidR="000011C5" w:rsidRPr="000011C5" w14:paraId="1A36920A" w14:textId="77777777" w:rsidTr="000011C5">
        <w:tc>
          <w:tcPr>
            <w:tcW w:w="0" w:type="auto"/>
            <w:vMerge/>
          </w:tcPr>
          <w:p w14:paraId="324B5733" w14:textId="77777777" w:rsidR="00EC7F7E" w:rsidRPr="000011C5" w:rsidRDefault="00EC7F7E" w:rsidP="00417E6F">
            <w:pPr>
              <w:spacing w:line="360" w:lineRule="auto"/>
              <w:jc w:val="both"/>
              <w:rPr>
                <w:rFonts w:ascii="Bookman Old Style" w:hAnsi="Bookman Old Style"/>
              </w:rPr>
            </w:pPr>
          </w:p>
        </w:tc>
        <w:tc>
          <w:tcPr>
            <w:tcW w:w="0" w:type="auto"/>
          </w:tcPr>
          <w:p w14:paraId="0F5D06DD" w14:textId="77777777" w:rsidR="00EC7F7E" w:rsidRPr="000011C5" w:rsidRDefault="00EC7F7E" w:rsidP="00417E6F">
            <w:pPr>
              <w:spacing w:line="360" w:lineRule="auto"/>
              <w:jc w:val="both"/>
              <w:rPr>
                <w:rFonts w:ascii="Bookman Old Style" w:hAnsi="Bookman Old Style"/>
              </w:rPr>
            </w:pPr>
            <w:r w:rsidRPr="000011C5">
              <w:rPr>
                <w:rFonts w:ascii="Bookman Old Style" w:hAnsi="Bookman Old Style"/>
              </w:rPr>
              <w:t>Mayahu</w:t>
            </w:r>
          </w:p>
        </w:tc>
        <w:tc>
          <w:tcPr>
            <w:tcW w:w="0" w:type="auto"/>
            <w:vMerge/>
          </w:tcPr>
          <w:p w14:paraId="7EDCFCC3" w14:textId="77777777" w:rsidR="00EC7F7E" w:rsidRPr="000011C5" w:rsidRDefault="00EC7F7E" w:rsidP="00417E6F">
            <w:pPr>
              <w:spacing w:line="360" w:lineRule="auto"/>
              <w:jc w:val="both"/>
              <w:rPr>
                <w:rFonts w:ascii="Bookman Old Style" w:hAnsi="Bookman Old Style"/>
              </w:rPr>
            </w:pPr>
          </w:p>
        </w:tc>
        <w:tc>
          <w:tcPr>
            <w:tcW w:w="0" w:type="auto"/>
            <w:vMerge/>
          </w:tcPr>
          <w:p w14:paraId="7ED9B2AE" w14:textId="77777777" w:rsidR="00EC7F7E" w:rsidRPr="000011C5" w:rsidRDefault="00EC7F7E" w:rsidP="00417E6F">
            <w:pPr>
              <w:spacing w:line="360" w:lineRule="auto"/>
              <w:jc w:val="both"/>
              <w:rPr>
                <w:rFonts w:ascii="Bookman Old Style" w:hAnsi="Bookman Old Style"/>
              </w:rPr>
            </w:pPr>
          </w:p>
        </w:tc>
        <w:tc>
          <w:tcPr>
            <w:tcW w:w="0" w:type="auto"/>
            <w:vMerge/>
          </w:tcPr>
          <w:p w14:paraId="00A8C882" w14:textId="77777777" w:rsidR="00EC7F7E" w:rsidRPr="000011C5" w:rsidRDefault="00EC7F7E" w:rsidP="00417E6F">
            <w:pPr>
              <w:spacing w:line="360" w:lineRule="auto"/>
              <w:jc w:val="both"/>
              <w:rPr>
                <w:rFonts w:ascii="Bookman Old Style" w:hAnsi="Bookman Old Style"/>
              </w:rPr>
            </w:pPr>
          </w:p>
        </w:tc>
        <w:tc>
          <w:tcPr>
            <w:tcW w:w="0" w:type="auto"/>
            <w:vMerge/>
          </w:tcPr>
          <w:p w14:paraId="6620CA1D" w14:textId="77777777" w:rsidR="00EC7F7E" w:rsidRPr="000011C5" w:rsidRDefault="00EC7F7E" w:rsidP="00417E6F">
            <w:pPr>
              <w:spacing w:line="360" w:lineRule="auto"/>
              <w:jc w:val="both"/>
              <w:rPr>
                <w:rFonts w:ascii="Bookman Old Style" w:hAnsi="Bookman Old Style"/>
              </w:rPr>
            </w:pPr>
          </w:p>
        </w:tc>
        <w:tc>
          <w:tcPr>
            <w:tcW w:w="0" w:type="auto"/>
            <w:vMerge/>
          </w:tcPr>
          <w:p w14:paraId="12F69ECB" w14:textId="77777777" w:rsidR="00EC7F7E" w:rsidRPr="000011C5" w:rsidRDefault="00EC7F7E" w:rsidP="00417E6F">
            <w:pPr>
              <w:spacing w:line="360" w:lineRule="auto"/>
              <w:jc w:val="both"/>
              <w:rPr>
                <w:rFonts w:ascii="Bookman Old Style" w:hAnsi="Bookman Old Style"/>
              </w:rPr>
            </w:pPr>
          </w:p>
        </w:tc>
      </w:tr>
      <w:tr w:rsidR="000011C5" w:rsidRPr="000011C5" w14:paraId="77023D7E" w14:textId="77777777" w:rsidTr="000011C5">
        <w:tc>
          <w:tcPr>
            <w:tcW w:w="0" w:type="auto"/>
            <w:vMerge w:val="restart"/>
          </w:tcPr>
          <w:p w14:paraId="3A8D3744" w14:textId="77777777" w:rsidR="00EC7F7E" w:rsidRPr="000011C5" w:rsidRDefault="00EC7F7E" w:rsidP="00417E6F">
            <w:pPr>
              <w:spacing w:line="360" w:lineRule="auto"/>
              <w:jc w:val="both"/>
              <w:rPr>
                <w:rFonts w:ascii="Bookman Old Style" w:hAnsi="Bookman Old Style"/>
              </w:rPr>
            </w:pPr>
            <w:r w:rsidRPr="000011C5">
              <w:rPr>
                <w:rFonts w:ascii="Bookman Old Style" w:hAnsi="Bookman Old Style"/>
              </w:rPr>
              <w:lastRenderedPageBreak/>
              <w:t>Mumbwa</w:t>
            </w:r>
          </w:p>
        </w:tc>
        <w:tc>
          <w:tcPr>
            <w:tcW w:w="0" w:type="auto"/>
          </w:tcPr>
          <w:p w14:paraId="568DF6EE" w14:textId="77777777" w:rsidR="00EC7F7E" w:rsidRPr="000011C5" w:rsidRDefault="00EC7F7E" w:rsidP="00417E6F">
            <w:pPr>
              <w:spacing w:line="360" w:lineRule="auto"/>
              <w:jc w:val="both"/>
              <w:rPr>
                <w:rFonts w:ascii="Bookman Old Style" w:hAnsi="Bookman Old Style"/>
              </w:rPr>
            </w:pPr>
            <w:r w:rsidRPr="000011C5">
              <w:rPr>
                <w:rFonts w:ascii="Bookman Old Style" w:hAnsi="Bookman Old Style"/>
              </w:rPr>
              <w:t>Lukanga</w:t>
            </w:r>
          </w:p>
        </w:tc>
        <w:tc>
          <w:tcPr>
            <w:tcW w:w="0" w:type="auto"/>
            <w:vMerge w:val="restart"/>
          </w:tcPr>
          <w:p w14:paraId="1F46F064" w14:textId="77777777" w:rsidR="00EC7F7E" w:rsidRPr="000011C5" w:rsidRDefault="00EC7F7E" w:rsidP="00417E6F">
            <w:pPr>
              <w:spacing w:line="360" w:lineRule="auto"/>
              <w:jc w:val="both"/>
              <w:rPr>
                <w:rFonts w:ascii="Bookman Old Style" w:hAnsi="Bookman Old Style"/>
              </w:rPr>
            </w:pPr>
            <w:r w:rsidRPr="000011C5">
              <w:rPr>
                <w:rFonts w:ascii="Bookman Old Style" w:hAnsi="Bookman Old Style"/>
              </w:rPr>
              <w:t>1. Agriculture</w:t>
            </w:r>
          </w:p>
          <w:p w14:paraId="7F80DD54" w14:textId="77777777" w:rsidR="00EC7F7E" w:rsidRPr="000011C5" w:rsidRDefault="00EC7F7E" w:rsidP="00417E6F">
            <w:pPr>
              <w:spacing w:line="360" w:lineRule="auto"/>
              <w:jc w:val="both"/>
              <w:rPr>
                <w:rFonts w:ascii="Bookman Old Style" w:hAnsi="Bookman Old Style"/>
              </w:rPr>
            </w:pPr>
            <w:r w:rsidRPr="000011C5">
              <w:rPr>
                <w:rFonts w:ascii="Bookman Old Style" w:hAnsi="Bookman Old Style"/>
              </w:rPr>
              <w:t>2. Charcoal</w:t>
            </w:r>
          </w:p>
          <w:p w14:paraId="0DB7D7C7" w14:textId="77777777" w:rsidR="00EC7F7E" w:rsidRPr="000011C5" w:rsidRDefault="00EC7F7E" w:rsidP="00417E6F">
            <w:pPr>
              <w:spacing w:line="360" w:lineRule="auto"/>
              <w:jc w:val="both"/>
              <w:rPr>
                <w:rFonts w:ascii="Bookman Old Style" w:hAnsi="Bookman Old Style"/>
              </w:rPr>
            </w:pPr>
            <w:r w:rsidRPr="000011C5">
              <w:rPr>
                <w:rFonts w:ascii="Bookman Old Style" w:hAnsi="Bookman Old Style"/>
              </w:rPr>
              <w:t>3. Beekeeping</w:t>
            </w:r>
          </w:p>
          <w:p w14:paraId="60DDB54C" w14:textId="77777777" w:rsidR="00EC7F7E" w:rsidRPr="000011C5" w:rsidRDefault="00EC7F7E" w:rsidP="00417E6F">
            <w:pPr>
              <w:spacing w:line="360" w:lineRule="auto"/>
              <w:jc w:val="both"/>
              <w:rPr>
                <w:rFonts w:ascii="Bookman Old Style" w:hAnsi="Bookman Old Style"/>
              </w:rPr>
            </w:pPr>
            <w:r w:rsidRPr="000011C5">
              <w:rPr>
                <w:rFonts w:ascii="Bookman Old Style" w:hAnsi="Bookman Old Style"/>
              </w:rPr>
              <w:lastRenderedPageBreak/>
              <w:t>4. Tourism based</w:t>
            </w:r>
          </w:p>
          <w:p w14:paraId="348113CE" w14:textId="77777777" w:rsidR="000961D9" w:rsidRPr="000011C5" w:rsidRDefault="000961D9" w:rsidP="00417E6F">
            <w:pPr>
              <w:spacing w:line="360" w:lineRule="auto"/>
              <w:jc w:val="both"/>
              <w:rPr>
                <w:rFonts w:ascii="Bookman Old Style" w:hAnsi="Bookman Old Style"/>
              </w:rPr>
            </w:pPr>
            <w:r w:rsidRPr="000011C5">
              <w:rPr>
                <w:rFonts w:ascii="Bookman Old Style" w:hAnsi="Bookman Old Style"/>
              </w:rPr>
              <w:t>5. Livestock – small livestock</w:t>
            </w:r>
          </w:p>
        </w:tc>
        <w:tc>
          <w:tcPr>
            <w:tcW w:w="0" w:type="auto"/>
            <w:vMerge w:val="restart"/>
          </w:tcPr>
          <w:p w14:paraId="56E18E97" w14:textId="77777777" w:rsidR="00EC7F7E" w:rsidRPr="000011C5" w:rsidRDefault="00EC7F7E" w:rsidP="00417E6F">
            <w:pPr>
              <w:spacing w:line="360" w:lineRule="auto"/>
              <w:jc w:val="both"/>
              <w:rPr>
                <w:rFonts w:ascii="Bookman Old Style" w:hAnsi="Bookman Old Style"/>
              </w:rPr>
            </w:pPr>
          </w:p>
        </w:tc>
        <w:tc>
          <w:tcPr>
            <w:tcW w:w="0" w:type="auto"/>
            <w:vMerge w:val="restart"/>
          </w:tcPr>
          <w:p w14:paraId="26281F02" w14:textId="77777777" w:rsidR="00EC7F7E" w:rsidRPr="000011C5" w:rsidRDefault="00EC7F7E" w:rsidP="00417E6F">
            <w:pPr>
              <w:spacing w:line="360" w:lineRule="auto"/>
              <w:jc w:val="both"/>
              <w:rPr>
                <w:rFonts w:ascii="Bookman Old Style" w:hAnsi="Bookman Old Style"/>
              </w:rPr>
            </w:pPr>
            <w:r w:rsidRPr="000011C5">
              <w:rPr>
                <w:rFonts w:ascii="Bookman Old Style" w:hAnsi="Bookman Old Style"/>
              </w:rPr>
              <w:t>Wildlife based tourism</w:t>
            </w:r>
          </w:p>
        </w:tc>
        <w:tc>
          <w:tcPr>
            <w:tcW w:w="0" w:type="auto"/>
            <w:vMerge w:val="restart"/>
          </w:tcPr>
          <w:p w14:paraId="6C3A55A2" w14:textId="77777777" w:rsidR="00EC7F7E" w:rsidRPr="000011C5" w:rsidRDefault="00EC7F7E" w:rsidP="00417E6F">
            <w:pPr>
              <w:spacing w:line="360" w:lineRule="auto"/>
              <w:jc w:val="both"/>
              <w:rPr>
                <w:rFonts w:ascii="Bookman Old Style" w:hAnsi="Bookman Old Style"/>
              </w:rPr>
            </w:pPr>
            <w:r w:rsidRPr="000011C5">
              <w:rPr>
                <w:rFonts w:ascii="Bookman Old Style" w:hAnsi="Bookman Old Style"/>
              </w:rPr>
              <w:t xml:space="preserve">Agriculture, Fish farming, Small livestock, Beekeeping, </w:t>
            </w:r>
          </w:p>
        </w:tc>
        <w:tc>
          <w:tcPr>
            <w:tcW w:w="0" w:type="auto"/>
            <w:vMerge w:val="restart"/>
          </w:tcPr>
          <w:p w14:paraId="14F413C0" w14:textId="77777777" w:rsidR="00EC7F7E" w:rsidRPr="000011C5" w:rsidRDefault="00EC7F7E" w:rsidP="00DC3D70">
            <w:pPr>
              <w:pStyle w:val="ListParagraph"/>
              <w:numPr>
                <w:ilvl w:val="0"/>
                <w:numId w:val="83"/>
              </w:numPr>
              <w:spacing w:line="360" w:lineRule="auto"/>
              <w:jc w:val="both"/>
              <w:rPr>
                <w:rFonts w:ascii="Bookman Old Style" w:hAnsi="Bookman Old Style"/>
              </w:rPr>
            </w:pPr>
            <w:r w:rsidRPr="000011C5">
              <w:rPr>
                <w:rFonts w:ascii="Bookman Old Style" w:hAnsi="Bookman Old Style"/>
              </w:rPr>
              <w:t xml:space="preserve">The soils in this GMA are very good for agriculture and some respondents, for example, at personal level, produce enough beans to </w:t>
            </w:r>
            <w:r w:rsidRPr="000011C5">
              <w:rPr>
                <w:rFonts w:ascii="Bookman Old Style" w:hAnsi="Bookman Old Style"/>
              </w:rPr>
              <w:lastRenderedPageBreak/>
              <w:t>supply boarding schools in the area. Agriculture as a business has a very high potential here.</w:t>
            </w:r>
          </w:p>
          <w:p w14:paraId="72A675CD" w14:textId="77777777" w:rsidR="00EC7F7E" w:rsidRPr="000011C5" w:rsidRDefault="00EC7F7E" w:rsidP="00DC3D70">
            <w:pPr>
              <w:pStyle w:val="ListParagraph"/>
              <w:numPr>
                <w:ilvl w:val="0"/>
                <w:numId w:val="83"/>
              </w:numPr>
              <w:spacing w:line="360" w:lineRule="auto"/>
              <w:jc w:val="both"/>
              <w:rPr>
                <w:rFonts w:ascii="Bookman Old Style" w:hAnsi="Bookman Old Style"/>
              </w:rPr>
            </w:pPr>
            <w:r w:rsidRPr="000011C5">
              <w:rPr>
                <w:rFonts w:ascii="Bookman Old Style" w:hAnsi="Bookman Old Style"/>
              </w:rPr>
              <w:t>The wildlife tourism sector is very developed in the KNP which is very close to these selected VAGs, the startup of tourism ventures, though viable, would be quite expensive, and might be discouraging without returns in the short term.</w:t>
            </w:r>
          </w:p>
        </w:tc>
      </w:tr>
      <w:tr w:rsidR="000011C5" w:rsidRPr="000011C5" w14:paraId="12F5E3EB" w14:textId="77777777" w:rsidTr="000011C5">
        <w:tc>
          <w:tcPr>
            <w:tcW w:w="0" w:type="auto"/>
            <w:vMerge/>
          </w:tcPr>
          <w:p w14:paraId="2BFE0D13" w14:textId="77777777" w:rsidR="00EC7F7E" w:rsidRPr="000011C5" w:rsidRDefault="00EC7F7E" w:rsidP="00417E6F">
            <w:pPr>
              <w:spacing w:line="360" w:lineRule="auto"/>
              <w:jc w:val="both"/>
              <w:rPr>
                <w:rFonts w:ascii="Bookman Old Style" w:hAnsi="Bookman Old Style"/>
              </w:rPr>
            </w:pPr>
          </w:p>
        </w:tc>
        <w:tc>
          <w:tcPr>
            <w:tcW w:w="0" w:type="auto"/>
          </w:tcPr>
          <w:p w14:paraId="4C4866F2" w14:textId="77777777" w:rsidR="00EC7F7E" w:rsidRPr="000011C5" w:rsidRDefault="00EC7F7E" w:rsidP="00417E6F">
            <w:pPr>
              <w:spacing w:line="360" w:lineRule="auto"/>
              <w:jc w:val="both"/>
              <w:rPr>
                <w:rFonts w:ascii="Bookman Old Style" w:hAnsi="Bookman Old Style"/>
              </w:rPr>
            </w:pPr>
            <w:r w:rsidRPr="000011C5">
              <w:rPr>
                <w:rFonts w:ascii="Bookman Old Style" w:hAnsi="Bookman Old Style"/>
              </w:rPr>
              <w:t>Kapepe</w:t>
            </w:r>
          </w:p>
        </w:tc>
        <w:tc>
          <w:tcPr>
            <w:tcW w:w="0" w:type="auto"/>
            <w:vMerge/>
          </w:tcPr>
          <w:p w14:paraId="10A231FA" w14:textId="77777777" w:rsidR="00EC7F7E" w:rsidRPr="000011C5" w:rsidRDefault="00EC7F7E" w:rsidP="00417E6F">
            <w:pPr>
              <w:spacing w:line="360" w:lineRule="auto"/>
              <w:jc w:val="both"/>
              <w:rPr>
                <w:rFonts w:ascii="Bookman Old Style" w:hAnsi="Bookman Old Style"/>
              </w:rPr>
            </w:pPr>
          </w:p>
        </w:tc>
        <w:tc>
          <w:tcPr>
            <w:tcW w:w="0" w:type="auto"/>
            <w:vMerge/>
          </w:tcPr>
          <w:p w14:paraId="3963F20D" w14:textId="77777777" w:rsidR="00EC7F7E" w:rsidRPr="000011C5" w:rsidRDefault="00EC7F7E" w:rsidP="00417E6F">
            <w:pPr>
              <w:spacing w:line="360" w:lineRule="auto"/>
              <w:jc w:val="both"/>
              <w:rPr>
                <w:rFonts w:ascii="Bookman Old Style" w:hAnsi="Bookman Old Style"/>
              </w:rPr>
            </w:pPr>
          </w:p>
        </w:tc>
        <w:tc>
          <w:tcPr>
            <w:tcW w:w="0" w:type="auto"/>
            <w:vMerge/>
          </w:tcPr>
          <w:p w14:paraId="4A49B955" w14:textId="77777777" w:rsidR="00EC7F7E" w:rsidRPr="000011C5" w:rsidRDefault="00EC7F7E" w:rsidP="00417E6F">
            <w:pPr>
              <w:spacing w:line="360" w:lineRule="auto"/>
              <w:jc w:val="both"/>
              <w:rPr>
                <w:rFonts w:ascii="Bookman Old Style" w:hAnsi="Bookman Old Style"/>
              </w:rPr>
            </w:pPr>
          </w:p>
        </w:tc>
        <w:tc>
          <w:tcPr>
            <w:tcW w:w="0" w:type="auto"/>
            <w:vMerge/>
          </w:tcPr>
          <w:p w14:paraId="0957DF34" w14:textId="77777777" w:rsidR="00EC7F7E" w:rsidRPr="000011C5" w:rsidRDefault="00EC7F7E" w:rsidP="00417E6F">
            <w:pPr>
              <w:spacing w:line="360" w:lineRule="auto"/>
              <w:jc w:val="both"/>
              <w:rPr>
                <w:rFonts w:ascii="Bookman Old Style" w:hAnsi="Bookman Old Style"/>
              </w:rPr>
            </w:pPr>
          </w:p>
        </w:tc>
        <w:tc>
          <w:tcPr>
            <w:tcW w:w="0" w:type="auto"/>
            <w:vMerge/>
          </w:tcPr>
          <w:p w14:paraId="0B1A81E5" w14:textId="77777777" w:rsidR="00EC7F7E" w:rsidRPr="000011C5" w:rsidRDefault="00EC7F7E" w:rsidP="00417E6F">
            <w:pPr>
              <w:spacing w:line="360" w:lineRule="auto"/>
              <w:jc w:val="both"/>
              <w:rPr>
                <w:rFonts w:ascii="Bookman Old Style" w:hAnsi="Bookman Old Style"/>
              </w:rPr>
            </w:pPr>
          </w:p>
        </w:tc>
      </w:tr>
      <w:tr w:rsidR="000011C5" w:rsidRPr="000011C5" w14:paraId="1DD229D0" w14:textId="77777777" w:rsidTr="000011C5">
        <w:tc>
          <w:tcPr>
            <w:tcW w:w="0" w:type="auto"/>
            <w:vMerge/>
          </w:tcPr>
          <w:p w14:paraId="7E356AE9" w14:textId="77777777" w:rsidR="00EC7F7E" w:rsidRPr="000011C5" w:rsidRDefault="00EC7F7E" w:rsidP="00417E6F">
            <w:pPr>
              <w:spacing w:line="360" w:lineRule="auto"/>
              <w:jc w:val="both"/>
              <w:rPr>
                <w:rFonts w:ascii="Bookman Old Style" w:hAnsi="Bookman Old Style"/>
              </w:rPr>
            </w:pPr>
          </w:p>
        </w:tc>
        <w:tc>
          <w:tcPr>
            <w:tcW w:w="0" w:type="auto"/>
          </w:tcPr>
          <w:p w14:paraId="625363DB" w14:textId="77777777" w:rsidR="00EC7F7E" w:rsidRPr="000011C5" w:rsidRDefault="00EC7F7E" w:rsidP="00417E6F">
            <w:pPr>
              <w:spacing w:line="360" w:lineRule="auto"/>
              <w:jc w:val="both"/>
              <w:rPr>
                <w:rFonts w:ascii="Bookman Old Style" w:hAnsi="Bookman Old Style"/>
              </w:rPr>
            </w:pPr>
            <w:r w:rsidRPr="000011C5">
              <w:rPr>
                <w:rFonts w:ascii="Bookman Old Style" w:hAnsi="Bookman Old Style"/>
              </w:rPr>
              <w:t>Namwanja</w:t>
            </w:r>
          </w:p>
        </w:tc>
        <w:tc>
          <w:tcPr>
            <w:tcW w:w="0" w:type="auto"/>
            <w:vMerge/>
          </w:tcPr>
          <w:p w14:paraId="342AA219" w14:textId="77777777" w:rsidR="00EC7F7E" w:rsidRPr="000011C5" w:rsidRDefault="00EC7F7E" w:rsidP="00417E6F">
            <w:pPr>
              <w:spacing w:line="360" w:lineRule="auto"/>
              <w:jc w:val="both"/>
              <w:rPr>
                <w:rFonts w:ascii="Bookman Old Style" w:hAnsi="Bookman Old Style"/>
              </w:rPr>
            </w:pPr>
          </w:p>
        </w:tc>
        <w:tc>
          <w:tcPr>
            <w:tcW w:w="0" w:type="auto"/>
            <w:vMerge/>
          </w:tcPr>
          <w:p w14:paraId="6299753E" w14:textId="77777777" w:rsidR="00EC7F7E" w:rsidRPr="000011C5" w:rsidRDefault="00EC7F7E" w:rsidP="00417E6F">
            <w:pPr>
              <w:spacing w:line="360" w:lineRule="auto"/>
              <w:jc w:val="both"/>
              <w:rPr>
                <w:rFonts w:ascii="Bookman Old Style" w:hAnsi="Bookman Old Style"/>
              </w:rPr>
            </w:pPr>
          </w:p>
        </w:tc>
        <w:tc>
          <w:tcPr>
            <w:tcW w:w="0" w:type="auto"/>
            <w:vMerge/>
          </w:tcPr>
          <w:p w14:paraId="3433B566" w14:textId="77777777" w:rsidR="00EC7F7E" w:rsidRPr="000011C5" w:rsidRDefault="00EC7F7E" w:rsidP="00417E6F">
            <w:pPr>
              <w:spacing w:line="360" w:lineRule="auto"/>
              <w:jc w:val="both"/>
              <w:rPr>
                <w:rFonts w:ascii="Bookman Old Style" w:hAnsi="Bookman Old Style"/>
              </w:rPr>
            </w:pPr>
          </w:p>
        </w:tc>
        <w:tc>
          <w:tcPr>
            <w:tcW w:w="0" w:type="auto"/>
            <w:vMerge/>
          </w:tcPr>
          <w:p w14:paraId="3EC2D6C8" w14:textId="77777777" w:rsidR="00EC7F7E" w:rsidRPr="000011C5" w:rsidRDefault="00EC7F7E" w:rsidP="00417E6F">
            <w:pPr>
              <w:spacing w:line="360" w:lineRule="auto"/>
              <w:jc w:val="both"/>
              <w:rPr>
                <w:rFonts w:ascii="Bookman Old Style" w:hAnsi="Bookman Old Style"/>
              </w:rPr>
            </w:pPr>
          </w:p>
        </w:tc>
        <w:tc>
          <w:tcPr>
            <w:tcW w:w="0" w:type="auto"/>
            <w:vMerge/>
          </w:tcPr>
          <w:p w14:paraId="53B6907F" w14:textId="77777777" w:rsidR="00EC7F7E" w:rsidRPr="000011C5" w:rsidRDefault="00EC7F7E" w:rsidP="00417E6F">
            <w:pPr>
              <w:spacing w:line="360" w:lineRule="auto"/>
              <w:jc w:val="both"/>
              <w:rPr>
                <w:rFonts w:ascii="Bookman Old Style" w:hAnsi="Bookman Old Style"/>
              </w:rPr>
            </w:pPr>
          </w:p>
        </w:tc>
      </w:tr>
      <w:tr w:rsidR="000011C5" w:rsidRPr="000011C5" w14:paraId="4FC34AB0" w14:textId="77777777" w:rsidTr="000011C5">
        <w:tc>
          <w:tcPr>
            <w:tcW w:w="0" w:type="auto"/>
            <w:vMerge/>
          </w:tcPr>
          <w:p w14:paraId="229AC397" w14:textId="77777777" w:rsidR="00EC7F7E" w:rsidRPr="000011C5" w:rsidRDefault="00EC7F7E" w:rsidP="00417E6F">
            <w:pPr>
              <w:spacing w:line="360" w:lineRule="auto"/>
              <w:jc w:val="both"/>
              <w:rPr>
                <w:rFonts w:ascii="Bookman Old Style" w:hAnsi="Bookman Old Style"/>
              </w:rPr>
            </w:pPr>
          </w:p>
        </w:tc>
        <w:tc>
          <w:tcPr>
            <w:tcW w:w="0" w:type="auto"/>
          </w:tcPr>
          <w:p w14:paraId="264E4615" w14:textId="77777777" w:rsidR="00EC7F7E" w:rsidRPr="000011C5" w:rsidRDefault="00EC7F7E" w:rsidP="00417E6F">
            <w:pPr>
              <w:spacing w:line="360" w:lineRule="auto"/>
              <w:jc w:val="both"/>
              <w:rPr>
                <w:rFonts w:ascii="Bookman Old Style" w:hAnsi="Bookman Old Style"/>
              </w:rPr>
            </w:pPr>
            <w:r w:rsidRPr="000011C5">
              <w:rPr>
                <w:rFonts w:ascii="Bookman Old Style" w:hAnsi="Bookman Old Style"/>
              </w:rPr>
              <w:t>Kalunzhyu</w:t>
            </w:r>
          </w:p>
        </w:tc>
        <w:tc>
          <w:tcPr>
            <w:tcW w:w="0" w:type="auto"/>
            <w:vMerge/>
          </w:tcPr>
          <w:p w14:paraId="23E35F62" w14:textId="77777777" w:rsidR="00EC7F7E" w:rsidRPr="000011C5" w:rsidRDefault="00EC7F7E" w:rsidP="00417E6F">
            <w:pPr>
              <w:spacing w:line="360" w:lineRule="auto"/>
              <w:jc w:val="both"/>
              <w:rPr>
                <w:rFonts w:ascii="Bookman Old Style" w:hAnsi="Bookman Old Style"/>
              </w:rPr>
            </w:pPr>
          </w:p>
        </w:tc>
        <w:tc>
          <w:tcPr>
            <w:tcW w:w="0" w:type="auto"/>
            <w:vMerge/>
          </w:tcPr>
          <w:p w14:paraId="64CEFE94" w14:textId="77777777" w:rsidR="00EC7F7E" w:rsidRPr="000011C5" w:rsidRDefault="00EC7F7E" w:rsidP="00417E6F">
            <w:pPr>
              <w:spacing w:line="360" w:lineRule="auto"/>
              <w:jc w:val="both"/>
              <w:rPr>
                <w:rFonts w:ascii="Bookman Old Style" w:hAnsi="Bookman Old Style"/>
              </w:rPr>
            </w:pPr>
          </w:p>
        </w:tc>
        <w:tc>
          <w:tcPr>
            <w:tcW w:w="0" w:type="auto"/>
            <w:vMerge/>
          </w:tcPr>
          <w:p w14:paraId="740954A5" w14:textId="77777777" w:rsidR="00EC7F7E" w:rsidRPr="000011C5" w:rsidRDefault="00EC7F7E" w:rsidP="00417E6F">
            <w:pPr>
              <w:spacing w:line="360" w:lineRule="auto"/>
              <w:jc w:val="both"/>
              <w:rPr>
                <w:rFonts w:ascii="Bookman Old Style" w:hAnsi="Bookman Old Style"/>
              </w:rPr>
            </w:pPr>
          </w:p>
        </w:tc>
        <w:tc>
          <w:tcPr>
            <w:tcW w:w="0" w:type="auto"/>
            <w:vMerge/>
          </w:tcPr>
          <w:p w14:paraId="250138D3" w14:textId="77777777" w:rsidR="00EC7F7E" w:rsidRPr="000011C5" w:rsidRDefault="00EC7F7E" w:rsidP="00417E6F">
            <w:pPr>
              <w:spacing w:line="360" w:lineRule="auto"/>
              <w:jc w:val="both"/>
              <w:rPr>
                <w:rFonts w:ascii="Bookman Old Style" w:hAnsi="Bookman Old Style"/>
              </w:rPr>
            </w:pPr>
          </w:p>
        </w:tc>
        <w:tc>
          <w:tcPr>
            <w:tcW w:w="0" w:type="auto"/>
            <w:vMerge/>
          </w:tcPr>
          <w:p w14:paraId="3AEDCC4C" w14:textId="77777777" w:rsidR="00EC7F7E" w:rsidRPr="000011C5" w:rsidRDefault="00EC7F7E" w:rsidP="00417E6F">
            <w:pPr>
              <w:spacing w:line="360" w:lineRule="auto"/>
              <w:jc w:val="both"/>
              <w:rPr>
                <w:rFonts w:ascii="Bookman Old Style" w:hAnsi="Bookman Old Style"/>
              </w:rPr>
            </w:pPr>
          </w:p>
        </w:tc>
      </w:tr>
      <w:tr w:rsidR="000011C5" w:rsidRPr="000011C5" w14:paraId="36172468" w14:textId="77777777" w:rsidTr="000011C5">
        <w:tc>
          <w:tcPr>
            <w:tcW w:w="0" w:type="auto"/>
            <w:vMerge w:val="restart"/>
          </w:tcPr>
          <w:p w14:paraId="12151BEE" w14:textId="77777777" w:rsidR="00EC7F7E" w:rsidRPr="000011C5" w:rsidRDefault="00EC7F7E" w:rsidP="00417E6F">
            <w:pPr>
              <w:spacing w:line="360" w:lineRule="auto"/>
              <w:jc w:val="both"/>
              <w:rPr>
                <w:rFonts w:ascii="Bookman Old Style" w:hAnsi="Bookman Old Style"/>
              </w:rPr>
            </w:pPr>
            <w:r w:rsidRPr="000011C5">
              <w:rPr>
                <w:rFonts w:ascii="Bookman Old Style" w:hAnsi="Bookman Old Style"/>
              </w:rPr>
              <w:lastRenderedPageBreak/>
              <w:t>Namwala</w:t>
            </w:r>
          </w:p>
        </w:tc>
        <w:tc>
          <w:tcPr>
            <w:tcW w:w="0" w:type="auto"/>
          </w:tcPr>
          <w:p w14:paraId="4EDD32B5" w14:textId="77777777" w:rsidR="00EC7F7E" w:rsidRPr="000011C5" w:rsidRDefault="00EC7F7E" w:rsidP="00417E6F">
            <w:pPr>
              <w:spacing w:line="360" w:lineRule="auto"/>
              <w:jc w:val="both"/>
              <w:rPr>
                <w:rFonts w:ascii="Bookman Old Style" w:hAnsi="Bookman Old Style"/>
              </w:rPr>
            </w:pPr>
            <w:r w:rsidRPr="000011C5">
              <w:rPr>
                <w:rFonts w:ascii="Bookman Old Style" w:hAnsi="Bookman Old Style"/>
              </w:rPr>
              <w:t>Mbuma</w:t>
            </w:r>
          </w:p>
        </w:tc>
        <w:tc>
          <w:tcPr>
            <w:tcW w:w="0" w:type="auto"/>
            <w:vMerge w:val="restart"/>
          </w:tcPr>
          <w:p w14:paraId="16EF1AE7" w14:textId="77777777" w:rsidR="00EC7F7E" w:rsidRPr="000011C5" w:rsidRDefault="00EC7F7E" w:rsidP="00417E6F">
            <w:pPr>
              <w:spacing w:line="360" w:lineRule="auto"/>
              <w:jc w:val="both"/>
              <w:rPr>
                <w:rFonts w:ascii="Bookman Old Style" w:hAnsi="Bookman Old Style"/>
              </w:rPr>
            </w:pPr>
            <w:r w:rsidRPr="000011C5">
              <w:rPr>
                <w:rFonts w:ascii="Bookman Old Style" w:hAnsi="Bookman Old Style"/>
              </w:rPr>
              <w:t>1. Agriculture</w:t>
            </w:r>
          </w:p>
          <w:p w14:paraId="6DE7DEE4" w14:textId="77777777" w:rsidR="00B5541F" w:rsidRPr="000011C5" w:rsidRDefault="00B5541F" w:rsidP="00417E6F">
            <w:pPr>
              <w:spacing w:line="360" w:lineRule="auto"/>
              <w:jc w:val="both"/>
              <w:rPr>
                <w:rFonts w:ascii="Bookman Old Style" w:hAnsi="Bookman Old Style"/>
              </w:rPr>
            </w:pPr>
            <w:r w:rsidRPr="000011C5">
              <w:rPr>
                <w:rFonts w:ascii="Bookman Old Style" w:hAnsi="Bookman Old Style"/>
              </w:rPr>
              <w:t>2. Munkoyo</w:t>
            </w:r>
          </w:p>
          <w:p w14:paraId="735EBBE6" w14:textId="77777777" w:rsidR="00B5541F" w:rsidRPr="000011C5" w:rsidRDefault="00B5541F" w:rsidP="00417E6F">
            <w:pPr>
              <w:spacing w:line="360" w:lineRule="auto"/>
              <w:jc w:val="both"/>
              <w:rPr>
                <w:rFonts w:ascii="Bookman Old Style" w:hAnsi="Bookman Old Style"/>
              </w:rPr>
            </w:pPr>
            <w:r w:rsidRPr="000011C5">
              <w:rPr>
                <w:rFonts w:ascii="Bookman Old Style" w:hAnsi="Bookman Old Style"/>
              </w:rPr>
              <w:t>3. Charcoal</w:t>
            </w:r>
          </w:p>
          <w:p w14:paraId="145B5620" w14:textId="77777777" w:rsidR="00B5541F" w:rsidRPr="000011C5" w:rsidRDefault="00B5541F" w:rsidP="00417E6F">
            <w:pPr>
              <w:spacing w:line="360" w:lineRule="auto"/>
              <w:jc w:val="both"/>
              <w:rPr>
                <w:rFonts w:ascii="Bookman Old Style" w:hAnsi="Bookman Old Style"/>
              </w:rPr>
            </w:pPr>
            <w:r w:rsidRPr="000011C5">
              <w:rPr>
                <w:rFonts w:ascii="Bookman Old Style" w:hAnsi="Bookman Old Style"/>
              </w:rPr>
              <w:lastRenderedPageBreak/>
              <w:t>4. Fishing</w:t>
            </w:r>
          </w:p>
          <w:p w14:paraId="0F03CEF0" w14:textId="77777777" w:rsidR="00B5541F" w:rsidRPr="000011C5" w:rsidRDefault="00B5541F" w:rsidP="00417E6F">
            <w:pPr>
              <w:spacing w:line="360" w:lineRule="auto"/>
              <w:jc w:val="both"/>
              <w:rPr>
                <w:rFonts w:ascii="Bookman Old Style" w:hAnsi="Bookman Old Style"/>
              </w:rPr>
            </w:pPr>
          </w:p>
          <w:p w14:paraId="20268157" w14:textId="77777777" w:rsidR="00EC7F7E" w:rsidRPr="000011C5" w:rsidRDefault="00EC7F7E" w:rsidP="00417E6F">
            <w:pPr>
              <w:spacing w:line="360" w:lineRule="auto"/>
              <w:jc w:val="both"/>
              <w:rPr>
                <w:rFonts w:ascii="Bookman Old Style" w:hAnsi="Bookman Old Style"/>
              </w:rPr>
            </w:pPr>
          </w:p>
        </w:tc>
        <w:tc>
          <w:tcPr>
            <w:tcW w:w="0" w:type="auto"/>
            <w:vMerge w:val="restart"/>
          </w:tcPr>
          <w:p w14:paraId="003CAA45" w14:textId="77777777" w:rsidR="00EC7F7E" w:rsidRPr="000011C5" w:rsidRDefault="00EC7F7E" w:rsidP="00417E6F">
            <w:pPr>
              <w:spacing w:line="360" w:lineRule="auto"/>
              <w:jc w:val="both"/>
              <w:rPr>
                <w:rFonts w:ascii="Bookman Old Style" w:hAnsi="Bookman Old Style"/>
              </w:rPr>
            </w:pPr>
          </w:p>
        </w:tc>
        <w:tc>
          <w:tcPr>
            <w:tcW w:w="0" w:type="auto"/>
            <w:vMerge w:val="restart"/>
          </w:tcPr>
          <w:p w14:paraId="325CCD5E" w14:textId="77777777" w:rsidR="00EC7F7E" w:rsidRPr="000011C5" w:rsidRDefault="00EC7F7E" w:rsidP="00417E6F">
            <w:pPr>
              <w:spacing w:line="360" w:lineRule="auto"/>
              <w:jc w:val="both"/>
              <w:rPr>
                <w:rFonts w:ascii="Bookman Old Style" w:hAnsi="Bookman Old Style"/>
              </w:rPr>
            </w:pPr>
            <w:r w:rsidRPr="000011C5">
              <w:rPr>
                <w:rFonts w:ascii="Bookman Old Style" w:hAnsi="Bookman Old Style"/>
              </w:rPr>
              <w:t>Livestock rearing</w:t>
            </w:r>
          </w:p>
        </w:tc>
        <w:tc>
          <w:tcPr>
            <w:tcW w:w="0" w:type="auto"/>
            <w:vMerge w:val="restart"/>
          </w:tcPr>
          <w:p w14:paraId="2D3F60C0" w14:textId="77777777" w:rsidR="00EC7F7E" w:rsidRPr="000011C5" w:rsidRDefault="00EC7F7E" w:rsidP="00417E6F">
            <w:pPr>
              <w:spacing w:line="360" w:lineRule="auto"/>
              <w:jc w:val="both"/>
              <w:rPr>
                <w:rFonts w:ascii="Bookman Old Style" w:hAnsi="Bookman Old Style"/>
              </w:rPr>
            </w:pPr>
            <w:r w:rsidRPr="000011C5">
              <w:rPr>
                <w:rFonts w:ascii="Bookman Old Style" w:hAnsi="Bookman Old Style"/>
              </w:rPr>
              <w:t xml:space="preserve">Non wood (Mungongo), Agricultural Diversification, </w:t>
            </w:r>
            <w:r w:rsidRPr="000011C5">
              <w:rPr>
                <w:rFonts w:ascii="Bookman Old Style" w:hAnsi="Bookman Old Style"/>
              </w:rPr>
              <w:lastRenderedPageBreak/>
              <w:t>Fish Farming</w:t>
            </w:r>
          </w:p>
        </w:tc>
        <w:tc>
          <w:tcPr>
            <w:tcW w:w="0" w:type="auto"/>
            <w:vMerge w:val="restart"/>
          </w:tcPr>
          <w:p w14:paraId="736F6031" w14:textId="77777777" w:rsidR="00EC7F7E" w:rsidRPr="000011C5" w:rsidRDefault="00EC7F7E" w:rsidP="00DC3D70">
            <w:pPr>
              <w:pStyle w:val="ListParagraph"/>
              <w:numPr>
                <w:ilvl w:val="0"/>
                <w:numId w:val="84"/>
              </w:numPr>
              <w:spacing w:line="360" w:lineRule="auto"/>
              <w:jc w:val="both"/>
              <w:rPr>
                <w:rFonts w:ascii="Bookman Old Style" w:hAnsi="Bookman Old Style"/>
              </w:rPr>
            </w:pPr>
            <w:r w:rsidRPr="000011C5">
              <w:rPr>
                <w:rFonts w:ascii="Bookman Old Style" w:hAnsi="Bookman Old Style"/>
              </w:rPr>
              <w:lastRenderedPageBreak/>
              <w:t xml:space="preserve">There is high deforestation in the Maunga area such that Timber based business are not viable. </w:t>
            </w:r>
          </w:p>
          <w:p w14:paraId="12CA2BB8" w14:textId="77777777" w:rsidR="00EC7F7E" w:rsidRPr="000011C5" w:rsidRDefault="00B5541F" w:rsidP="00DC3D70">
            <w:pPr>
              <w:pStyle w:val="ListParagraph"/>
              <w:numPr>
                <w:ilvl w:val="0"/>
                <w:numId w:val="84"/>
              </w:numPr>
              <w:spacing w:line="360" w:lineRule="auto"/>
              <w:jc w:val="both"/>
              <w:rPr>
                <w:rFonts w:ascii="Bookman Old Style" w:hAnsi="Bookman Old Style"/>
              </w:rPr>
            </w:pPr>
            <w:r w:rsidRPr="000011C5">
              <w:rPr>
                <w:rFonts w:ascii="Bookman Old Style" w:hAnsi="Bookman Old Style"/>
              </w:rPr>
              <w:lastRenderedPageBreak/>
              <w:t>Agriculture</w:t>
            </w:r>
            <w:r w:rsidR="00EC7F7E" w:rsidRPr="000011C5">
              <w:rPr>
                <w:rFonts w:ascii="Bookman Old Style" w:hAnsi="Bookman Old Style"/>
              </w:rPr>
              <w:t xml:space="preserve"> has potential as a business here in both priority VAGS. </w:t>
            </w:r>
          </w:p>
          <w:p w14:paraId="70FBE551" w14:textId="77777777" w:rsidR="00EC7F7E" w:rsidRPr="000011C5" w:rsidRDefault="00EC7F7E" w:rsidP="00DC3D70">
            <w:pPr>
              <w:pStyle w:val="ListParagraph"/>
              <w:numPr>
                <w:ilvl w:val="0"/>
                <w:numId w:val="84"/>
              </w:numPr>
              <w:spacing w:line="360" w:lineRule="auto"/>
              <w:jc w:val="both"/>
              <w:rPr>
                <w:rFonts w:ascii="Bookman Old Style" w:hAnsi="Bookman Old Style"/>
              </w:rPr>
            </w:pPr>
            <w:r w:rsidRPr="000011C5">
              <w:rPr>
                <w:rFonts w:ascii="Bookman Old Style" w:hAnsi="Bookman Old Style"/>
              </w:rPr>
              <w:t>Mbuma also has a lot of Mungongo that could be utilized for its oils that can be</w:t>
            </w:r>
            <w:r w:rsidR="00D37F3E" w:rsidRPr="000011C5">
              <w:rPr>
                <w:rFonts w:ascii="Bookman Old Style" w:hAnsi="Bookman Old Style"/>
              </w:rPr>
              <w:t xml:space="preserve"> supplied to cosmetics industry. F</w:t>
            </w:r>
            <w:r w:rsidRPr="000011C5">
              <w:rPr>
                <w:rFonts w:ascii="Bookman Old Style" w:hAnsi="Bookman Old Style"/>
              </w:rPr>
              <w:t>urther research into the value chain may be necessary.</w:t>
            </w:r>
          </w:p>
          <w:p w14:paraId="0A994C77" w14:textId="77777777" w:rsidR="00EC7F7E" w:rsidRPr="000011C5" w:rsidRDefault="00EC7F7E" w:rsidP="00DC3D70">
            <w:pPr>
              <w:pStyle w:val="ListParagraph"/>
              <w:numPr>
                <w:ilvl w:val="0"/>
                <w:numId w:val="84"/>
              </w:numPr>
              <w:spacing w:line="360" w:lineRule="auto"/>
              <w:jc w:val="both"/>
              <w:rPr>
                <w:rFonts w:ascii="Bookman Old Style" w:hAnsi="Bookman Old Style"/>
              </w:rPr>
            </w:pPr>
            <w:r w:rsidRPr="000011C5">
              <w:rPr>
                <w:rFonts w:ascii="Bookman Old Style" w:hAnsi="Bookman Old Style"/>
              </w:rPr>
              <w:t xml:space="preserve">Livestock is not very viable due to the nearness of the VAG from the park. Incidences of lions and other predators attacking </w:t>
            </w:r>
            <w:r w:rsidR="00D37F3E" w:rsidRPr="000011C5">
              <w:rPr>
                <w:rFonts w:ascii="Bookman Old Style" w:hAnsi="Bookman Old Style"/>
              </w:rPr>
              <w:t>Domestic animals</w:t>
            </w:r>
            <w:r w:rsidRPr="000011C5">
              <w:rPr>
                <w:rFonts w:ascii="Bookman Old Style" w:hAnsi="Bookman Old Style"/>
              </w:rPr>
              <w:t xml:space="preserve"> have been recorded.</w:t>
            </w:r>
          </w:p>
        </w:tc>
      </w:tr>
      <w:tr w:rsidR="000011C5" w:rsidRPr="000011C5" w14:paraId="460AFB11" w14:textId="77777777" w:rsidTr="000011C5">
        <w:tc>
          <w:tcPr>
            <w:tcW w:w="0" w:type="auto"/>
            <w:vMerge/>
          </w:tcPr>
          <w:p w14:paraId="30DC85F2" w14:textId="77777777" w:rsidR="00EC7F7E" w:rsidRPr="000011C5" w:rsidRDefault="00EC7F7E" w:rsidP="00417E6F">
            <w:pPr>
              <w:spacing w:line="360" w:lineRule="auto"/>
              <w:jc w:val="both"/>
              <w:rPr>
                <w:rFonts w:ascii="Bookman Old Style" w:hAnsi="Bookman Old Style"/>
              </w:rPr>
            </w:pPr>
          </w:p>
        </w:tc>
        <w:tc>
          <w:tcPr>
            <w:tcW w:w="0" w:type="auto"/>
          </w:tcPr>
          <w:p w14:paraId="170B586D" w14:textId="77777777" w:rsidR="00EC7F7E" w:rsidRPr="000011C5" w:rsidRDefault="00EC7F7E" w:rsidP="00417E6F">
            <w:pPr>
              <w:spacing w:line="360" w:lineRule="auto"/>
              <w:jc w:val="both"/>
              <w:rPr>
                <w:rFonts w:ascii="Bookman Old Style" w:hAnsi="Bookman Old Style"/>
              </w:rPr>
            </w:pPr>
            <w:r w:rsidRPr="000011C5">
              <w:rPr>
                <w:rFonts w:ascii="Bookman Old Style" w:hAnsi="Bookman Old Style"/>
              </w:rPr>
              <w:t>Maunga</w:t>
            </w:r>
          </w:p>
        </w:tc>
        <w:tc>
          <w:tcPr>
            <w:tcW w:w="0" w:type="auto"/>
            <w:vMerge/>
          </w:tcPr>
          <w:p w14:paraId="294C1A53" w14:textId="77777777" w:rsidR="00EC7F7E" w:rsidRPr="000011C5" w:rsidRDefault="00EC7F7E" w:rsidP="00417E6F">
            <w:pPr>
              <w:spacing w:line="360" w:lineRule="auto"/>
              <w:jc w:val="both"/>
              <w:rPr>
                <w:rFonts w:ascii="Bookman Old Style" w:hAnsi="Bookman Old Style"/>
              </w:rPr>
            </w:pPr>
          </w:p>
        </w:tc>
        <w:tc>
          <w:tcPr>
            <w:tcW w:w="0" w:type="auto"/>
            <w:vMerge/>
          </w:tcPr>
          <w:p w14:paraId="679ABBFD" w14:textId="77777777" w:rsidR="00EC7F7E" w:rsidRPr="000011C5" w:rsidRDefault="00EC7F7E" w:rsidP="00417E6F">
            <w:pPr>
              <w:spacing w:line="360" w:lineRule="auto"/>
              <w:jc w:val="both"/>
              <w:rPr>
                <w:rFonts w:ascii="Bookman Old Style" w:hAnsi="Bookman Old Style"/>
              </w:rPr>
            </w:pPr>
          </w:p>
        </w:tc>
        <w:tc>
          <w:tcPr>
            <w:tcW w:w="0" w:type="auto"/>
            <w:vMerge/>
          </w:tcPr>
          <w:p w14:paraId="362AD0F2" w14:textId="77777777" w:rsidR="00EC7F7E" w:rsidRPr="000011C5" w:rsidRDefault="00EC7F7E" w:rsidP="00417E6F">
            <w:pPr>
              <w:spacing w:line="360" w:lineRule="auto"/>
              <w:jc w:val="both"/>
              <w:rPr>
                <w:rFonts w:ascii="Bookman Old Style" w:hAnsi="Bookman Old Style"/>
              </w:rPr>
            </w:pPr>
          </w:p>
        </w:tc>
        <w:tc>
          <w:tcPr>
            <w:tcW w:w="0" w:type="auto"/>
            <w:vMerge/>
          </w:tcPr>
          <w:p w14:paraId="239EAD4E" w14:textId="77777777" w:rsidR="00EC7F7E" w:rsidRPr="000011C5" w:rsidRDefault="00EC7F7E" w:rsidP="00417E6F">
            <w:pPr>
              <w:spacing w:line="360" w:lineRule="auto"/>
              <w:jc w:val="both"/>
              <w:rPr>
                <w:rFonts w:ascii="Bookman Old Style" w:hAnsi="Bookman Old Style"/>
              </w:rPr>
            </w:pPr>
          </w:p>
        </w:tc>
        <w:tc>
          <w:tcPr>
            <w:tcW w:w="0" w:type="auto"/>
            <w:vMerge/>
          </w:tcPr>
          <w:p w14:paraId="196B5790" w14:textId="77777777" w:rsidR="00EC7F7E" w:rsidRPr="000011C5" w:rsidRDefault="00EC7F7E" w:rsidP="00417E6F">
            <w:pPr>
              <w:spacing w:line="360" w:lineRule="auto"/>
              <w:jc w:val="both"/>
              <w:rPr>
                <w:rFonts w:ascii="Bookman Old Style" w:hAnsi="Bookman Old Style"/>
              </w:rPr>
            </w:pPr>
          </w:p>
        </w:tc>
      </w:tr>
      <w:tr w:rsidR="000011C5" w:rsidRPr="000011C5" w14:paraId="5C1B8689" w14:textId="77777777" w:rsidTr="000011C5">
        <w:tc>
          <w:tcPr>
            <w:tcW w:w="0" w:type="auto"/>
            <w:vMerge w:val="restart"/>
          </w:tcPr>
          <w:p w14:paraId="2E4E8728" w14:textId="77777777" w:rsidR="000961D9" w:rsidRPr="000011C5" w:rsidRDefault="000961D9" w:rsidP="00417E6F">
            <w:pPr>
              <w:spacing w:line="360" w:lineRule="auto"/>
              <w:jc w:val="both"/>
              <w:rPr>
                <w:rFonts w:ascii="Bookman Old Style" w:hAnsi="Bookman Old Style"/>
              </w:rPr>
            </w:pPr>
            <w:r w:rsidRPr="000011C5">
              <w:rPr>
                <w:rFonts w:ascii="Bookman Old Style" w:hAnsi="Bookman Old Style"/>
              </w:rPr>
              <w:lastRenderedPageBreak/>
              <w:t>Mufunta</w:t>
            </w:r>
          </w:p>
        </w:tc>
        <w:tc>
          <w:tcPr>
            <w:tcW w:w="0" w:type="auto"/>
          </w:tcPr>
          <w:p w14:paraId="15A3C40E" w14:textId="77777777" w:rsidR="000961D9" w:rsidRPr="000011C5" w:rsidRDefault="000961D9" w:rsidP="00417E6F">
            <w:pPr>
              <w:spacing w:line="360" w:lineRule="auto"/>
              <w:jc w:val="both"/>
              <w:rPr>
                <w:rFonts w:ascii="Bookman Old Style" w:hAnsi="Bookman Old Style"/>
              </w:rPr>
            </w:pPr>
            <w:r w:rsidRPr="000011C5">
              <w:rPr>
                <w:rFonts w:ascii="Bookman Old Style" w:hAnsi="Bookman Old Style"/>
              </w:rPr>
              <w:t>Litoya</w:t>
            </w:r>
          </w:p>
        </w:tc>
        <w:tc>
          <w:tcPr>
            <w:tcW w:w="0" w:type="auto"/>
            <w:vMerge w:val="restart"/>
          </w:tcPr>
          <w:p w14:paraId="46A4FB3E" w14:textId="77777777" w:rsidR="000961D9" w:rsidRPr="000011C5" w:rsidRDefault="000961D9" w:rsidP="00417E6F">
            <w:pPr>
              <w:spacing w:line="360" w:lineRule="auto"/>
              <w:jc w:val="both"/>
              <w:rPr>
                <w:rFonts w:ascii="Bookman Old Style" w:hAnsi="Bookman Old Style"/>
              </w:rPr>
            </w:pPr>
            <w:r w:rsidRPr="000011C5">
              <w:rPr>
                <w:rFonts w:ascii="Bookman Old Style" w:hAnsi="Bookman Old Style"/>
              </w:rPr>
              <w:t xml:space="preserve">1. </w:t>
            </w:r>
            <w:r w:rsidRPr="000011C5">
              <w:rPr>
                <w:rFonts w:ascii="Bookman Old Style" w:hAnsi="Bookman Old Style"/>
              </w:rPr>
              <w:lastRenderedPageBreak/>
              <w:t>Agriculture</w:t>
            </w:r>
          </w:p>
          <w:p w14:paraId="42474F2B" w14:textId="77777777" w:rsidR="000961D9" w:rsidRPr="000011C5" w:rsidRDefault="000961D9" w:rsidP="00417E6F">
            <w:pPr>
              <w:spacing w:line="360" w:lineRule="auto"/>
              <w:jc w:val="both"/>
              <w:rPr>
                <w:rFonts w:ascii="Bookman Old Style" w:hAnsi="Bookman Old Style"/>
              </w:rPr>
            </w:pPr>
            <w:r w:rsidRPr="000011C5">
              <w:rPr>
                <w:rFonts w:ascii="Bookman Old Style" w:hAnsi="Bookman Old Style"/>
              </w:rPr>
              <w:t>2. Charcoal</w:t>
            </w:r>
          </w:p>
          <w:p w14:paraId="44B4EFB3" w14:textId="77777777" w:rsidR="000961D9" w:rsidRPr="000011C5" w:rsidRDefault="000961D9" w:rsidP="00417E6F">
            <w:pPr>
              <w:spacing w:line="360" w:lineRule="auto"/>
              <w:jc w:val="both"/>
              <w:rPr>
                <w:rFonts w:ascii="Bookman Old Style" w:hAnsi="Bookman Old Style"/>
              </w:rPr>
            </w:pPr>
            <w:r w:rsidRPr="000011C5">
              <w:rPr>
                <w:rFonts w:ascii="Bookman Old Style" w:hAnsi="Bookman Old Style"/>
              </w:rPr>
              <w:t>3. Timber based</w:t>
            </w:r>
          </w:p>
          <w:p w14:paraId="6C5C8004" w14:textId="77777777" w:rsidR="000961D9" w:rsidRPr="000011C5" w:rsidRDefault="000961D9" w:rsidP="00417E6F">
            <w:pPr>
              <w:spacing w:line="360" w:lineRule="auto"/>
              <w:jc w:val="both"/>
              <w:rPr>
                <w:rFonts w:ascii="Bookman Old Style" w:hAnsi="Bookman Old Style"/>
              </w:rPr>
            </w:pPr>
            <w:r w:rsidRPr="000011C5">
              <w:rPr>
                <w:rFonts w:ascii="Bookman Old Style" w:hAnsi="Bookman Old Style"/>
              </w:rPr>
              <w:t>4. Livestock</w:t>
            </w:r>
          </w:p>
        </w:tc>
        <w:tc>
          <w:tcPr>
            <w:tcW w:w="0" w:type="auto"/>
            <w:vMerge w:val="restart"/>
          </w:tcPr>
          <w:p w14:paraId="33A7F910" w14:textId="77777777" w:rsidR="000961D9" w:rsidRPr="000011C5" w:rsidRDefault="000961D9" w:rsidP="00417E6F">
            <w:pPr>
              <w:spacing w:line="360" w:lineRule="auto"/>
              <w:jc w:val="both"/>
              <w:rPr>
                <w:rFonts w:ascii="Bookman Old Style" w:hAnsi="Bookman Old Style"/>
              </w:rPr>
            </w:pPr>
            <w:r w:rsidRPr="000011C5">
              <w:rPr>
                <w:rFonts w:ascii="Bookman Old Style" w:hAnsi="Bookman Old Style"/>
              </w:rPr>
              <w:lastRenderedPageBreak/>
              <w:t>Beekeeping.</w:t>
            </w:r>
          </w:p>
          <w:p w14:paraId="4E0AABF6" w14:textId="77777777" w:rsidR="000961D9" w:rsidRPr="000011C5" w:rsidRDefault="000961D9" w:rsidP="00417E6F">
            <w:pPr>
              <w:spacing w:line="360" w:lineRule="auto"/>
              <w:jc w:val="both"/>
              <w:rPr>
                <w:rFonts w:ascii="Bookman Old Style" w:hAnsi="Bookman Old Style"/>
              </w:rPr>
            </w:pPr>
          </w:p>
        </w:tc>
        <w:tc>
          <w:tcPr>
            <w:tcW w:w="0" w:type="auto"/>
            <w:vMerge w:val="restart"/>
          </w:tcPr>
          <w:p w14:paraId="0A73CB58" w14:textId="77777777" w:rsidR="000961D9" w:rsidRPr="000011C5" w:rsidRDefault="000961D9" w:rsidP="00417E6F">
            <w:pPr>
              <w:spacing w:line="360" w:lineRule="auto"/>
              <w:jc w:val="both"/>
              <w:rPr>
                <w:rFonts w:ascii="Bookman Old Style" w:hAnsi="Bookman Old Style"/>
              </w:rPr>
            </w:pPr>
          </w:p>
        </w:tc>
        <w:tc>
          <w:tcPr>
            <w:tcW w:w="0" w:type="auto"/>
            <w:vMerge w:val="restart"/>
          </w:tcPr>
          <w:p w14:paraId="174CB3AE" w14:textId="77777777" w:rsidR="000961D9" w:rsidRPr="000011C5" w:rsidRDefault="000961D9" w:rsidP="00417E6F">
            <w:pPr>
              <w:spacing w:line="360" w:lineRule="auto"/>
              <w:jc w:val="both"/>
              <w:rPr>
                <w:rFonts w:ascii="Bookman Old Style" w:hAnsi="Bookman Old Style"/>
              </w:rPr>
            </w:pPr>
            <w:r w:rsidRPr="000011C5">
              <w:rPr>
                <w:rFonts w:ascii="Bookman Old Style" w:hAnsi="Bookman Old Style"/>
              </w:rPr>
              <w:t xml:space="preserve">Agriculture, Fish </w:t>
            </w:r>
            <w:r w:rsidRPr="000011C5">
              <w:rPr>
                <w:rFonts w:ascii="Bookman Old Style" w:hAnsi="Bookman Old Style"/>
              </w:rPr>
              <w:lastRenderedPageBreak/>
              <w:t>Farming</w:t>
            </w:r>
            <w:proofErr w:type="gramStart"/>
            <w:r w:rsidRPr="000011C5">
              <w:rPr>
                <w:rFonts w:ascii="Bookman Old Style" w:hAnsi="Bookman Old Style"/>
              </w:rPr>
              <w:t>,  Livestock</w:t>
            </w:r>
            <w:proofErr w:type="gramEnd"/>
            <w:r w:rsidRPr="000011C5">
              <w:rPr>
                <w:rFonts w:ascii="Bookman Old Style" w:hAnsi="Bookman Old Style"/>
              </w:rPr>
              <w:t xml:space="preserve"> rearing</w:t>
            </w:r>
          </w:p>
        </w:tc>
        <w:tc>
          <w:tcPr>
            <w:tcW w:w="0" w:type="auto"/>
            <w:vMerge w:val="restart"/>
          </w:tcPr>
          <w:p w14:paraId="7495E357" w14:textId="77777777" w:rsidR="000961D9" w:rsidRPr="000011C5" w:rsidRDefault="000961D9" w:rsidP="00DC3D70">
            <w:pPr>
              <w:pStyle w:val="ListParagraph"/>
              <w:numPr>
                <w:ilvl w:val="0"/>
                <w:numId w:val="85"/>
              </w:numPr>
              <w:spacing w:line="360" w:lineRule="auto"/>
              <w:jc w:val="both"/>
              <w:rPr>
                <w:rFonts w:ascii="Bookman Old Style" w:hAnsi="Bookman Old Style"/>
              </w:rPr>
            </w:pPr>
            <w:r w:rsidRPr="000011C5">
              <w:rPr>
                <w:rFonts w:ascii="Bookman Old Style" w:hAnsi="Bookman Old Style"/>
              </w:rPr>
              <w:lastRenderedPageBreak/>
              <w:t xml:space="preserve">Although vegetation is </w:t>
            </w:r>
            <w:r w:rsidRPr="000011C5">
              <w:rPr>
                <w:rFonts w:ascii="Bookman Old Style" w:hAnsi="Bookman Old Style"/>
              </w:rPr>
              <w:lastRenderedPageBreak/>
              <w:t>suitable for beekeeping, so far beekeeping is not viable because there are uncertainties in the chemical quality owing to the high use of chemical use in tobacco growing, which is wide spread; Concern of contamination.</w:t>
            </w:r>
          </w:p>
          <w:p w14:paraId="353F653C" w14:textId="77777777" w:rsidR="000961D9" w:rsidRPr="000011C5" w:rsidRDefault="000961D9" w:rsidP="00DC3D70">
            <w:pPr>
              <w:pStyle w:val="ListParagraph"/>
              <w:numPr>
                <w:ilvl w:val="0"/>
                <w:numId w:val="85"/>
              </w:numPr>
              <w:spacing w:line="360" w:lineRule="auto"/>
              <w:jc w:val="both"/>
              <w:rPr>
                <w:rFonts w:ascii="Bookman Old Style" w:hAnsi="Bookman Old Style"/>
              </w:rPr>
            </w:pPr>
            <w:r w:rsidRPr="000011C5">
              <w:rPr>
                <w:rFonts w:ascii="Bookman Old Style" w:hAnsi="Bookman Old Style"/>
              </w:rPr>
              <w:t>The soils are quite fertile and suitable for Agriculture, and Conservation agriculture could be explored for food security assurance.</w:t>
            </w:r>
          </w:p>
        </w:tc>
      </w:tr>
      <w:tr w:rsidR="000011C5" w:rsidRPr="000011C5" w14:paraId="2A271899" w14:textId="77777777" w:rsidTr="000011C5">
        <w:tc>
          <w:tcPr>
            <w:tcW w:w="0" w:type="auto"/>
            <w:vMerge/>
          </w:tcPr>
          <w:p w14:paraId="27052A82" w14:textId="77777777" w:rsidR="000961D9" w:rsidRPr="000011C5" w:rsidRDefault="000961D9" w:rsidP="00417E6F">
            <w:pPr>
              <w:spacing w:line="360" w:lineRule="auto"/>
              <w:jc w:val="both"/>
              <w:rPr>
                <w:rFonts w:ascii="Bookman Old Style" w:hAnsi="Bookman Old Style"/>
              </w:rPr>
            </w:pPr>
          </w:p>
        </w:tc>
        <w:tc>
          <w:tcPr>
            <w:tcW w:w="0" w:type="auto"/>
          </w:tcPr>
          <w:p w14:paraId="0C3C96EB" w14:textId="77777777" w:rsidR="000961D9" w:rsidRPr="000011C5" w:rsidRDefault="000961D9" w:rsidP="00417E6F">
            <w:pPr>
              <w:spacing w:line="360" w:lineRule="auto"/>
              <w:jc w:val="both"/>
              <w:rPr>
                <w:rFonts w:ascii="Bookman Old Style" w:hAnsi="Bookman Old Style"/>
              </w:rPr>
            </w:pPr>
            <w:r w:rsidRPr="000011C5">
              <w:rPr>
                <w:rFonts w:ascii="Bookman Old Style" w:hAnsi="Bookman Old Style"/>
              </w:rPr>
              <w:t>Lalafuta</w:t>
            </w:r>
          </w:p>
        </w:tc>
        <w:tc>
          <w:tcPr>
            <w:tcW w:w="0" w:type="auto"/>
            <w:vMerge/>
          </w:tcPr>
          <w:p w14:paraId="0B76791C" w14:textId="77777777" w:rsidR="000961D9" w:rsidRPr="000011C5" w:rsidRDefault="000961D9" w:rsidP="00417E6F">
            <w:pPr>
              <w:spacing w:line="360" w:lineRule="auto"/>
              <w:jc w:val="both"/>
              <w:rPr>
                <w:rFonts w:ascii="Bookman Old Style" w:hAnsi="Bookman Old Style"/>
              </w:rPr>
            </w:pPr>
          </w:p>
        </w:tc>
        <w:tc>
          <w:tcPr>
            <w:tcW w:w="0" w:type="auto"/>
            <w:vMerge/>
          </w:tcPr>
          <w:p w14:paraId="5B10E270" w14:textId="77777777" w:rsidR="000961D9" w:rsidRPr="000011C5" w:rsidRDefault="000961D9" w:rsidP="00417E6F">
            <w:pPr>
              <w:spacing w:line="360" w:lineRule="auto"/>
              <w:jc w:val="both"/>
              <w:rPr>
                <w:rFonts w:ascii="Bookman Old Style" w:hAnsi="Bookman Old Style"/>
              </w:rPr>
            </w:pPr>
          </w:p>
        </w:tc>
        <w:tc>
          <w:tcPr>
            <w:tcW w:w="0" w:type="auto"/>
            <w:vMerge/>
          </w:tcPr>
          <w:p w14:paraId="31CBD687" w14:textId="77777777" w:rsidR="000961D9" w:rsidRPr="000011C5" w:rsidRDefault="000961D9" w:rsidP="00417E6F">
            <w:pPr>
              <w:spacing w:line="360" w:lineRule="auto"/>
              <w:jc w:val="both"/>
              <w:rPr>
                <w:rFonts w:ascii="Bookman Old Style" w:hAnsi="Bookman Old Style"/>
              </w:rPr>
            </w:pPr>
          </w:p>
        </w:tc>
        <w:tc>
          <w:tcPr>
            <w:tcW w:w="0" w:type="auto"/>
            <w:vMerge/>
          </w:tcPr>
          <w:p w14:paraId="73F1CBD6" w14:textId="77777777" w:rsidR="000961D9" w:rsidRPr="000011C5" w:rsidRDefault="000961D9" w:rsidP="00417E6F">
            <w:pPr>
              <w:spacing w:line="360" w:lineRule="auto"/>
              <w:jc w:val="both"/>
              <w:rPr>
                <w:rFonts w:ascii="Bookman Old Style" w:hAnsi="Bookman Old Style"/>
              </w:rPr>
            </w:pPr>
          </w:p>
        </w:tc>
        <w:tc>
          <w:tcPr>
            <w:tcW w:w="0" w:type="auto"/>
            <w:vMerge/>
          </w:tcPr>
          <w:p w14:paraId="1E25C5EF" w14:textId="77777777" w:rsidR="000961D9" w:rsidRPr="000011C5" w:rsidRDefault="000961D9" w:rsidP="00417E6F">
            <w:pPr>
              <w:spacing w:line="360" w:lineRule="auto"/>
              <w:jc w:val="both"/>
              <w:rPr>
                <w:rFonts w:ascii="Bookman Old Style" w:hAnsi="Bookman Old Style"/>
              </w:rPr>
            </w:pPr>
          </w:p>
        </w:tc>
      </w:tr>
      <w:tr w:rsidR="000011C5" w:rsidRPr="000011C5" w14:paraId="46E75B0C" w14:textId="77777777" w:rsidTr="000011C5">
        <w:tc>
          <w:tcPr>
            <w:tcW w:w="0" w:type="auto"/>
            <w:vMerge/>
          </w:tcPr>
          <w:p w14:paraId="38E776F4" w14:textId="77777777" w:rsidR="000961D9" w:rsidRPr="000011C5" w:rsidRDefault="000961D9" w:rsidP="00417E6F">
            <w:pPr>
              <w:spacing w:line="360" w:lineRule="auto"/>
              <w:jc w:val="both"/>
              <w:rPr>
                <w:rFonts w:ascii="Bookman Old Style" w:hAnsi="Bookman Old Style"/>
              </w:rPr>
            </w:pPr>
          </w:p>
        </w:tc>
        <w:tc>
          <w:tcPr>
            <w:tcW w:w="0" w:type="auto"/>
          </w:tcPr>
          <w:p w14:paraId="22CB5286" w14:textId="77777777" w:rsidR="000961D9" w:rsidRPr="000011C5" w:rsidRDefault="000961D9" w:rsidP="00417E6F">
            <w:pPr>
              <w:spacing w:line="360" w:lineRule="auto"/>
              <w:jc w:val="both"/>
              <w:rPr>
                <w:rFonts w:ascii="Bookman Old Style" w:hAnsi="Bookman Old Style"/>
              </w:rPr>
            </w:pPr>
            <w:r w:rsidRPr="000011C5">
              <w:rPr>
                <w:rFonts w:ascii="Bookman Old Style" w:hAnsi="Bookman Old Style"/>
              </w:rPr>
              <w:t>Miluji (Lalafuta East)</w:t>
            </w:r>
          </w:p>
        </w:tc>
        <w:tc>
          <w:tcPr>
            <w:tcW w:w="0" w:type="auto"/>
            <w:vMerge/>
          </w:tcPr>
          <w:p w14:paraId="6D299706" w14:textId="77777777" w:rsidR="000961D9" w:rsidRPr="000011C5" w:rsidRDefault="000961D9" w:rsidP="00417E6F">
            <w:pPr>
              <w:spacing w:line="360" w:lineRule="auto"/>
              <w:jc w:val="both"/>
              <w:rPr>
                <w:rFonts w:ascii="Bookman Old Style" w:hAnsi="Bookman Old Style"/>
              </w:rPr>
            </w:pPr>
          </w:p>
        </w:tc>
        <w:tc>
          <w:tcPr>
            <w:tcW w:w="0" w:type="auto"/>
            <w:vMerge/>
          </w:tcPr>
          <w:p w14:paraId="6F93B1CB" w14:textId="77777777" w:rsidR="000961D9" w:rsidRPr="000011C5" w:rsidRDefault="000961D9" w:rsidP="00417E6F">
            <w:pPr>
              <w:spacing w:line="360" w:lineRule="auto"/>
              <w:jc w:val="both"/>
              <w:rPr>
                <w:rFonts w:ascii="Bookman Old Style" w:hAnsi="Bookman Old Style"/>
              </w:rPr>
            </w:pPr>
          </w:p>
        </w:tc>
        <w:tc>
          <w:tcPr>
            <w:tcW w:w="0" w:type="auto"/>
            <w:vMerge/>
          </w:tcPr>
          <w:p w14:paraId="1018B940" w14:textId="77777777" w:rsidR="000961D9" w:rsidRPr="000011C5" w:rsidRDefault="000961D9" w:rsidP="00417E6F">
            <w:pPr>
              <w:spacing w:line="360" w:lineRule="auto"/>
              <w:jc w:val="both"/>
              <w:rPr>
                <w:rFonts w:ascii="Bookman Old Style" w:hAnsi="Bookman Old Style"/>
              </w:rPr>
            </w:pPr>
          </w:p>
        </w:tc>
        <w:tc>
          <w:tcPr>
            <w:tcW w:w="0" w:type="auto"/>
            <w:vMerge/>
          </w:tcPr>
          <w:p w14:paraId="1F879382" w14:textId="77777777" w:rsidR="000961D9" w:rsidRPr="000011C5" w:rsidRDefault="000961D9" w:rsidP="00417E6F">
            <w:pPr>
              <w:spacing w:line="360" w:lineRule="auto"/>
              <w:jc w:val="both"/>
              <w:rPr>
                <w:rFonts w:ascii="Bookman Old Style" w:hAnsi="Bookman Old Style"/>
              </w:rPr>
            </w:pPr>
          </w:p>
        </w:tc>
        <w:tc>
          <w:tcPr>
            <w:tcW w:w="0" w:type="auto"/>
            <w:vMerge/>
          </w:tcPr>
          <w:p w14:paraId="2F32B21A" w14:textId="77777777" w:rsidR="000961D9" w:rsidRPr="000011C5" w:rsidRDefault="000961D9" w:rsidP="00417E6F">
            <w:pPr>
              <w:spacing w:line="360" w:lineRule="auto"/>
              <w:jc w:val="both"/>
              <w:rPr>
                <w:rFonts w:ascii="Bookman Old Style" w:hAnsi="Bookman Old Style"/>
              </w:rPr>
            </w:pPr>
          </w:p>
        </w:tc>
      </w:tr>
      <w:tr w:rsidR="000011C5" w:rsidRPr="000011C5" w14:paraId="2CEE5E62" w14:textId="77777777" w:rsidTr="000011C5">
        <w:tc>
          <w:tcPr>
            <w:tcW w:w="0" w:type="auto"/>
            <w:vMerge w:val="restart"/>
          </w:tcPr>
          <w:p w14:paraId="349CBFC4" w14:textId="77777777" w:rsidR="00CF1D7D" w:rsidRPr="000011C5" w:rsidRDefault="00CF1D7D" w:rsidP="00417E6F">
            <w:pPr>
              <w:spacing w:line="360" w:lineRule="auto"/>
              <w:jc w:val="both"/>
              <w:rPr>
                <w:rFonts w:ascii="Bookman Old Style" w:hAnsi="Bookman Old Style"/>
              </w:rPr>
            </w:pPr>
            <w:r w:rsidRPr="000011C5">
              <w:rPr>
                <w:rFonts w:ascii="Bookman Old Style" w:hAnsi="Bookman Old Style"/>
              </w:rPr>
              <w:t>Kasonso Busanga</w:t>
            </w:r>
          </w:p>
        </w:tc>
        <w:tc>
          <w:tcPr>
            <w:tcW w:w="0" w:type="auto"/>
          </w:tcPr>
          <w:p w14:paraId="7C7584F6" w14:textId="77777777" w:rsidR="00CF1D7D" w:rsidRPr="000011C5" w:rsidRDefault="00CF1D7D" w:rsidP="00417E6F">
            <w:pPr>
              <w:spacing w:line="360" w:lineRule="auto"/>
              <w:jc w:val="both"/>
              <w:rPr>
                <w:rFonts w:ascii="Bookman Old Style" w:hAnsi="Bookman Old Style"/>
              </w:rPr>
            </w:pPr>
            <w:r w:rsidRPr="000011C5">
              <w:rPr>
                <w:rFonts w:ascii="Bookman Old Style" w:hAnsi="Bookman Old Style"/>
              </w:rPr>
              <w:t>Shimuka</w:t>
            </w:r>
          </w:p>
        </w:tc>
        <w:tc>
          <w:tcPr>
            <w:tcW w:w="0" w:type="auto"/>
          </w:tcPr>
          <w:p w14:paraId="437ACB80" w14:textId="77777777" w:rsidR="00CF1D7D" w:rsidRPr="000011C5" w:rsidRDefault="00CF1D7D" w:rsidP="00417E6F">
            <w:pPr>
              <w:spacing w:line="360" w:lineRule="auto"/>
              <w:jc w:val="both"/>
              <w:rPr>
                <w:rFonts w:ascii="Bookman Old Style" w:hAnsi="Bookman Old Style"/>
              </w:rPr>
            </w:pPr>
          </w:p>
        </w:tc>
        <w:tc>
          <w:tcPr>
            <w:tcW w:w="0" w:type="auto"/>
            <w:vMerge w:val="restart"/>
          </w:tcPr>
          <w:p w14:paraId="58DDCA56" w14:textId="77777777" w:rsidR="00CF1D7D" w:rsidRPr="000011C5" w:rsidRDefault="00CF1D7D" w:rsidP="00417E6F">
            <w:pPr>
              <w:spacing w:line="360" w:lineRule="auto"/>
              <w:jc w:val="both"/>
              <w:rPr>
                <w:rFonts w:ascii="Bookman Old Style" w:hAnsi="Bookman Old Style"/>
              </w:rPr>
            </w:pPr>
            <w:r w:rsidRPr="000011C5">
              <w:rPr>
                <w:rFonts w:ascii="Bookman Old Style" w:hAnsi="Bookman Old Style"/>
              </w:rPr>
              <w:t>Munkoyo roots.</w:t>
            </w:r>
          </w:p>
        </w:tc>
        <w:tc>
          <w:tcPr>
            <w:tcW w:w="0" w:type="auto"/>
            <w:vMerge w:val="restart"/>
          </w:tcPr>
          <w:p w14:paraId="4FA8211B" w14:textId="77777777" w:rsidR="00CF1D7D" w:rsidRPr="000011C5" w:rsidRDefault="00CF1D7D" w:rsidP="00417E6F">
            <w:pPr>
              <w:spacing w:line="360" w:lineRule="auto"/>
              <w:jc w:val="both"/>
              <w:rPr>
                <w:rFonts w:ascii="Bookman Old Style" w:hAnsi="Bookman Old Style"/>
              </w:rPr>
            </w:pPr>
            <w:r w:rsidRPr="000011C5">
              <w:rPr>
                <w:rFonts w:ascii="Bookman Old Style" w:hAnsi="Bookman Old Style"/>
              </w:rPr>
              <w:t xml:space="preserve">Caterpillar harvesting, </w:t>
            </w:r>
          </w:p>
        </w:tc>
        <w:tc>
          <w:tcPr>
            <w:tcW w:w="0" w:type="auto"/>
            <w:vMerge w:val="restart"/>
          </w:tcPr>
          <w:p w14:paraId="000AD6D0" w14:textId="77777777" w:rsidR="00CF1D7D" w:rsidRPr="000011C5" w:rsidRDefault="00CF1D7D" w:rsidP="00417E6F">
            <w:pPr>
              <w:spacing w:line="360" w:lineRule="auto"/>
              <w:jc w:val="both"/>
              <w:rPr>
                <w:rFonts w:ascii="Bookman Old Style" w:hAnsi="Bookman Old Style"/>
              </w:rPr>
            </w:pPr>
            <w:r w:rsidRPr="000011C5">
              <w:rPr>
                <w:rFonts w:ascii="Bookman Old Style" w:hAnsi="Bookman Old Style"/>
              </w:rPr>
              <w:t xml:space="preserve">Wildlife tourism, Agriculture, Fish Farming, </w:t>
            </w:r>
            <w:r w:rsidRPr="000011C5">
              <w:rPr>
                <w:rFonts w:ascii="Bookman Old Style" w:hAnsi="Bookman Old Style"/>
              </w:rPr>
              <w:lastRenderedPageBreak/>
              <w:t>beekeeping.</w:t>
            </w:r>
          </w:p>
        </w:tc>
        <w:tc>
          <w:tcPr>
            <w:tcW w:w="0" w:type="auto"/>
            <w:vMerge w:val="restart"/>
          </w:tcPr>
          <w:p w14:paraId="3ADFA069" w14:textId="77777777" w:rsidR="00CF1D7D" w:rsidRPr="000011C5" w:rsidRDefault="00CF1D7D" w:rsidP="00DC3D70">
            <w:pPr>
              <w:pStyle w:val="ListParagraph"/>
              <w:numPr>
                <w:ilvl w:val="0"/>
                <w:numId w:val="86"/>
              </w:numPr>
              <w:spacing w:line="360" w:lineRule="auto"/>
              <w:jc w:val="both"/>
              <w:rPr>
                <w:rFonts w:ascii="Bookman Old Style" w:hAnsi="Bookman Old Style"/>
              </w:rPr>
            </w:pPr>
            <w:r w:rsidRPr="000011C5">
              <w:rPr>
                <w:rFonts w:ascii="Bookman Old Style" w:hAnsi="Bookman Old Style"/>
              </w:rPr>
              <w:lastRenderedPageBreak/>
              <w:t xml:space="preserve">There is quite high incidence of caterpillars, but harvesting by cutting </w:t>
            </w:r>
            <w:r w:rsidRPr="000011C5">
              <w:rPr>
                <w:rFonts w:ascii="Bookman Old Style" w:hAnsi="Bookman Old Style"/>
              </w:rPr>
              <w:lastRenderedPageBreak/>
              <w:t xml:space="preserve">trees is not sustainable, maybe, harvesting by pollarding could be explored before out rightly discarding the trade, as caterpillars have market. </w:t>
            </w:r>
          </w:p>
          <w:p w14:paraId="3019B47D" w14:textId="77777777" w:rsidR="00CF1D7D" w:rsidRPr="000011C5" w:rsidRDefault="00CF1D7D" w:rsidP="00DC3D70">
            <w:pPr>
              <w:pStyle w:val="ListParagraph"/>
              <w:numPr>
                <w:ilvl w:val="0"/>
                <w:numId w:val="86"/>
              </w:numPr>
              <w:spacing w:line="360" w:lineRule="auto"/>
              <w:jc w:val="both"/>
              <w:rPr>
                <w:rFonts w:ascii="Bookman Old Style" w:hAnsi="Bookman Old Style"/>
              </w:rPr>
            </w:pPr>
            <w:r w:rsidRPr="000011C5">
              <w:rPr>
                <w:rFonts w:ascii="Bookman Old Style" w:hAnsi="Bookman Old Style"/>
              </w:rPr>
              <w:t xml:space="preserve">Munkoyo seems to have been over exploited and may need some regenerating time. </w:t>
            </w:r>
          </w:p>
          <w:p w14:paraId="652DE671" w14:textId="77777777" w:rsidR="00CF1D7D" w:rsidRPr="000011C5" w:rsidRDefault="00CF1D7D" w:rsidP="00DC3D70">
            <w:pPr>
              <w:pStyle w:val="ListParagraph"/>
              <w:numPr>
                <w:ilvl w:val="0"/>
                <w:numId w:val="86"/>
              </w:numPr>
              <w:spacing w:line="360" w:lineRule="auto"/>
              <w:jc w:val="both"/>
              <w:rPr>
                <w:rFonts w:ascii="Bookman Old Style" w:hAnsi="Bookman Old Style"/>
              </w:rPr>
            </w:pPr>
            <w:r w:rsidRPr="000011C5">
              <w:rPr>
                <w:rFonts w:ascii="Bookman Old Style" w:hAnsi="Bookman Old Style"/>
              </w:rPr>
              <w:t xml:space="preserve">With the Creeping in Tobacco agriculture, it is vital to reassess the Beekeeping, especially in light of the chemical contamination concerns in Mufunta GMA. </w:t>
            </w:r>
          </w:p>
        </w:tc>
      </w:tr>
      <w:tr w:rsidR="000011C5" w:rsidRPr="000011C5" w14:paraId="6D0F5136" w14:textId="77777777" w:rsidTr="000011C5">
        <w:tc>
          <w:tcPr>
            <w:tcW w:w="0" w:type="auto"/>
            <w:vMerge/>
          </w:tcPr>
          <w:p w14:paraId="4FA7AD91" w14:textId="77777777" w:rsidR="000961D9" w:rsidRPr="000011C5" w:rsidRDefault="000961D9" w:rsidP="00417E6F">
            <w:pPr>
              <w:spacing w:line="360" w:lineRule="auto"/>
              <w:jc w:val="both"/>
              <w:rPr>
                <w:rFonts w:ascii="Bookman Old Style" w:hAnsi="Bookman Old Style"/>
              </w:rPr>
            </w:pPr>
          </w:p>
        </w:tc>
        <w:tc>
          <w:tcPr>
            <w:tcW w:w="0" w:type="auto"/>
          </w:tcPr>
          <w:p w14:paraId="6EBA76F4" w14:textId="77777777" w:rsidR="000961D9" w:rsidRPr="000011C5" w:rsidRDefault="000961D9" w:rsidP="00417E6F">
            <w:pPr>
              <w:spacing w:line="360" w:lineRule="auto"/>
              <w:jc w:val="both"/>
              <w:rPr>
                <w:rFonts w:ascii="Bookman Old Style" w:hAnsi="Bookman Old Style"/>
              </w:rPr>
            </w:pPr>
            <w:r w:rsidRPr="000011C5">
              <w:rPr>
                <w:rFonts w:ascii="Bookman Old Style" w:hAnsi="Bookman Old Style"/>
              </w:rPr>
              <w:t>Kamufuwe</w:t>
            </w:r>
          </w:p>
        </w:tc>
        <w:tc>
          <w:tcPr>
            <w:tcW w:w="0" w:type="auto"/>
            <w:vMerge w:val="restart"/>
          </w:tcPr>
          <w:p w14:paraId="02726256" w14:textId="77777777" w:rsidR="000961D9" w:rsidRPr="000011C5" w:rsidRDefault="000961D9" w:rsidP="00417E6F">
            <w:pPr>
              <w:spacing w:line="360" w:lineRule="auto"/>
              <w:jc w:val="both"/>
              <w:rPr>
                <w:rFonts w:ascii="Bookman Old Style" w:hAnsi="Bookman Old Style"/>
              </w:rPr>
            </w:pPr>
            <w:r w:rsidRPr="000011C5">
              <w:rPr>
                <w:rFonts w:ascii="Bookman Old Style" w:hAnsi="Bookman Old Style"/>
              </w:rPr>
              <w:t>1. Agriculture</w:t>
            </w:r>
          </w:p>
          <w:p w14:paraId="79331BBC" w14:textId="77777777" w:rsidR="000961D9" w:rsidRPr="000011C5" w:rsidRDefault="000961D9" w:rsidP="00417E6F">
            <w:pPr>
              <w:spacing w:line="360" w:lineRule="auto"/>
              <w:jc w:val="both"/>
              <w:rPr>
                <w:rFonts w:ascii="Bookman Old Style" w:hAnsi="Bookman Old Style"/>
              </w:rPr>
            </w:pPr>
            <w:r w:rsidRPr="000011C5">
              <w:rPr>
                <w:rFonts w:ascii="Bookman Old Style" w:hAnsi="Bookman Old Style"/>
              </w:rPr>
              <w:lastRenderedPageBreak/>
              <w:t>2. Caterpillars</w:t>
            </w:r>
          </w:p>
          <w:p w14:paraId="38BBF8BB" w14:textId="77777777" w:rsidR="000961D9" w:rsidRPr="000011C5" w:rsidRDefault="000961D9" w:rsidP="00417E6F">
            <w:pPr>
              <w:spacing w:line="360" w:lineRule="auto"/>
              <w:jc w:val="both"/>
              <w:rPr>
                <w:rFonts w:ascii="Bookman Old Style" w:hAnsi="Bookman Old Style"/>
              </w:rPr>
            </w:pPr>
            <w:r w:rsidRPr="000011C5">
              <w:rPr>
                <w:rFonts w:ascii="Bookman Old Style" w:hAnsi="Bookman Old Style"/>
              </w:rPr>
              <w:t>3. Beekeeping</w:t>
            </w:r>
          </w:p>
          <w:p w14:paraId="1E41EB0A" w14:textId="77777777" w:rsidR="000961D9" w:rsidRPr="000011C5" w:rsidRDefault="000961D9" w:rsidP="00417E6F">
            <w:pPr>
              <w:spacing w:line="360" w:lineRule="auto"/>
              <w:jc w:val="both"/>
              <w:rPr>
                <w:rFonts w:ascii="Bookman Old Style" w:hAnsi="Bookman Old Style"/>
              </w:rPr>
            </w:pPr>
            <w:r w:rsidRPr="000011C5">
              <w:rPr>
                <w:rFonts w:ascii="Bookman Old Style" w:hAnsi="Bookman Old Style"/>
              </w:rPr>
              <w:t>4. Munkoyo</w:t>
            </w:r>
          </w:p>
        </w:tc>
        <w:tc>
          <w:tcPr>
            <w:tcW w:w="0" w:type="auto"/>
            <w:vMerge/>
          </w:tcPr>
          <w:p w14:paraId="61E28E96" w14:textId="77777777" w:rsidR="000961D9" w:rsidRPr="000011C5" w:rsidRDefault="000961D9" w:rsidP="00417E6F">
            <w:pPr>
              <w:spacing w:line="360" w:lineRule="auto"/>
              <w:jc w:val="both"/>
              <w:rPr>
                <w:rFonts w:ascii="Bookman Old Style" w:hAnsi="Bookman Old Style"/>
              </w:rPr>
            </w:pPr>
          </w:p>
        </w:tc>
        <w:tc>
          <w:tcPr>
            <w:tcW w:w="0" w:type="auto"/>
            <w:vMerge/>
          </w:tcPr>
          <w:p w14:paraId="4B84F3EC" w14:textId="77777777" w:rsidR="000961D9" w:rsidRPr="000011C5" w:rsidRDefault="000961D9" w:rsidP="00417E6F">
            <w:pPr>
              <w:spacing w:line="360" w:lineRule="auto"/>
              <w:jc w:val="both"/>
              <w:rPr>
                <w:rFonts w:ascii="Bookman Old Style" w:hAnsi="Bookman Old Style"/>
              </w:rPr>
            </w:pPr>
          </w:p>
        </w:tc>
        <w:tc>
          <w:tcPr>
            <w:tcW w:w="0" w:type="auto"/>
            <w:vMerge/>
          </w:tcPr>
          <w:p w14:paraId="468E7FFF" w14:textId="77777777" w:rsidR="000961D9" w:rsidRPr="000011C5" w:rsidRDefault="000961D9" w:rsidP="00417E6F">
            <w:pPr>
              <w:spacing w:line="360" w:lineRule="auto"/>
              <w:jc w:val="both"/>
              <w:rPr>
                <w:rFonts w:ascii="Bookman Old Style" w:hAnsi="Bookman Old Style"/>
              </w:rPr>
            </w:pPr>
          </w:p>
        </w:tc>
        <w:tc>
          <w:tcPr>
            <w:tcW w:w="0" w:type="auto"/>
            <w:vMerge/>
          </w:tcPr>
          <w:p w14:paraId="63D13C9D" w14:textId="77777777" w:rsidR="000961D9" w:rsidRPr="000011C5" w:rsidRDefault="000961D9" w:rsidP="00417E6F">
            <w:pPr>
              <w:spacing w:line="360" w:lineRule="auto"/>
              <w:jc w:val="both"/>
              <w:rPr>
                <w:rFonts w:ascii="Bookman Old Style" w:hAnsi="Bookman Old Style"/>
              </w:rPr>
            </w:pPr>
          </w:p>
        </w:tc>
      </w:tr>
      <w:tr w:rsidR="000011C5" w:rsidRPr="000011C5" w14:paraId="7E71138B" w14:textId="77777777" w:rsidTr="000011C5">
        <w:tc>
          <w:tcPr>
            <w:tcW w:w="0" w:type="auto"/>
            <w:vMerge/>
          </w:tcPr>
          <w:p w14:paraId="7FAB8052" w14:textId="77777777" w:rsidR="000961D9" w:rsidRPr="000011C5" w:rsidRDefault="000961D9" w:rsidP="00417E6F">
            <w:pPr>
              <w:spacing w:line="360" w:lineRule="auto"/>
              <w:jc w:val="both"/>
              <w:rPr>
                <w:rFonts w:ascii="Bookman Old Style" w:hAnsi="Bookman Old Style"/>
              </w:rPr>
            </w:pPr>
          </w:p>
        </w:tc>
        <w:tc>
          <w:tcPr>
            <w:tcW w:w="0" w:type="auto"/>
          </w:tcPr>
          <w:p w14:paraId="7166C5CB" w14:textId="77777777" w:rsidR="000961D9" w:rsidRPr="000011C5" w:rsidRDefault="000961D9" w:rsidP="00417E6F">
            <w:pPr>
              <w:spacing w:line="360" w:lineRule="auto"/>
              <w:jc w:val="both"/>
              <w:rPr>
                <w:rFonts w:ascii="Bookman Old Style" w:hAnsi="Bookman Old Style"/>
              </w:rPr>
            </w:pPr>
            <w:r w:rsidRPr="000011C5">
              <w:rPr>
                <w:rFonts w:ascii="Bookman Old Style" w:hAnsi="Bookman Old Style"/>
              </w:rPr>
              <w:t>Lalafuta West</w:t>
            </w:r>
          </w:p>
        </w:tc>
        <w:tc>
          <w:tcPr>
            <w:tcW w:w="0" w:type="auto"/>
            <w:vMerge/>
          </w:tcPr>
          <w:p w14:paraId="0EBEEE44" w14:textId="77777777" w:rsidR="000961D9" w:rsidRPr="000011C5" w:rsidRDefault="000961D9" w:rsidP="00417E6F">
            <w:pPr>
              <w:spacing w:line="360" w:lineRule="auto"/>
              <w:jc w:val="both"/>
              <w:rPr>
                <w:rFonts w:ascii="Bookman Old Style" w:hAnsi="Bookman Old Style"/>
              </w:rPr>
            </w:pPr>
          </w:p>
        </w:tc>
        <w:tc>
          <w:tcPr>
            <w:tcW w:w="0" w:type="auto"/>
            <w:vMerge/>
          </w:tcPr>
          <w:p w14:paraId="4DC7615F" w14:textId="77777777" w:rsidR="000961D9" w:rsidRPr="000011C5" w:rsidRDefault="000961D9" w:rsidP="00417E6F">
            <w:pPr>
              <w:spacing w:line="360" w:lineRule="auto"/>
              <w:jc w:val="both"/>
              <w:rPr>
                <w:rFonts w:ascii="Bookman Old Style" w:hAnsi="Bookman Old Style"/>
              </w:rPr>
            </w:pPr>
          </w:p>
        </w:tc>
        <w:tc>
          <w:tcPr>
            <w:tcW w:w="0" w:type="auto"/>
            <w:vMerge/>
          </w:tcPr>
          <w:p w14:paraId="74EF5BF7" w14:textId="77777777" w:rsidR="000961D9" w:rsidRPr="000011C5" w:rsidRDefault="000961D9" w:rsidP="00417E6F">
            <w:pPr>
              <w:spacing w:line="360" w:lineRule="auto"/>
              <w:jc w:val="both"/>
              <w:rPr>
                <w:rFonts w:ascii="Bookman Old Style" w:hAnsi="Bookman Old Style"/>
              </w:rPr>
            </w:pPr>
          </w:p>
        </w:tc>
        <w:tc>
          <w:tcPr>
            <w:tcW w:w="0" w:type="auto"/>
            <w:vMerge/>
          </w:tcPr>
          <w:p w14:paraId="1DA8067F" w14:textId="77777777" w:rsidR="000961D9" w:rsidRPr="000011C5" w:rsidRDefault="000961D9" w:rsidP="00417E6F">
            <w:pPr>
              <w:spacing w:line="360" w:lineRule="auto"/>
              <w:jc w:val="both"/>
              <w:rPr>
                <w:rFonts w:ascii="Bookman Old Style" w:hAnsi="Bookman Old Style"/>
              </w:rPr>
            </w:pPr>
          </w:p>
        </w:tc>
        <w:tc>
          <w:tcPr>
            <w:tcW w:w="0" w:type="auto"/>
            <w:vMerge/>
          </w:tcPr>
          <w:p w14:paraId="520E020A" w14:textId="77777777" w:rsidR="000961D9" w:rsidRPr="000011C5" w:rsidRDefault="000961D9" w:rsidP="00417E6F">
            <w:pPr>
              <w:spacing w:line="360" w:lineRule="auto"/>
              <w:jc w:val="both"/>
              <w:rPr>
                <w:rFonts w:ascii="Bookman Old Style" w:hAnsi="Bookman Old Style"/>
              </w:rPr>
            </w:pPr>
          </w:p>
        </w:tc>
      </w:tr>
      <w:tr w:rsidR="000011C5" w:rsidRPr="000011C5" w14:paraId="5B18C19F" w14:textId="77777777" w:rsidTr="000011C5">
        <w:tc>
          <w:tcPr>
            <w:tcW w:w="0" w:type="auto"/>
            <w:vMerge/>
          </w:tcPr>
          <w:p w14:paraId="5307BA80" w14:textId="77777777" w:rsidR="000961D9" w:rsidRPr="000011C5" w:rsidRDefault="000961D9" w:rsidP="00417E6F">
            <w:pPr>
              <w:spacing w:line="360" w:lineRule="auto"/>
              <w:jc w:val="both"/>
              <w:rPr>
                <w:rFonts w:ascii="Bookman Old Style" w:hAnsi="Bookman Old Style"/>
              </w:rPr>
            </w:pPr>
          </w:p>
        </w:tc>
        <w:tc>
          <w:tcPr>
            <w:tcW w:w="0" w:type="auto"/>
          </w:tcPr>
          <w:p w14:paraId="6A8A95D7" w14:textId="77777777" w:rsidR="000961D9" w:rsidRPr="000011C5" w:rsidRDefault="000961D9" w:rsidP="00417E6F">
            <w:pPr>
              <w:spacing w:line="360" w:lineRule="auto"/>
              <w:jc w:val="both"/>
              <w:rPr>
                <w:rFonts w:ascii="Bookman Old Style" w:hAnsi="Bookman Old Style"/>
              </w:rPr>
            </w:pPr>
            <w:r w:rsidRPr="000011C5">
              <w:rPr>
                <w:rFonts w:ascii="Bookman Old Style" w:hAnsi="Bookman Old Style"/>
              </w:rPr>
              <w:t>Kaminzekenzeke</w:t>
            </w:r>
          </w:p>
        </w:tc>
        <w:tc>
          <w:tcPr>
            <w:tcW w:w="0" w:type="auto"/>
            <w:vMerge/>
          </w:tcPr>
          <w:p w14:paraId="61A35509" w14:textId="77777777" w:rsidR="000961D9" w:rsidRPr="000011C5" w:rsidRDefault="000961D9" w:rsidP="00417E6F">
            <w:pPr>
              <w:spacing w:line="360" w:lineRule="auto"/>
              <w:jc w:val="both"/>
              <w:rPr>
                <w:rFonts w:ascii="Bookman Old Style" w:hAnsi="Bookman Old Style"/>
              </w:rPr>
            </w:pPr>
          </w:p>
        </w:tc>
        <w:tc>
          <w:tcPr>
            <w:tcW w:w="0" w:type="auto"/>
            <w:vMerge/>
          </w:tcPr>
          <w:p w14:paraId="520224BE" w14:textId="77777777" w:rsidR="000961D9" w:rsidRPr="000011C5" w:rsidRDefault="000961D9" w:rsidP="00417E6F">
            <w:pPr>
              <w:spacing w:line="360" w:lineRule="auto"/>
              <w:jc w:val="both"/>
              <w:rPr>
                <w:rFonts w:ascii="Bookman Old Style" w:hAnsi="Bookman Old Style"/>
              </w:rPr>
            </w:pPr>
          </w:p>
        </w:tc>
        <w:tc>
          <w:tcPr>
            <w:tcW w:w="0" w:type="auto"/>
            <w:vMerge/>
          </w:tcPr>
          <w:p w14:paraId="37486B22" w14:textId="77777777" w:rsidR="000961D9" w:rsidRPr="000011C5" w:rsidRDefault="000961D9" w:rsidP="00417E6F">
            <w:pPr>
              <w:spacing w:line="360" w:lineRule="auto"/>
              <w:jc w:val="both"/>
              <w:rPr>
                <w:rFonts w:ascii="Bookman Old Style" w:hAnsi="Bookman Old Style"/>
              </w:rPr>
            </w:pPr>
          </w:p>
        </w:tc>
        <w:tc>
          <w:tcPr>
            <w:tcW w:w="0" w:type="auto"/>
            <w:vMerge/>
          </w:tcPr>
          <w:p w14:paraId="7042D695" w14:textId="77777777" w:rsidR="000961D9" w:rsidRPr="000011C5" w:rsidRDefault="000961D9" w:rsidP="00417E6F">
            <w:pPr>
              <w:spacing w:line="360" w:lineRule="auto"/>
              <w:jc w:val="both"/>
              <w:rPr>
                <w:rFonts w:ascii="Bookman Old Style" w:hAnsi="Bookman Old Style"/>
              </w:rPr>
            </w:pPr>
          </w:p>
        </w:tc>
        <w:tc>
          <w:tcPr>
            <w:tcW w:w="0" w:type="auto"/>
            <w:vMerge/>
          </w:tcPr>
          <w:p w14:paraId="4F2F0D29" w14:textId="77777777" w:rsidR="000961D9" w:rsidRPr="000011C5" w:rsidRDefault="000961D9" w:rsidP="00417E6F">
            <w:pPr>
              <w:spacing w:line="360" w:lineRule="auto"/>
              <w:jc w:val="both"/>
              <w:rPr>
                <w:rFonts w:ascii="Bookman Old Style" w:hAnsi="Bookman Old Style"/>
              </w:rPr>
            </w:pPr>
          </w:p>
        </w:tc>
      </w:tr>
      <w:tr w:rsidR="000011C5" w:rsidRPr="000011C5" w14:paraId="7F2B8366" w14:textId="77777777" w:rsidTr="000011C5">
        <w:tc>
          <w:tcPr>
            <w:tcW w:w="0" w:type="auto"/>
          </w:tcPr>
          <w:p w14:paraId="5FC8E7E5" w14:textId="77777777" w:rsidR="00CF1D7D" w:rsidRPr="000011C5" w:rsidRDefault="00CF1D7D" w:rsidP="00417E6F">
            <w:pPr>
              <w:spacing w:line="360" w:lineRule="auto"/>
              <w:jc w:val="both"/>
              <w:rPr>
                <w:rFonts w:ascii="Bookman Old Style" w:hAnsi="Bookman Old Style"/>
              </w:rPr>
            </w:pPr>
            <w:r w:rsidRPr="000011C5">
              <w:rPr>
                <w:rFonts w:ascii="Bookman Old Style" w:hAnsi="Bookman Old Style"/>
              </w:rPr>
              <w:lastRenderedPageBreak/>
              <w:t xml:space="preserve">Lunga </w:t>
            </w:r>
            <w:r w:rsidRPr="000011C5">
              <w:rPr>
                <w:rFonts w:ascii="Bookman Old Style" w:hAnsi="Bookman Old Style"/>
              </w:rPr>
              <w:lastRenderedPageBreak/>
              <w:t>Luswishi</w:t>
            </w:r>
          </w:p>
        </w:tc>
        <w:tc>
          <w:tcPr>
            <w:tcW w:w="0" w:type="auto"/>
          </w:tcPr>
          <w:p w14:paraId="3975350D" w14:textId="77777777" w:rsidR="00CF1D7D" w:rsidRPr="000011C5" w:rsidRDefault="00CF1D7D" w:rsidP="00417E6F">
            <w:pPr>
              <w:spacing w:line="360" w:lineRule="auto"/>
              <w:jc w:val="both"/>
              <w:rPr>
                <w:rFonts w:ascii="Bookman Old Style" w:hAnsi="Bookman Old Style"/>
              </w:rPr>
            </w:pPr>
            <w:r w:rsidRPr="000011C5">
              <w:rPr>
                <w:rFonts w:ascii="Bookman Old Style" w:hAnsi="Bookman Old Style"/>
              </w:rPr>
              <w:lastRenderedPageBreak/>
              <w:t>Lunga</w:t>
            </w:r>
          </w:p>
        </w:tc>
        <w:tc>
          <w:tcPr>
            <w:tcW w:w="0" w:type="auto"/>
          </w:tcPr>
          <w:p w14:paraId="60810D09" w14:textId="77777777" w:rsidR="00CF1D7D" w:rsidRPr="000011C5" w:rsidRDefault="000961D9" w:rsidP="00417E6F">
            <w:pPr>
              <w:spacing w:line="360" w:lineRule="auto"/>
              <w:jc w:val="both"/>
              <w:rPr>
                <w:rFonts w:ascii="Bookman Old Style" w:hAnsi="Bookman Old Style"/>
              </w:rPr>
            </w:pPr>
            <w:r w:rsidRPr="000011C5">
              <w:rPr>
                <w:rFonts w:ascii="Bookman Old Style" w:hAnsi="Bookman Old Style"/>
              </w:rPr>
              <w:t>1.Fishing</w:t>
            </w:r>
          </w:p>
          <w:p w14:paraId="51DDFFE4" w14:textId="77777777" w:rsidR="000961D9" w:rsidRPr="000011C5" w:rsidRDefault="000961D9" w:rsidP="00417E6F">
            <w:pPr>
              <w:spacing w:line="360" w:lineRule="auto"/>
              <w:jc w:val="both"/>
              <w:rPr>
                <w:rFonts w:ascii="Bookman Old Style" w:hAnsi="Bookman Old Style"/>
              </w:rPr>
            </w:pPr>
            <w:r w:rsidRPr="000011C5">
              <w:rPr>
                <w:rFonts w:ascii="Bookman Old Style" w:hAnsi="Bookman Old Style"/>
              </w:rPr>
              <w:lastRenderedPageBreak/>
              <w:t>2. Agriculture</w:t>
            </w:r>
          </w:p>
          <w:p w14:paraId="4CAE9DB4" w14:textId="77777777" w:rsidR="000961D9" w:rsidRPr="000011C5" w:rsidRDefault="000961D9" w:rsidP="00417E6F">
            <w:pPr>
              <w:spacing w:line="360" w:lineRule="auto"/>
              <w:jc w:val="both"/>
              <w:rPr>
                <w:rFonts w:ascii="Bookman Old Style" w:hAnsi="Bookman Old Style"/>
              </w:rPr>
            </w:pPr>
            <w:r w:rsidRPr="000011C5">
              <w:rPr>
                <w:rFonts w:ascii="Bookman Old Style" w:hAnsi="Bookman Old Style"/>
              </w:rPr>
              <w:t>3. Illegal hunting</w:t>
            </w:r>
          </w:p>
        </w:tc>
        <w:tc>
          <w:tcPr>
            <w:tcW w:w="0" w:type="auto"/>
          </w:tcPr>
          <w:p w14:paraId="61E4CDFE" w14:textId="77777777" w:rsidR="00CF1D7D" w:rsidRPr="000011C5" w:rsidRDefault="00CF1D7D" w:rsidP="00417E6F">
            <w:pPr>
              <w:spacing w:line="360" w:lineRule="auto"/>
              <w:jc w:val="both"/>
              <w:rPr>
                <w:rFonts w:ascii="Bookman Old Style" w:hAnsi="Bookman Old Style"/>
              </w:rPr>
            </w:pPr>
          </w:p>
        </w:tc>
        <w:tc>
          <w:tcPr>
            <w:tcW w:w="0" w:type="auto"/>
          </w:tcPr>
          <w:p w14:paraId="21BF6DAE" w14:textId="77777777" w:rsidR="00CF1D7D" w:rsidRPr="000011C5" w:rsidRDefault="00CF1D7D" w:rsidP="00417E6F">
            <w:pPr>
              <w:spacing w:line="360" w:lineRule="auto"/>
              <w:jc w:val="both"/>
              <w:rPr>
                <w:rFonts w:ascii="Bookman Old Style" w:hAnsi="Bookman Old Style"/>
              </w:rPr>
            </w:pPr>
            <w:r w:rsidRPr="000011C5">
              <w:rPr>
                <w:rFonts w:ascii="Bookman Old Style" w:hAnsi="Bookman Old Style"/>
              </w:rPr>
              <w:t xml:space="preserve">Livestock, </w:t>
            </w:r>
          </w:p>
        </w:tc>
        <w:tc>
          <w:tcPr>
            <w:tcW w:w="0" w:type="auto"/>
          </w:tcPr>
          <w:p w14:paraId="47DF6EF9" w14:textId="77777777" w:rsidR="00CF1D7D" w:rsidRPr="000011C5" w:rsidRDefault="00CF1D7D" w:rsidP="00417E6F">
            <w:pPr>
              <w:spacing w:line="360" w:lineRule="auto"/>
              <w:jc w:val="both"/>
              <w:rPr>
                <w:rFonts w:ascii="Bookman Old Style" w:hAnsi="Bookman Old Style"/>
              </w:rPr>
            </w:pPr>
            <w:r w:rsidRPr="000011C5">
              <w:rPr>
                <w:rFonts w:ascii="Bookman Old Style" w:hAnsi="Bookman Old Style"/>
              </w:rPr>
              <w:t xml:space="preserve">Fish Farming, </w:t>
            </w:r>
            <w:r w:rsidRPr="000011C5">
              <w:rPr>
                <w:rFonts w:ascii="Bookman Old Style" w:hAnsi="Bookman Old Style"/>
              </w:rPr>
              <w:lastRenderedPageBreak/>
              <w:t>Agriculture, Wildlife Tourism</w:t>
            </w:r>
          </w:p>
        </w:tc>
        <w:tc>
          <w:tcPr>
            <w:tcW w:w="0" w:type="auto"/>
          </w:tcPr>
          <w:p w14:paraId="61B11A3A" w14:textId="77777777" w:rsidR="00CF1D7D" w:rsidRPr="000011C5" w:rsidRDefault="00CF1D7D" w:rsidP="00DC3D70">
            <w:pPr>
              <w:pStyle w:val="ListParagraph"/>
              <w:numPr>
                <w:ilvl w:val="0"/>
                <w:numId w:val="87"/>
              </w:numPr>
              <w:spacing w:line="360" w:lineRule="auto"/>
              <w:jc w:val="both"/>
              <w:rPr>
                <w:rFonts w:ascii="Bookman Old Style" w:hAnsi="Bookman Old Style"/>
              </w:rPr>
            </w:pPr>
            <w:r w:rsidRPr="000011C5">
              <w:rPr>
                <w:rFonts w:ascii="Bookman Old Style" w:hAnsi="Bookman Old Style"/>
              </w:rPr>
              <w:lastRenderedPageBreak/>
              <w:t xml:space="preserve">Livestock is not very </w:t>
            </w:r>
            <w:r w:rsidRPr="000011C5">
              <w:rPr>
                <w:rFonts w:ascii="Bookman Old Style" w:hAnsi="Bookman Old Style"/>
              </w:rPr>
              <w:lastRenderedPageBreak/>
              <w:t>possible here due to the threat of tsetse.</w:t>
            </w:r>
          </w:p>
          <w:p w14:paraId="6247FFC1" w14:textId="77777777" w:rsidR="00CF1D7D" w:rsidRPr="000011C5" w:rsidRDefault="00CF1D7D" w:rsidP="00DC3D70">
            <w:pPr>
              <w:pStyle w:val="ListParagraph"/>
              <w:numPr>
                <w:ilvl w:val="0"/>
                <w:numId w:val="87"/>
              </w:numPr>
              <w:spacing w:line="360" w:lineRule="auto"/>
              <w:jc w:val="both"/>
              <w:rPr>
                <w:rFonts w:ascii="Bookman Old Style" w:hAnsi="Bookman Old Style"/>
              </w:rPr>
            </w:pPr>
            <w:r w:rsidRPr="000011C5">
              <w:rPr>
                <w:rFonts w:ascii="Bookman Old Style" w:hAnsi="Bookman Old Style"/>
              </w:rPr>
              <w:t xml:space="preserve">Potential for agriculture as a business is quite high. </w:t>
            </w:r>
          </w:p>
        </w:tc>
      </w:tr>
    </w:tbl>
    <w:p w14:paraId="435CDCA9" w14:textId="77777777" w:rsidR="005B107E" w:rsidRPr="00417E6F" w:rsidRDefault="005B107E" w:rsidP="00417E6F">
      <w:pPr>
        <w:spacing w:line="360" w:lineRule="auto"/>
        <w:jc w:val="both"/>
        <w:rPr>
          <w:rFonts w:ascii="Bookman Old Style" w:hAnsi="Bookman Old Style"/>
          <w:sz w:val="24"/>
          <w:szCs w:val="24"/>
        </w:rPr>
        <w:sectPr w:rsidR="005B107E" w:rsidRPr="00417E6F" w:rsidSect="005B107E">
          <w:pgSz w:w="16840" w:h="11900" w:orient="landscape"/>
          <w:pgMar w:top="1800" w:right="1440" w:bottom="1800" w:left="1440" w:header="706" w:footer="706" w:gutter="0"/>
          <w:cols w:space="708"/>
          <w:docGrid w:linePitch="360"/>
        </w:sectPr>
      </w:pPr>
    </w:p>
    <w:p w14:paraId="5C8A1BEE" w14:textId="77777777" w:rsidR="00184893" w:rsidRPr="004D129F" w:rsidRDefault="005330F0" w:rsidP="00184893">
      <w:pPr>
        <w:spacing w:line="360" w:lineRule="auto"/>
        <w:ind w:left="720"/>
        <w:jc w:val="both"/>
        <w:rPr>
          <w:rFonts w:ascii="Bookman Old Style" w:hAnsi="Bookman Old Style"/>
          <w:b/>
          <w:sz w:val="24"/>
          <w:szCs w:val="24"/>
          <w:lang w:val="en-GB"/>
        </w:rPr>
      </w:pPr>
      <w:r w:rsidRPr="004D129F">
        <w:rPr>
          <w:rFonts w:ascii="Bookman Old Style" w:hAnsi="Bookman Old Style"/>
          <w:b/>
          <w:sz w:val="24"/>
          <w:szCs w:val="24"/>
          <w:lang w:val="en-GB"/>
        </w:rPr>
        <w:lastRenderedPageBreak/>
        <w:t>Mineral Res</w:t>
      </w:r>
      <w:r w:rsidR="00184893" w:rsidRPr="004D129F">
        <w:rPr>
          <w:rFonts w:ascii="Bookman Old Style" w:hAnsi="Bookman Old Style"/>
          <w:b/>
          <w:sz w:val="24"/>
          <w:szCs w:val="24"/>
          <w:lang w:val="en-GB"/>
        </w:rPr>
        <w:t>ou</w:t>
      </w:r>
      <w:r w:rsidRPr="004D129F">
        <w:rPr>
          <w:rFonts w:ascii="Bookman Old Style" w:hAnsi="Bookman Old Style"/>
          <w:b/>
          <w:sz w:val="24"/>
          <w:szCs w:val="24"/>
          <w:lang w:val="en-GB"/>
        </w:rPr>
        <w:t>r</w:t>
      </w:r>
      <w:r w:rsidR="00184893" w:rsidRPr="004D129F">
        <w:rPr>
          <w:rFonts w:ascii="Bookman Old Style" w:hAnsi="Bookman Old Style"/>
          <w:b/>
          <w:sz w:val="24"/>
          <w:szCs w:val="24"/>
          <w:lang w:val="en-GB"/>
        </w:rPr>
        <w:t>ces</w:t>
      </w:r>
    </w:p>
    <w:p w14:paraId="395E5FD0" w14:textId="77777777" w:rsidR="00184893" w:rsidRDefault="00184893" w:rsidP="00184893">
      <w:pPr>
        <w:spacing w:line="360" w:lineRule="auto"/>
        <w:ind w:left="720"/>
        <w:jc w:val="both"/>
        <w:rPr>
          <w:rFonts w:ascii="Bookman Old Style" w:hAnsi="Bookman Old Style"/>
          <w:sz w:val="24"/>
          <w:szCs w:val="24"/>
          <w:lang w:val="en-GB"/>
        </w:rPr>
      </w:pPr>
      <w:r>
        <w:rPr>
          <w:rFonts w:ascii="Bookman Old Style" w:hAnsi="Bookman Old Style"/>
          <w:sz w:val="24"/>
          <w:szCs w:val="24"/>
          <w:lang w:val="en-GB"/>
        </w:rPr>
        <w:t>It was observed that t</w:t>
      </w:r>
      <w:r w:rsidR="0017537B" w:rsidRPr="00184893">
        <w:rPr>
          <w:rFonts w:ascii="Bookman Old Style" w:hAnsi="Bookman Old Style"/>
          <w:sz w:val="24"/>
          <w:szCs w:val="24"/>
          <w:lang w:val="en-GB"/>
        </w:rPr>
        <w:t>here are a lot o</w:t>
      </w:r>
      <w:r>
        <w:rPr>
          <w:rFonts w:ascii="Bookman Old Style" w:hAnsi="Bookman Old Style"/>
          <w:sz w:val="24"/>
          <w:szCs w:val="24"/>
          <w:lang w:val="en-GB"/>
        </w:rPr>
        <w:t>f minerals in the Project Area, from which the c</w:t>
      </w:r>
      <w:r w:rsidR="0017537B" w:rsidRPr="00184893">
        <w:rPr>
          <w:rFonts w:ascii="Bookman Old Style" w:hAnsi="Bookman Old Style"/>
          <w:sz w:val="24"/>
          <w:szCs w:val="24"/>
          <w:lang w:val="en-GB"/>
        </w:rPr>
        <w:t>ommunities would like to benefit</w:t>
      </w:r>
      <w:r>
        <w:rPr>
          <w:rFonts w:ascii="Bookman Old Style" w:hAnsi="Bookman Old Style"/>
          <w:sz w:val="24"/>
          <w:szCs w:val="24"/>
          <w:lang w:val="en-GB"/>
        </w:rPr>
        <w:t>.</w:t>
      </w:r>
      <w:r w:rsidRPr="00184893">
        <w:rPr>
          <w:rFonts w:ascii="Bookman Old Style" w:hAnsi="Bookman Old Style"/>
          <w:sz w:val="24"/>
          <w:szCs w:val="24"/>
          <w:lang w:val="en-GB"/>
        </w:rPr>
        <w:t xml:space="preserve"> This IGA could be strengthened particularly in the Shirenda VAG where Mining Concessions are prevalent</w:t>
      </w:r>
      <w:r>
        <w:rPr>
          <w:rFonts w:ascii="Bookman Old Style" w:hAnsi="Bookman Old Style"/>
          <w:sz w:val="24"/>
          <w:szCs w:val="24"/>
        </w:rPr>
        <w:t xml:space="preserve">. </w:t>
      </w:r>
      <w:r w:rsidRPr="00184893">
        <w:rPr>
          <w:rFonts w:ascii="Bookman Old Style" w:hAnsi="Bookman Old Style"/>
          <w:sz w:val="24"/>
          <w:szCs w:val="24"/>
          <w:lang w:val="en-GB"/>
        </w:rPr>
        <w:t>This IGA has a lot of potential in Maunga VAG too</w:t>
      </w:r>
      <w:r>
        <w:rPr>
          <w:rFonts w:ascii="Bookman Old Style" w:hAnsi="Bookman Old Style"/>
          <w:sz w:val="24"/>
          <w:szCs w:val="24"/>
          <w:lang w:val="en-GB"/>
        </w:rPr>
        <w:t>.</w:t>
      </w:r>
    </w:p>
    <w:p w14:paraId="748E8D0B" w14:textId="77777777" w:rsidR="005047E3" w:rsidRDefault="0017537B" w:rsidP="00184893">
      <w:pPr>
        <w:spacing w:line="360" w:lineRule="auto"/>
        <w:ind w:left="720"/>
        <w:jc w:val="both"/>
        <w:rPr>
          <w:rFonts w:ascii="Bookman Old Style" w:hAnsi="Bookman Old Style"/>
          <w:sz w:val="24"/>
          <w:szCs w:val="24"/>
          <w:lang w:val="en-GB"/>
        </w:rPr>
      </w:pPr>
      <w:r w:rsidRPr="00184893">
        <w:rPr>
          <w:rFonts w:ascii="Bookman Old Style" w:hAnsi="Bookman Old Style"/>
          <w:sz w:val="24"/>
          <w:szCs w:val="24"/>
          <w:lang w:val="en-GB"/>
        </w:rPr>
        <w:t xml:space="preserve">To facilitate, </w:t>
      </w:r>
      <w:r w:rsidR="00184893">
        <w:rPr>
          <w:rFonts w:ascii="Bookman Old Style" w:hAnsi="Bookman Old Style"/>
          <w:sz w:val="24"/>
          <w:szCs w:val="24"/>
          <w:lang w:val="en-GB"/>
        </w:rPr>
        <w:t xml:space="preserve">this, </w:t>
      </w:r>
      <w:r w:rsidRPr="00184893">
        <w:rPr>
          <w:rFonts w:ascii="Bookman Old Style" w:hAnsi="Bookman Old Style"/>
          <w:sz w:val="24"/>
          <w:szCs w:val="24"/>
          <w:lang w:val="en-GB"/>
        </w:rPr>
        <w:t>the Project should liaise with the Ministry of Mines and Minerals to maximise the benefits.</w:t>
      </w:r>
      <w:r w:rsidR="00F44EEB">
        <w:rPr>
          <w:rFonts w:ascii="Bookman Old Style" w:hAnsi="Bookman Old Style"/>
          <w:sz w:val="24"/>
          <w:szCs w:val="24"/>
          <w:lang w:val="en-GB"/>
        </w:rPr>
        <w:t xml:space="preserve"> There are a number of potential routes through which this can be done. </w:t>
      </w:r>
    </w:p>
    <w:p w14:paraId="1BC5E113" w14:textId="77777777" w:rsidR="0017537B" w:rsidRDefault="005047E3" w:rsidP="00184893">
      <w:pPr>
        <w:spacing w:line="360" w:lineRule="auto"/>
        <w:ind w:left="720"/>
        <w:jc w:val="both"/>
        <w:rPr>
          <w:rFonts w:ascii="Bookman Old Style" w:hAnsi="Bookman Old Style"/>
          <w:sz w:val="24"/>
          <w:szCs w:val="24"/>
          <w:lang w:val="en-GB"/>
        </w:rPr>
      </w:pPr>
      <w:r>
        <w:rPr>
          <w:rFonts w:ascii="Bookman Old Style" w:hAnsi="Bookman Old Style"/>
          <w:sz w:val="24"/>
          <w:szCs w:val="24"/>
          <w:lang w:val="en-GB"/>
        </w:rPr>
        <w:t>(i) The first o</w:t>
      </w:r>
      <w:r w:rsidR="00F44EEB">
        <w:rPr>
          <w:rFonts w:ascii="Bookman Old Style" w:hAnsi="Bookman Old Style"/>
          <w:sz w:val="24"/>
          <w:szCs w:val="24"/>
          <w:lang w:val="en-GB"/>
        </w:rPr>
        <w:t xml:space="preserve">ne is through the </w:t>
      </w:r>
      <w:r w:rsidR="00421AC2">
        <w:rPr>
          <w:rFonts w:ascii="Bookman Old Style" w:hAnsi="Bookman Old Style"/>
          <w:sz w:val="24"/>
          <w:szCs w:val="24"/>
          <w:lang w:val="en-GB"/>
        </w:rPr>
        <w:t xml:space="preserve">use of the VAGs as mining co-operatives, which then can be awarded Artisanal Mining concessions </w:t>
      </w:r>
      <w:r w:rsidR="00F7053C">
        <w:rPr>
          <w:rFonts w:ascii="Bookman Old Style" w:hAnsi="Bookman Old Style"/>
          <w:sz w:val="24"/>
          <w:szCs w:val="24"/>
          <w:lang w:val="en-GB"/>
        </w:rPr>
        <w:t xml:space="preserve">under the Mines Act </w:t>
      </w:r>
      <w:r w:rsidR="0017537B">
        <w:rPr>
          <w:rFonts w:ascii="Bookman Old Style" w:hAnsi="Bookman Old Style"/>
          <w:sz w:val="24"/>
          <w:szCs w:val="24"/>
          <w:lang w:val="en-GB"/>
        </w:rPr>
        <w:t xml:space="preserve">Section </w:t>
      </w:r>
      <w:r w:rsidR="005F5688">
        <w:rPr>
          <w:rFonts w:ascii="Bookman Old Style" w:hAnsi="Bookman Old Style"/>
          <w:sz w:val="24"/>
          <w:szCs w:val="24"/>
          <w:lang w:val="en-GB"/>
        </w:rPr>
        <w:t>13 (3).</w:t>
      </w:r>
    </w:p>
    <w:p w14:paraId="115855F8" w14:textId="77777777" w:rsidR="005047E3" w:rsidRDefault="005047E3" w:rsidP="00184893">
      <w:pPr>
        <w:spacing w:line="360" w:lineRule="auto"/>
        <w:ind w:left="720"/>
        <w:jc w:val="both"/>
        <w:rPr>
          <w:rFonts w:ascii="Bookman Old Style" w:hAnsi="Bookman Old Style"/>
          <w:sz w:val="24"/>
          <w:szCs w:val="24"/>
          <w:lang w:val="en-GB"/>
        </w:rPr>
      </w:pPr>
      <w:r>
        <w:rPr>
          <w:rFonts w:ascii="Bookman Old Style" w:hAnsi="Bookman Old Style"/>
          <w:sz w:val="24"/>
          <w:szCs w:val="24"/>
          <w:lang w:val="en-GB"/>
        </w:rPr>
        <w:t xml:space="preserve">(ii) The second route is through employment opportunities. Section 20 (2) (a) of the Mines and Minerals Act No 11 of 2015, states that “… The holder of a mining right or mineral processing licence shall, in the course of operations give preference in employment to citizens </w:t>
      </w:r>
      <w:r w:rsidR="00357E2A">
        <w:rPr>
          <w:rFonts w:ascii="Bookman Old Style" w:hAnsi="Bookman Old Style"/>
          <w:sz w:val="24"/>
          <w:szCs w:val="24"/>
          <w:lang w:val="en-GB"/>
        </w:rPr>
        <w:t>with relevant qualifications or skills…”</w:t>
      </w:r>
      <w:r>
        <w:rPr>
          <w:rFonts w:ascii="Bookman Old Style" w:hAnsi="Bookman Old Style"/>
          <w:sz w:val="24"/>
          <w:szCs w:val="24"/>
          <w:lang w:val="en-GB"/>
        </w:rPr>
        <w:t xml:space="preserve"> </w:t>
      </w:r>
    </w:p>
    <w:p w14:paraId="04E6CA30" w14:textId="77777777" w:rsidR="009033EA" w:rsidRDefault="009033EA" w:rsidP="00184893">
      <w:pPr>
        <w:spacing w:line="360" w:lineRule="auto"/>
        <w:ind w:left="720"/>
        <w:jc w:val="both"/>
        <w:rPr>
          <w:rFonts w:ascii="Bookman Old Style" w:hAnsi="Bookman Old Style"/>
          <w:sz w:val="24"/>
          <w:szCs w:val="24"/>
          <w:lang w:val="en-GB"/>
        </w:rPr>
      </w:pPr>
    </w:p>
    <w:p w14:paraId="24E744AB" w14:textId="77777777" w:rsidR="0017537B" w:rsidRPr="00184893" w:rsidRDefault="009033EA" w:rsidP="00184893">
      <w:pPr>
        <w:spacing w:line="360" w:lineRule="auto"/>
        <w:ind w:left="720"/>
        <w:jc w:val="both"/>
        <w:rPr>
          <w:rFonts w:ascii="Bookman Old Style" w:hAnsi="Bookman Old Style"/>
          <w:sz w:val="24"/>
          <w:szCs w:val="24"/>
        </w:rPr>
      </w:pPr>
      <w:r>
        <w:rPr>
          <w:rFonts w:ascii="Bookman Old Style" w:hAnsi="Bookman Old Style"/>
          <w:sz w:val="24"/>
          <w:szCs w:val="24"/>
          <w:lang w:val="en-GB"/>
        </w:rPr>
        <w:t xml:space="preserve">It </w:t>
      </w:r>
      <w:r w:rsidR="0032021D">
        <w:rPr>
          <w:rFonts w:ascii="Bookman Old Style" w:hAnsi="Bookman Old Style"/>
          <w:sz w:val="24"/>
          <w:szCs w:val="24"/>
          <w:lang w:val="en-GB"/>
        </w:rPr>
        <w:t>must</w:t>
      </w:r>
      <w:r>
        <w:rPr>
          <w:rFonts w:ascii="Bookman Old Style" w:hAnsi="Bookman Old Style"/>
          <w:sz w:val="24"/>
          <w:szCs w:val="24"/>
          <w:lang w:val="en-GB"/>
        </w:rPr>
        <w:t xml:space="preserve"> be recognised that mining is a competing landuse to forest conservation. In this regard, </w:t>
      </w:r>
      <w:r w:rsidR="00B72378">
        <w:rPr>
          <w:rFonts w:ascii="Bookman Old Style" w:hAnsi="Bookman Old Style"/>
          <w:sz w:val="24"/>
          <w:szCs w:val="24"/>
          <w:lang w:val="en-GB"/>
        </w:rPr>
        <w:t>the granting of access to mineral resources under Section 22 (1)(</w:t>
      </w:r>
      <w:proofErr w:type="gramStart"/>
      <w:r w:rsidR="00B72378">
        <w:rPr>
          <w:rFonts w:ascii="Bookman Old Style" w:hAnsi="Bookman Old Style"/>
          <w:sz w:val="24"/>
          <w:szCs w:val="24"/>
          <w:lang w:val="en-GB"/>
        </w:rPr>
        <w:t>c )</w:t>
      </w:r>
      <w:proofErr w:type="gramEnd"/>
      <w:r w:rsidR="00B72378">
        <w:rPr>
          <w:rFonts w:ascii="Bookman Old Style" w:hAnsi="Bookman Old Style"/>
          <w:sz w:val="24"/>
          <w:szCs w:val="24"/>
          <w:lang w:val="en-GB"/>
        </w:rPr>
        <w:t xml:space="preserve"> of the Mines and Minerals Act No 11 of 2015, </w:t>
      </w:r>
      <w:r w:rsidR="00B207EB">
        <w:rPr>
          <w:rFonts w:ascii="Bookman Old Style" w:hAnsi="Bookman Old Style"/>
          <w:sz w:val="24"/>
          <w:szCs w:val="24"/>
          <w:lang w:val="en-GB"/>
        </w:rPr>
        <w:t xml:space="preserve">where the land is within, National Forests and Local Forests, </w:t>
      </w:r>
      <w:r w:rsidR="00B72378">
        <w:rPr>
          <w:rFonts w:ascii="Bookman Old Style" w:hAnsi="Bookman Old Style"/>
          <w:sz w:val="24"/>
          <w:szCs w:val="24"/>
          <w:lang w:val="en-GB"/>
        </w:rPr>
        <w:t xml:space="preserve">is subject to approval from appropriate authorities, </w:t>
      </w:r>
      <w:r w:rsidR="00CB4095">
        <w:rPr>
          <w:rFonts w:ascii="Bookman Old Style" w:hAnsi="Bookman Old Style"/>
          <w:sz w:val="24"/>
          <w:szCs w:val="24"/>
          <w:lang w:val="en-GB"/>
        </w:rPr>
        <w:t xml:space="preserve">which </w:t>
      </w:r>
      <w:r w:rsidR="00B72378">
        <w:rPr>
          <w:rFonts w:ascii="Bookman Old Style" w:hAnsi="Bookman Old Style"/>
          <w:sz w:val="24"/>
          <w:szCs w:val="24"/>
          <w:lang w:val="en-GB"/>
        </w:rPr>
        <w:t>in this case for forestry resources it would be the Forestry Department</w:t>
      </w:r>
      <w:r w:rsidR="00CB4095">
        <w:rPr>
          <w:rFonts w:ascii="Bookman Old Style" w:hAnsi="Bookman Old Style"/>
          <w:sz w:val="24"/>
          <w:szCs w:val="24"/>
          <w:lang w:val="en-GB"/>
        </w:rPr>
        <w:t>.</w:t>
      </w:r>
      <w:r w:rsidR="00B72378">
        <w:rPr>
          <w:rFonts w:ascii="Bookman Old Style" w:hAnsi="Bookman Old Style"/>
          <w:sz w:val="24"/>
          <w:szCs w:val="24"/>
          <w:lang w:val="en-GB"/>
        </w:rPr>
        <w:t xml:space="preserve"> This </w:t>
      </w:r>
      <w:r w:rsidR="00CB4095">
        <w:rPr>
          <w:rFonts w:ascii="Bookman Old Style" w:hAnsi="Bookman Old Style"/>
          <w:sz w:val="24"/>
          <w:szCs w:val="24"/>
          <w:lang w:val="en-GB"/>
        </w:rPr>
        <w:t>therefore</w:t>
      </w:r>
      <w:r w:rsidR="0032021D">
        <w:rPr>
          <w:rFonts w:ascii="Bookman Old Style" w:hAnsi="Bookman Old Style"/>
          <w:sz w:val="24"/>
          <w:szCs w:val="24"/>
          <w:lang w:val="en-GB"/>
        </w:rPr>
        <w:t>,</w:t>
      </w:r>
      <w:r w:rsidR="00CB4095">
        <w:rPr>
          <w:rFonts w:ascii="Bookman Old Style" w:hAnsi="Bookman Old Style"/>
          <w:sz w:val="24"/>
          <w:szCs w:val="24"/>
          <w:lang w:val="en-GB"/>
        </w:rPr>
        <w:t xml:space="preserve"> </w:t>
      </w:r>
      <w:r w:rsidR="005D45FC">
        <w:rPr>
          <w:rFonts w:ascii="Bookman Old Style" w:hAnsi="Bookman Old Style"/>
          <w:sz w:val="24"/>
          <w:szCs w:val="24"/>
          <w:lang w:val="en-GB"/>
        </w:rPr>
        <w:t xml:space="preserve">can </w:t>
      </w:r>
      <w:r w:rsidR="00B72378">
        <w:rPr>
          <w:rFonts w:ascii="Bookman Old Style" w:hAnsi="Bookman Old Style"/>
          <w:sz w:val="24"/>
          <w:szCs w:val="24"/>
          <w:lang w:val="en-GB"/>
        </w:rPr>
        <w:t xml:space="preserve">provide </w:t>
      </w:r>
      <w:r w:rsidR="00CB4095">
        <w:rPr>
          <w:rFonts w:ascii="Bookman Old Style" w:hAnsi="Bookman Old Style"/>
          <w:sz w:val="24"/>
          <w:szCs w:val="24"/>
          <w:lang w:val="en-GB"/>
        </w:rPr>
        <w:t xml:space="preserve">a protection of forestry resources </w:t>
      </w:r>
      <w:r w:rsidR="00274E02">
        <w:rPr>
          <w:rFonts w:ascii="Bookman Old Style" w:hAnsi="Bookman Old Style"/>
          <w:sz w:val="24"/>
          <w:szCs w:val="24"/>
          <w:lang w:val="en-GB"/>
        </w:rPr>
        <w:t xml:space="preserve">for conservation, </w:t>
      </w:r>
      <w:r w:rsidR="00CB4095">
        <w:rPr>
          <w:rFonts w:ascii="Bookman Old Style" w:hAnsi="Bookman Old Style"/>
          <w:sz w:val="24"/>
          <w:szCs w:val="24"/>
          <w:lang w:val="en-GB"/>
        </w:rPr>
        <w:t xml:space="preserve">from mining, especially where such forests </w:t>
      </w:r>
      <w:proofErr w:type="gramStart"/>
      <w:r w:rsidR="00CB4095">
        <w:rPr>
          <w:rFonts w:ascii="Bookman Old Style" w:hAnsi="Bookman Old Style"/>
          <w:sz w:val="24"/>
          <w:szCs w:val="24"/>
          <w:lang w:val="en-GB"/>
        </w:rPr>
        <w:t>are deemed to be certified</w:t>
      </w:r>
      <w:proofErr w:type="gramEnd"/>
      <w:r w:rsidR="00CB4095">
        <w:rPr>
          <w:rFonts w:ascii="Bookman Old Style" w:hAnsi="Bookman Old Style"/>
          <w:sz w:val="24"/>
          <w:szCs w:val="24"/>
          <w:lang w:val="en-GB"/>
        </w:rPr>
        <w:t xml:space="preserve"> as Community Forest Management Areas by the Forest Department under S</w:t>
      </w:r>
      <w:r w:rsidR="00C16343">
        <w:rPr>
          <w:rFonts w:ascii="Bookman Old Style" w:hAnsi="Bookman Old Style"/>
          <w:sz w:val="24"/>
          <w:szCs w:val="24"/>
          <w:lang w:val="en-GB"/>
        </w:rPr>
        <w:t>I</w:t>
      </w:r>
      <w:r w:rsidR="00CB4095">
        <w:rPr>
          <w:rFonts w:ascii="Bookman Old Style" w:hAnsi="Bookman Old Style"/>
          <w:sz w:val="24"/>
          <w:szCs w:val="24"/>
          <w:lang w:val="en-GB"/>
        </w:rPr>
        <w:t xml:space="preserve"> 1</w:t>
      </w:r>
      <w:r w:rsidR="0032021D">
        <w:rPr>
          <w:rFonts w:ascii="Bookman Old Style" w:hAnsi="Bookman Old Style"/>
          <w:sz w:val="24"/>
          <w:szCs w:val="24"/>
          <w:lang w:val="en-GB"/>
        </w:rPr>
        <w:t>1</w:t>
      </w:r>
      <w:r w:rsidR="00CB4095">
        <w:rPr>
          <w:rFonts w:ascii="Bookman Old Style" w:hAnsi="Bookman Old Style"/>
          <w:sz w:val="24"/>
          <w:szCs w:val="24"/>
          <w:lang w:val="en-GB"/>
        </w:rPr>
        <w:t xml:space="preserve"> of 2018.</w:t>
      </w:r>
    </w:p>
    <w:p w14:paraId="5742148F" w14:textId="77777777" w:rsidR="00184893" w:rsidRDefault="00184893" w:rsidP="00417E6F">
      <w:pPr>
        <w:spacing w:line="360" w:lineRule="auto"/>
        <w:jc w:val="both"/>
        <w:rPr>
          <w:rFonts w:ascii="Bookman Old Style" w:hAnsi="Bookman Old Style"/>
          <w:sz w:val="24"/>
          <w:szCs w:val="24"/>
        </w:rPr>
      </w:pPr>
    </w:p>
    <w:p w14:paraId="1D1B93E2" w14:textId="77777777" w:rsidR="00184893" w:rsidRDefault="00184893" w:rsidP="00417E6F">
      <w:pPr>
        <w:spacing w:line="360" w:lineRule="auto"/>
        <w:jc w:val="both"/>
        <w:rPr>
          <w:rFonts w:ascii="Bookman Old Style" w:hAnsi="Bookman Old Style"/>
          <w:sz w:val="24"/>
          <w:szCs w:val="24"/>
        </w:rPr>
      </w:pPr>
    </w:p>
    <w:p w14:paraId="46050816" w14:textId="77777777" w:rsidR="00184893" w:rsidRDefault="00184893" w:rsidP="00417E6F">
      <w:pPr>
        <w:spacing w:line="360" w:lineRule="auto"/>
        <w:jc w:val="both"/>
        <w:rPr>
          <w:rFonts w:ascii="Bookman Old Style" w:hAnsi="Bookman Old Style"/>
          <w:sz w:val="24"/>
          <w:szCs w:val="24"/>
        </w:rPr>
      </w:pPr>
    </w:p>
    <w:p w14:paraId="4A141CAB" w14:textId="77777777" w:rsidR="00AD0873" w:rsidRPr="00417E6F" w:rsidRDefault="00AD0873" w:rsidP="00417E6F">
      <w:pPr>
        <w:spacing w:line="360" w:lineRule="auto"/>
        <w:jc w:val="both"/>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hAnsi="Bookman Old Style"/>
          <w:sz w:val="24"/>
          <w:szCs w:val="24"/>
        </w:rPr>
        <w:t xml:space="preserve">To ensure success and sustainability, the project may be pivotal in establishing strong Market linkages between the communities and potential markets. This is essential, particularly when crop yields increase, and central storage sheds are required. To get the produce from such centers there shall be need to </w:t>
      </w: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develop the infrastructure in terms of roads and appropriate storage sheds. Where applicable, some agricultural and forest produce would require value addition in order to maximize return on sale, for instance round wood needs to be processed into sawn timber, raw honey converted to processed honey, dried Caterpillars and mushrooms to mention but a few. Where applicable, fruits like mango, mpundu </w:t>
      </w:r>
      <w:r w:rsidRPr="00417E6F">
        <w:rPr>
          <w:rFonts w:ascii="Bookman Old Style" w:hAnsi="Bookman Old Style"/>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(Parinari curatelifolia) </w:t>
      </w: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masuku (</w:t>
      </w:r>
      <w:r w:rsidRPr="00417E6F">
        <w:rPr>
          <w:rFonts w:ascii="Bookman Old Style" w:hAnsi="Bookman Old Style"/>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Uapaca kirkiana</w:t>
      </w:r>
      <w:proofErr w:type="gramStart"/>
      <w:r w:rsidRPr="00417E6F">
        <w:rPr>
          <w:rFonts w:ascii="Bookman Old Style" w:hAnsi="Bookman Old Style"/>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which</w:t>
      </w:r>
      <w:proofErr w:type="gramEnd"/>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grow in abundance, could be processed into jams, juices or wine depending on expertise and availability of capital investment to purchase simple processing plants. Such investments can create employment, increase the income at the HH level and improve people’s livelihoods immensely.</w:t>
      </w:r>
    </w:p>
    <w:p w14:paraId="009C9C73" w14:textId="77777777" w:rsidR="000E5897" w:rsidRPr="00417E6F" w:rsidRDefault="000E5897" w:rsidP="00417E6F">
      <w:pPr>
        <w:spacing w:after="0" w:line="360" w:lineRule="auto"/>
        <w:jc w:val="both"/>
        <w:rPr>
          <w:rFonts w:ascii="Bookman Old Style" w:hAnsi="Bookman Old Style" w:cs="Arial"/>
          <w:sz w:val="24"/>
          <w:szCs w:val="24"/>
        </w:rPr>
      </w:pPr>
    </w:p>
    <w:p w14:paraId="132A9077" w14:textId="77777777" w:rsidR="00AD0873" w:rsidRPr="00417E6F" w:rsidRDefault="00AD0873" w:rsidP="00417E6F">
      <w:pPr>
        <w:spacing w:line="360" w:lineRule="auto"/>
        <w:jc w:val="both"/>
        <w:rPr>
          <w:rFonts w:ascii="Bookman Old Style" w:hAnsi="Bookman Old Style"/>
          <w:sz w:val="24"/>
          <w:szCs w:val="24"/>
        </w:rPr>
      </w:pPr>
    </w:p>
    <w:p w14:paraId="62F4F0E8" w14:textId="77777777" w:rsidR="009B543B" w:rsidRPr="00417E6F" w:rsidRDefault="009B543B" w:rsidP="00417E6F">
      <w:pPr>
        <w:spacing w:line="360" w:lineRule="auto"/>
        <w:jc w:val="both"/>
        <w:rPr>
          <w:rFonts w:ascii="Bookman Old Style" w:hAnsi="Bookman Old Style"/>
          <w:sz w:val="24"/>
          <w:szCs w:val="24"/>
        </w:rPr>
      </w:pPr>
    </w:p>
    <w:p w14:paraId="69CAEB27" w14:textId="77777777" w:rsidR="00142DDF" w:rsidRPr="00417E6F" w:rsidRDefault="00AD0873" w:rsidP="00417E6F">
      <w:pPr>
        <w:keepNext/>
        <w:spacing w:line="360" w:lineRule="auto"/>
        <w:jc w:val="both"/>
        <w:rPr>
          <w:rFonts w:ascii="Bookman Old Style" w:hAnsi="Bookman Old Style"/>
          <w:sz w:val="24"/>
          <w:szCs w:val="24"/>
        </w:rPr>
      </w:pPr>
      <w:r w:rsidRPr="00417E6F">
        <w:rPr>
          <w:rFonts w:ascii="Bookman Old Style" w:hAnsi="Bookman Old Style"/>
          <w:noProof/>
          <w:sz w:val="24"/>
          <w:szCs w:val="24"/>
        </w:rPr>
        <w:lastRenderedPageBreak/>
        <w:drawing>
          <wp:inline distT="0" distB="0" distL="0" distR="0" wp14:anchorId="5C208F4F" wp14:editId="6826C0FC">
            <wp:extent cx="5067300" cy="353906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4522" cy="3558079"/>
                    </a:xfrm>
                    <a:prstGeom prst="rect">
                      <a:avLst/>
                    </a:prstGeom>
                    <a:noFill/>
                  </pic:spPr>
                </pic:pic>
              </a:graphicData>
            </a:graphic>
          </wp:inline>
        </w:drawing>
      </w:r>
    </w:p>
    <w:p w14:paraId="28AC2ADC" w14:textId="77777777" w:rsidR="00AD0873" w:rsidRPr="00417E6F" w:rsidRDefault="00142DDF" w:rsidP="00417E6F">
      <w:pPr>
        <w:pStyle w:val="Caption"/>
        <w:spacing w:line="360" w:lineRule="auto"/>
        <w:jc w:val="both"/>
        <w:rPr>
          <w:rFonts w:ascii="Bookman Old Style" w:hAnsi="Bookman Old Style"/>
          <w:color w:val="auto"/>
          <w:sz w:val="24"/>
          <w:szCs w:val="24"/>
        </w:rPr>
      </w:pPr>
      <w:bookmarkStart w:id="126" w:name="_Toc517624471"/>
      <w:proofErr w:type="gramStart"/>
      <w:r w:rsidRPr="00417E6F">
        <w:rPr>
          <w:rFonts w:ascii="Bookman Old Style" w:hAnsi="Bookman Old Style"/>
          <w:color w:val="auto"/>
          <w:sz w:val="24"/>
          <w:szCs w:val="24"/>
        </w:rPr>
        <w:t xml:space="preserve">Figure </w:t>
      </w:r>
      <w:r w:rsidRPr="00417E6F">
        <w:rPr>
          <w:rFonts w:ascii="Bookman Old Style" w:hAnsi="Bookman Old Style"/>
          <w:color w:val="auto"/>
          <w:sz w:val="24"/>
          <w:szCs w:val="24"/>
        </w:rPr>
        <w:fldChar w:fldCharType="begin"/>
      </w:r>
      <w:r w:rsidRPr="00417E6F">
        <w:rPr>
          <w:rFonts w:ascii="Bookman Old Style" w:hAnsi="Bookman Old Style"/>
          <w:color w:val="auto"/>
          <w:sz w:val="24"/>
          <w:szCs w:val="24"/>
        </w:rPr>
        <w:instrText xml:space="preserve"> STYLEREF 1 \s </w:instrText>
      </w:r>
      <w:r w:rsidRPr="00417E6F">
        <w:rPr>
          <w:rFonts w:ascii="Bookman Old Style" w:hAnsi="Bookman Old Style"/>
          <w:color w:val="auto"/>
          <w:sz w:val="24"/>
          <w:szCs w:val="24"/>
        </w:rPr>
        <w:fldChar w:fldCharType="separate"/>
      </w:r>
      <w:r w:rsidR="007D4D7F">
        <w:rPr>
          <w:rFonts w:ascii="Bookman Old Style" w:hAnsi="Bookman Old Style"/>
          <w:noProof/>
          <w:color w:val="auto"/>
          <w:sz w:val="24"/>
          <w:szCs w:val="24"/>
        </w:rPr>
        <w:t>3</w:t>
      </w:r>
      <w:r w:rsidRPr="00417E6F">
        <w:rPr>
          <w:rFonts w:ascii="Bookman Old Style" w:hAnsi="Bookman Old Style"/>
          <w:color w:val="auto"/>
          <w:sz w:val="24"/>
          <w:szCs w:val="24"/>
        </w:rPr>
        <w:fldChar w:fldCharType="end"/>
      </w:r>
      <w:r w:rsidRPr="00417E6F">
        <w:rPr>
          <w:rFonts w:ascii="Bookman Old Style" w:hAnsi="Bookman Old Style"/>
          <w:color w:val="auto"/>
          <w:sz w:val="24"/>
          <w:szCs w:val="24"/>
        </w:rPr>
        <w:t>.</w:t>
      </w:r>
      <w:proofErr w:type="gramEnd"/>
      <w:r w:rsidRPr="00417E6F">
        <w:rPr>
          <w:rFonts w:ascii="Bookman Old Style" w:hAnsi="Bookman Old Style"/>
          <w:color w:val="auto"/>
          <w:sz w:val="24"/>
          <w:szCs w:val="24"/>
        </w:rPr>
        <w:fldChar w:fldCharType="begin"/>
      </w:r>
      <w:r w:rsidRPr="00417E6F">
        <w:rPr>
          <w:rFonts w:ascii="Bookman Old Style" w:hAnsi="Bookman Old Style"/>
          <w:color w:val="auto"/>
          <w:sz w:val="24"/>
          <w:szCs w:val="24"/>
        </w:rPr>
        <w:instrText xml:space="preserve"> SEQ Figure \* ARABIC \s 1 </w:instrText>
      </w:r>
      <w:r w:rsidRPr="00417E6F">
        <w:rPr>
          <w:rFonts w:ascii="Bookman Old Style" w:hAnsi="Bookman Old Style"/>
          <w:color w:val="auto"/>
          <w:sz w:val="24"/>
          <w:szCs w:val="24"/>
        </w:rPr>
        <w:fldChar w:fldCharType="separate"/>
      </w:r>
      <w:r w:rsidR="007D4D7F">
        <w:rPr>
          <w:rFonts w:ascii="Bookman Old Style" w:hAnsi="Bookman Old Style"/>
          <w:noProof/>
          <w:color w:val="auto"/>
          <w:sz w:val="24"/>
          <w:szCs w:val="24"/>
        </w:rPr>
        <w:t>3</w:t>
      </w:r>
      <w:r w:rsidRPr="00417E6F">
        <w:rPr>
          <w:rFonts w:ascii="Bookman Old Style" w:hAnsi="Bookman Old Style"/>
          <w:color w:val="auto"/>
          <w:sz w:val="24"/>
          <w:szCs w:val="24"/>
        </w:rPr>
        <w:fldChar w:fldCharType="end"/>
      </w:r>
      <w:r w:rsidRPr="00417E6F">
        <w:rPr>
          <w:rFonts w:ascii="Bookman Old Style" w:hAnsi="Bookman Old Style"/>
          <w:color w:val="auto"/>
          <w:sz w:val="24"/>
          <w:szCs w:val="24"/>
        </w:rPr>
        <w:t>: Current Economic Activity against recommended Economic Activity</w:t>
      </w:r>
      <w:bookmarkEnd w:id="126"/>
    </w:p>
    <w:p w14:paraId="6FF4FEC7" w14:textId="77777777" w:rsidR="00142DDF" w:rsidRPr="00417E6F" w:rsidRDefault="00AD0873" w:rsidP="00417E6F">
      <w:pPr>
        <w:keepNext/>
        <w:spacing w:line="360" w:lineRule="auto"/>
        <w:jc w:val="both"/>
        <w:rPr>
          <w:rFonts w:ascii="Bookman Old Style" w:hAnsi="Bookman Old Style"/>
          <w:sz w:val="24"/>
          <w:szCs w:val="24"/>
        </w:rPr>
      </w:pPr>
      <w:r w:rsidRPr="00417E6F">
        <w:rPr>
          <w:rFonts w:ascii="Bookman Old Style" w:hAnsi="Bookman Old Style"/>
          <w:noProof/>
          <w:sz w:val="24"/>
          <w:szCs w:val="24"/>
        </w:rPr>
        <w:drawing>
          <wp:inline distT="0" distB="0" distL="0" distR="0" wp14:anchorId="31C663FB" wp14:editId="22F66542">
            <wp:extent cx="5391150" cy="2963421"/>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7166" cy="2983218"/>
                    </a:xfrm>
                    <a:prstGeom prst="rect">
                      <a:avLst/>
                    </a:prstGeom>
                    <a:noFill/>
                  </pic:spPr>
                </pic:pic>
              </a:graphicData>
            </a:graphic>
          </wp:inline>
        </w:drawing>
      </w:r>
    </w:p>
    <w:p w14:paraId="24DF15BA" w14:textId="77777777" w:rsidR="00AD0873" w:rsidRPr="00A42F2B" w:rsidRDefault="00142DDF" w:rsidP="00417E6F">
      <w:pPr>
        <w:pStyle w:val="Caption"/>
        <w:spacing w:line="360" w:lineRule="auto"/>
        <w:jc w:val="both"/>
        <w:rPr>
          <w:rFonts w:ascii="Bookman Old Style" w:hAnsi="Bookman Old Style"/>
          <w:b/>
          <w:color w:val="auto"/>
          <w:sz w:val="24"/>
          <w:szCs w:val="24"/>
        </w:rPr>
      </w:pPr>
      <w:bookmarkStart w:id="127" w:name="_Toc517624472"/>
      <w:proofErr w:type="gramStart"/>
      <w:r w:rsidRPr="00417E6F">
        <w:rPr>
          <w:rFonts w:ascii="Bookman Old Style" w:hAnsi="Bookman Old Style"/>
          <w:color w:val="auto"/>
          <w:sz w:val="24"/>
          <w:szCs w:val="24"/>
        </w:rPr>
        <w:t xml:space="preserve">Figure </w:t>
      </w:r>
      <w:r w:rsidRPr="00417E6F">
        <w:rPr>
          <w:rFonts w:ascii="Bookman Old Style" w:hAnsi="Bookman Old Style"/>
          <w:color w:val="auto"/>
          <w:sz w:val="24"/>
          <w:szCs w:val="24"/>
        </w:rPr>
        <w:fldChar w:fldCharType="begin"/>
      </w:r>
      <w:r w:rsidRPr="00417E6F">
        <w:rPr>
          <w:rFonts w:ascii="Bookman Old Style" w:hAnsi="Bookman Old Style"/>
          <w:color w:val="auto"/>
          <w:sz w:val="24"/>
          <w:szCs w:val="24"/>
        </w:rPr>
        <w:instrText xml:space="preserve"> STYLEREF 1 \s </w:instrText>
      </w:r>
      <w:r w:rsidRPr="00417E6F">
        <w:rPr>
          <w:rFonts w:ascii="Bookman Old Style" w:hAnsi="Bookman Old Style"/>
          <w:color w:val="auto"/>
          <w:sz w:val="24"/>
          <w:szCs w:val="24"/>
        </w:rPr>
        <w:fldChar w:fldCharType="separate"/>
      </w:r>
      <w:r w:rsidR="007D4D7F">
        <w:rPr>
          <w:rFonts w:ascii="Bookman Old Style" w:hAnsi="Bookman Old Style"/>
          <w:noProof/>
          <w:color w:val="auto"/>
          <w:sz w:val="24"/>
          <w:szCs w:val="24"/>
        </w:rPr>
        <w:t>3</w:t>
      </w:r>
      <w:r w:rsidRPr="00417E6F">
        <w:rPr>
          <w:rFonts w:ascii="Bookman Old Style" w:hAnsi="Bookman Old Style"/>
          <w:color w:val="auto"/>
          <w:sz w:val="24"/>
          <w:szCs w:val="24"/>
        </w:rPr>
        <w:fldChar w:fldCharType="end"/>
      </w:r>
      <w:r w:rsidRPr="00417E6F">
        <w:rPr>
          <w:rFonts w:ascii="Bookman Old Style" w:hAnsi="Bookman Old Style"/>
          <w:color w:val="auto"/>
          <w:sz w:val="24"/>
          <w:szCs w:val="24"/>
        </w:rPr>
        <w:t>.</w:t>
      </w:r>
      <w:proofErr w:type="gramEnd"/>
      <w:r w:rsidRPr="00417E6F">
        <w:rPr>
          <w:rFonts w:ascii="Bookman Old Style" w:hAnsi="Bookman Old Style"/>
          <w:color w:val="auto"/>
          <w:sz w:val="24"/>
          <w:szCs w:val="24"/>
        </w:rPr>
        <w:fldChar w:fldCharType="begin"/>
      </w:r>
      <w:r w:rsidRPr="00417E6F">
        <w:rPr>
          <w:rFonts w:ascii="Bookman Old Style" w:hAnsi="Bookman Old Style"/>
          <w:color w:val="auto"/>
          <w:sz w:val="24"/>
          <w:szCs w:val="24"/>
        </w:rPr>
        <w:instrText xml:space="preserve"> SEQ Figure \* ARABIC \s 1 </w:instrText>
      </w:r>
      <w:r w:rsidRPr="00417E6F">
        <w:rPr>
          <w:rFonts w:ascii="Bookman Old Style" w:hAnsi="Bookman Old Style"/>
          <w:color w:val="auto"/>
          <w:sz w:val="24"/>
          <w:szCs w:val="24"/>
        </w:rPr>
        <w:fldChar w:fldCharType="separate"/>
      </w:r>
      <w:r w:rsidR="007D4D7F">
        <w:rPr>
          <w:rFonts w:ascii="Bookman Old Style" w:hAnsi="Bookman Old Style"/>
          <w:noProof/>
          <w:color w:val="auto"/>
          <w:sz w:val="24"/>
          <w:szCs w:val="24"/>
        </w:rPr>
        <w:t>4</w:t>
      </w:r>
      <w:r w:rsidRPr="00417E6F">
        <w:rPr>
          <w:rFonts w:ascii="Bookman Old Style" w:hAnsi="Bookman Old Style"/>
          <w:color w:val="auto"/>
          <w:sz w:val="24"/>
          <w:szCs w:val="24"/>
        </w:rPr>
        <w:fldChar w:fldCharType="end"/>
      </w:r>
      <w:r w:rsidRPr="00417E6F">
        <w:rPr>
          <w:rFonts w:ascii="Bookman Old Style" w:hAnsi="Bookman Old Style"/>
          <w:color w:val="auto"/>
          <w:sz w:val="24"/>
          <w:szCs w:val="24"/>
        </w:rPr>
        <w:t>: Current Economic Activities against Proposed Economic Activity</w:t>
      </w:r>
      <w:bookmarkEnd w:id="127"/>
    </w:p>
    <w:p w14:paraId="1D5136BF" w14:textId="77777777" w:rsidR="00AD0873" w:rsidRPr="00A42F2B" w:rsidRDefault="00AD0873" w:rsidP="00417E6F">
      <w:pPr>
        <w:spacing w:line="360" w:lineRule="auto"/>
        <w:jc w:val="both"/>
        <w:rPr>
          <w:rFonts w:ascii="Bookman Old Style" w:hAnsi="Bookman Old Style"/>
          <w:b/>
          <w:sz w:val="24"/>
          <w:szCs w:val="24"/>
        </w:rPr>
      </w:pPr>
    </w:p>
    <w:p w14:paraId="4FADFD60" w14:textId="77777777" w:rsidR="00AD0873" w:rsidRPr="00A42F2B" w:rsidRDefault="00AD0873" w:rsidP="00DC3D70">
      <w:pPr>
        <w:pStyle w:val="Heading3"/>
        <w:numPr>
          <w:ilvl w:val="2"/>
          <w:numId w:val="53"/>
        </w:numPr>
        <w:spacing w:line="360" w:lineRule="auto"/>
        <w:jc w:val="both"/>
        <w:rPr>
          <w:rFonts w:ascii="Bookman Old Style" w:hAnsi="Bookman Old Style"/>
          <w:b/>
          <w:color w:val="auto"/>
        </w:rPr>
      </w:pPr>
      <w:bookmarkStart w:id="128" w:name="_Toc517624431"/>
      <w:r w:rsidRPr="00A42F2B">
        <w:rPr>
          <w:rFonts w:ascii="Bookman Old Style" w:hAnsi="Bookman Old Style"/>
          <w:b/>
          <w:color w:val="auto"/>
        </w:rPr>
        <w:lastRenderedPageBreak/>
        <w:t>Women Friendly Economic Activities</w:t>
      </w:r>
      <w:bookmarkEnd w:id="128"/>
    </w:p>
    <w:p w14:paraId="60DE2A5C" w14:textId="77777777" w:rsidR="00AD0873" w:rsidRPr="00417E6F" w:rsidRDefault="00AD0873" w:rsidP="00417E6F">
      <w:pPr>
        <w:spacing w:line="360" w:lineRule="auto"/>
        <w:jc w:val="both"/>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 regard to gender roles and relations in the context of potential income generating activities</w:t>
      </w:r>
      <w:r w:rsidR="00180313">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(Append</w:t>
      </w:r>
      <w:r w:rsidR="000365C4">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ix 4</w:t>
      </w:r>
      <w:r w:rsidR="00180313">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there was no difference whatsoever between the men and women; except in the case of traditional beekeeping which involved climbing of trees, for example. In fact, the four priority Income Generating Activities, namely D</w:t>
      </w:r>
      <w:r w:rsidRPr="00417E6F">
        <w:rPr>
          <w:rFonts w:ascii="Bookman Old Style" w:hAnsi="Bookman Old Style"/>
          <w:sz w:val="24"/>
          <w:szCs w:val="24"/>
        </w:rPr>
        <w:t xml:space="preserve">iversified Agriculture (this would include Development of Fish Farming and Development of Livestock Rearing), Beekeeping, Horticulture and Timber related business. These </w:t>
      </w: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are activities that both Men and Women can comfortably undertake as and when need arises. Although the study did not reveal any challenges in men and women working together, it would be interesting to have men and women working alone and working together to observe which configuration of the IGAs would be successful beyond the project. </w:t>
      </w:r>
    </w:p>
    <w:p w14:paraId="460BE722" w14:textId="77777777" w:rsidR="00AD0873" w:rsidRPr="00417E6F" w:rsidRDefault="00AD0873" w:rsidP="00417E6F">
      <w:pPr>
        <w:spacing w:line="360" w:lineRule="auto"/>
        <w:jc w:val="both"/>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Study also revealed that traditionally, only women were involved in such activities as harvesting and sale of Munkoyo (specific root fibers for a traditional beverage</w:t>
      </w:r>
      <w:proofErr w:type="gramStart"/>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and</w:t>
      </w:r>
      <w:proofErr w:type="gramEnd"/>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Chikanda (an Edible Wild Orchid Species), but as the monetary returns increase, men are also increasingly engaging in the same. One community in Kaingu CRB in Namwala GMA brought out the abundance of the Mungongo tree, whose oil has proven value chains that could really make a difference in the social economic development of the community. </w:t>
      </w:r>
    </w:p>
    <w:p w14:paraId="51AEE9C7" w14:textId="77777777" w:rsidR="00790717" w:rsidRDefault="00AD0873" w:rsidP="00417E6F">
      <w:pPr>
        <w:spacing w:line="360" w:lineRule="auto"/>
        <w:jc w:val="both"/>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790717" w:rsidSect="00AD0873">
          <w:pgSz w:w="11900" w:h="16840"/>
          <w:pgMar w:top="1440" w:right="1800" w:bottom="1440" w:left="1800" w:header="708" w:footer="708" w:gutter="0"/>
          <w:cols w:space="708"/>
          <w:docGrid w:linePitch="360"/>
        </w:sectPr>
      </w:pP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some areas of the Project area, edible caterpillars (ifishimu/Mopani worms), occur quite frequently. However, the traditional harvest method that involves cutting down of trees is not sustainable. A lesson from the Regeneration Project in Serenje where one community suggested pollarding of trees after a certain height is worth investigating.  </w:t>
      </w:r>
    </w:p>
    <w:p w14:paraId="3E4B5CBF" w14:textId="77777777" w:rsidR="00AD0873" w:rsidRPr="00417E6F" w:rsidRDefault="00AD0873" w:rsidP="00417E6F">
      <w:pPr>
        <w:spacing w:line="360" w:lineRule="auto"/>
        <w:jc w:val="both"/>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31E2FA" w14:textId="77777777" w:rsidR="001154C9" w:rsidRPr="00417E6F" w:rsidRDefault="001154C9" w:rsidP="00417E6F">
      <w:pPr>
        <w:pStyle w:val="Heading3"/>
        <w:spacing w:line="360" w:lineRule="auto"/>
        <w:jc w:val="both"/>
        <w:rPr>
          <w:rFonts w:ascii="Bookman Old Style" w:hAnsi="Bookman Old Style"/>
          <w:b/>
          <w:color w:val="auto"/>
        </w:rPr>
      </w:pPr>
      <w:bookmarkStart w:id="129" w:name="_Toc517624432"/>
      <w:r w:rsidRPr="00417E6F">
        <w:rPr>
          <w:rFonts w:ascii="Bookman Old Style" w:hAnsi="Bookman Old Style"/>
          <w:b/>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3.1.6</w:t>
      </w:r>
      <w:r w:rsidRPr="00417E6F">
        <w:rPr>
          <w:rFonts w:ascii="Bookman Old Style" w:hAnsi="Bookman Old Style"/>
          <w:b/>
          <w:color w:val="auto"/>
        </w:rPr>
        <w:t xml:space="preserve"> Implementation Partners</w:t>
      </w:r>
      <w:bookmarkEnd w:id="129"/>
    </w:p>
    <w:p w14:paraId="50DD779F" w14:textId="77777777" w:rsidR="00D836F5" w:rsidRDefault="001154C9" w:rsidP="00417E6F">
      <w:pPr>
        <w:spacing w:line="360" w:lineRule="auto"/>
        <w:jc w:val="both"/>
        <w:rPr>
          <w:rFonts w:ascii="Bookman Old Style" w:hAnsi="Bookman Old Style"/>
          <w:sz w:val="24"/>
          <w:szCs w:val="24"/>
        </w:rPr>
      </w:pPr>
      <w:r w:rsidRPr="00417E6F">
        <w:rPr>
          <w:rFonts w:ascii="Bookman Old Style" w:hAnsi="Bookman Old Style"/>
          <w:sz w:val="24"/>
          <w:szCs w:val="24"/>
        </w:rPr>
        <w:t>One of the most important actions in a project is the id</w:t>
      </w:r>
      <w:r w:rsidR="00136DEA" w:rsidRPr="00417E6F">
        <w:rPr>
          <w:rFonts w:ascii="Bookman Old Style" w:hAnsi="Bookman Old Style"/>
          <w:sz w:val="24"/>
          <w:szCs w:val="24"/>
        </w:rPr>
        <w:t>entification of Implementation P</w:t>
      </w:r>
      <w:r w:rsidRPr="00417E6F">
        <w:rPr>
          <w:rFonts w:ascii="Bookman Old Style" w:hAnsi="Bookman Old Style"/>
          <w:sz w:val="24"/>
          <w:szCs w:val="24"/>
        </w:rPr>
        <w:t xml:space="preserve">artners </w:t>
      </w:r>
      <w:r w:rsidR="0086061A">
        <w:rPr>
          <w:rFonts w:ascii="Bookman Old Style" w:hAnsi="Bookman Old Style"/>
          <w:sz w:val="24"/>
          <w:szCs w:val="24"/>
        </w:rPr>
        <w:t xml:space="preserve">(IP) </w:t>
      </w:r>
      <w:r w:rsidRPr="00417E6F">
        <w:rPr>
          <w:rFonts w:ascii="Bookman Old Style" w:hAnsi="Bookman Old Style"/>
          <w:sz w:val="24"/>
          <w:szCs w:val="24"/>
        </w:rPr>
        <w:t>and other stakeholders</w:t>
      </w:r>
      <w:r w:rsidR="00A42F2B">
        <w:rPr>
          <w:rFonts w:ascii="Bookman Old Style" w:hAnsi="Bookman Old Style"/>
          <w:sz w:val="24"/>
          <w:szCs w:val="24"/>
        </w:rPr>
        <w:t xml:space="preserve"> </w:t>
      </w:r>
      <w:r w:rsidR="0086061A">
        <w:rPr>
          <w:rFonts w:ascii="Bookman Old Style" w:hAnsi="Bookman Old Style"/>
          <w:sz w:val="24"/>
          <w:szCs w:val="24"/>
        </w:rPr>
        <w:t xml:space="preserve">as </w:t>
      </w:r>
      <w:r w:rsidR="00A42F2B">
        <w:rPr>
          <w:rFonts w:ascii="Bookman Old Style" w:hAnsi="Bookman Old Style"/>
          <w:sz w:val="24"/>
          <w:szCs w:val="24"/>
        </w:rPr>
        <w:t>shown in Table 3.2 below</w:t>
      </w:r>
      <w:r w:rsidR="0086061A">
        <w:rPr>
          <w:rFonts w:ascii="Bookman Old Style" w:hAnsi="Bookman Old Style"/>
          <w:sz w:val="24"/>
          <w:szCs w:val="24"/>
        </w:rPr>
        <w:t>, for this Project</w:t>
      </w:r>
      <w:r w:rsidRPr="00417E6F">
        <w:rPr>
          <w:rFonts w:ascii="Bookman Old Style" w:hAnsi="Bookman Old Style"/>
          <w:sz w:val="24"/>
          <w:szCs w:val="24"/>
        </w:rPr>
        <w:t xml:space="preserve">. In order for the CFM, being proposed, and the IGAs to work, </w:t>
      </w:r>
      <w:proofErr w:type="gramStart"/>
      <w:r w:rsidRPr="00417E6F">
        <w:rPr>
          <w:rFonts w:ascii="Bookman Old Style" w:hAnsi="Bookman Old Style"/>
          <w:sz w:val="24"/>
          <w:szCs w:val="24"/>
        </w:rPr>
        <w:t>there</w:t>
      </w:r>
      <w:proofErr w:type="gramEnd"/>
      <w:r w:rsidRPr="00417E6F">
        <w:rPr>
          <w:rFonts w:ascii="Bookman Old Style" w:hAnsi="Bookman Old Style"/>
          <w:sz w:val="24"/>
          <w:szCs w:val="24"/>
        </w:rPr>
        <w:t xml:space="preserve"> needs to be put in place working arrangements both with the community and other entities also ope</w:t>
      </w:r>
      <w:r w:rsidR="00136DEA" w:rsidRPr="00417E6F">
        <w:rPr>
          <w:rFonts w:ascii="Bookman Old Style" w:hAnsi="Bookman Old Style"/>
          <w:sz w:val="24"/>
          <w:szCs w:val="24"/>
        </w:rPr>
        <w:t>r</w:t>
      </w:r>
      <w:r w:rsidRPr="00417E6F">
        <w:rPr>
          <w:rFonts w:ascii="Bookman Old Style" w:hAnsi="Bookman Old Style"/>
          <w:sz w:val="24"/>
          <w:szCs w:val="24"/>
        </w:rPr>
        <w:t>ating within the project areas.</w:t>
      </w:r>
    </w:p>
    <w:p w14:paraId="5B42F0B1" w14:textId="77777777" w:rsidR="00D836F5" w:rsidRDefault="00D836F5" w:rsidP="00417E6F">
      <w:pPr>
        <w:spacing w:line="360" w:lineRule="auto"/>
        <w:jc w:val="both"/>
        <w:rPr>
          <w:rFonts w:ascii="Bookman Old Style" w:hAnsi="Bookman Old Style"/>
          <w:i/>
          <w:sz w:val="24"/>
          <w:szCs w:val="24"/>
        </w:rPr>
      </w:pPr>
      <w:r w:rsidRPr="00D836F5">
        <w:rPr>
          <w:rFonts w:ascii="Bookman Old Style" w:hAnsi="Bookman Old Style"/>
          <w:i/>
          <w:sz w:val="24"/>
          <w:szCs w:val="24"/>
        </w:rPr>
        <w:t>Table 3.2: Stakeholders in the surveyed Project Area</w:t>
      </w:r>
    </w:p>
    <w:tbl>
      <w:tblPr>
        <w:tblStyle w:val="TableGrid"/>
        <w:tblW w:w="5000" w:type="pct"/>
        <w:tblLook w:val="04A0" w:firstRow="1" w:lastRow="0" w:firstColumn="1" w:lastColumn="0" w:noHBand="0" w:noVBand="1"/>
      </w:tblPr>
      <w:tblGrid>
        <w:gridCol w:w="2429"/>
        <w:gridCol w:w="4389"/>
        <w:gridCol w:w="3805"/>
        <w:gridCol w:w="3553"/>
      </w:tblGrid>
      <w:tr w:rsidR="0086061A" w14:paraId="1DD1BBBC" w14:textId="77777777" w:rsidTr="005E4303">
        <w:tc>
          <w:tcPr>
            <w:tcW w:w="857" w:type="pct"/>
          </w:tcPr>
          <w:p w14:paraId="32189FA7" w14:textId="77777777" w:rsidR="00765D40" w:rsidRPr="00A40B37" w:rsidRDefault="00765D40" w:rsidP="00417E6F">
            <w:pPr>
              <w:spacing w:line="360" w:lineRule="auto"/>
              <w:jc w:val="both"/>
              <w:rPr>
                <w:rFonts w:ascii="Bookman Old Style" w:hAnsi="Bookman Old Style"/>
                <w:b/>
                <w:sz w:val="24"/>
                <w:szCs w:val="24"/>
              </w:rPr>
            </w:pPr>
            <w:r w:rsidRPr="00A40B37">
              <w:rPr>
                <w:rFonts w:ascii="Bookman Old Style" w:hAnsi="Bookman Old Style"/>
                <w:b/>
                <w:sz w:val="24"/>
                <w:szCs w:val="24"/>
              </w:rPr>
              <w:t>Stakeholder</w:t>
            </w:r>
          </w:p>
          <w:p w14:paraId="75B18BFA" w14:textId="77777777" w:rsidR="00765D40" w:rsidRDefault="00765D40" w:rsidP="00417E6F">
            <w:pPr>
              <w:spacing w:line="360" w:lineRule="auto"/>
              <w:jc w:val="both"/>
              <w:rPr>
                <w:rFonts w:ascii="Bookman Old Style" w:hAnsi="Bookman Old Style"/>
                <w:sz w:val="24"/>
                <w:szCs w:val="24"/>
              </w:rPr>
            </w:pPr>
            <w:r w:rsidRPr="00A40B37">
              <w:rPr>
                <w:rFonts w:ascii="Bookman Old Style" w:hAnsi="Bookman Old Style"/>
                <w:b/>
                <w:sz w:val="24"/>
                <w:szCs w:val="24"/>
              </w:rPr>
              <w:t>Groups</w:t>
            </w:r>
          </w:p>
        </w:tc>
        <w:tc>
          <w:tcPr>
            <w:tcW w:w="1548" w:type="pct"/>
          </w:tcPr>
          <w:p w14:paraId="3753EC82" w14:textId="77777777" w:rsidR="00765D40" w:rsidRPr="00A40B37" w:rsidRDefault="00765D40" w:rsidP="00417E6F">
            <w:pPr>
              <w:spacing w:line="360" w:lineRule="auto"/>
              <w:jc w:val="both"/>
              <w:rPr>
                <w:rFonts w:ascii="Bookman Old Style" w:hAnsi="Bookman Old Style"/>
                <w:b/>
                <w:sz w:val="24"/>
                <w:szCs w:val="24"/>
              </w:rPr>
            </w:pPr>
            <w:r w:rsidRPr="00A40B37">
              <w:rPr>
                <w:rFonts w:ascii="Bookman Old Style" w:hAnsi="Bookman Old Style"/>
                <w:b/>
                <w:sz w:val="24"/>
                <w:szCs w:val="24"/>
              </w:rPr>
              <w:t>Responsibility</w:t>
            </w:r>
            <w:r w:rsidR="0086061A">
              <w:rPr>
                <w:rFonts w:ascii="Bookman Old Style" w:hAnsi="Bookman Old Style"/>
                <w:b/>
                <w:sz w:val="24"/>
                <w:szCs w:val="24"/>
              </w:rPr>
              <w:t>/Interest</w:t>
            </w:r>
          </w:p>
        </w:tc>
        <w:tc>
          <w:tcPr>
            <w:tcW w:w="1342" w:type="pct"/>
          </w:tcPr>
          <w:p w14:paraId="29A50647" w14:textId="77777777" w:rsidR="00765D40" w:rsidRPr="00A40B37" w:rsidRDefault="00765D40" w:rsidP="00417E6F">
            <w:pPr>
              <w:spacing w:line="360" w:lineRule="auto"/>
              <w:jc w:val="both"/>
              <w:rPr>
                <w:rFonts w:ascii="Bookman Old Style" w:hAnsi="Bookman Old Style"/>
                <w:b/>
                <w:sz w:val="24"/>
                <w:szCs w:val="24"/>
              </w:rPr>
            </w:pPr>
            <w:r w:rsidRPr="00A40B37">
              <w:rPr>
                <w:rFonts w:ascii="Bookman Old Style" w:hAnsi="Bookman Old Style"/>
                <w:b/>
                <w:sz w:val="24"/>
                <w:szCs w:val="24"/>
              </w:rPr>
              <w:t>Stakeholder</w:t>
            </w:r>
          </w:p>
          <w:p w14:paraId="3AEE9D79" w14:textId="77777777" w:rsidR="00765D40" w:rsidRDefault="00765D40" w:rsidP="00417E6F">
            <w:pPr>
              <w:spacing w:line="360" w:lineRule="auto"/>
              <w:jc w:val="both"/>
              <w:rPr>
                <w:rFonts w:ascii="Bookman Old Style" w:hAnsi="Bookman Old Style"/>
                <w:sz w:val="24"/>
                <w:szCs w:val="24"/>
              </w:rPr>
            </w:pPr>
            <w:r w:rsidRPr="00A40B37">
              <w:rPr>
                <w:rFonts w:ascii="Bookman Old Style" w:hAnsi="Bookman Old Style"/>
                <w:b/>
                <w:sz w:val="24"/>
                <w:szCs w:val="24"/>
              </w:rPr>
              <w:t>Subgroups</w:t>
            </w:r>
          </w:p>
        </w:tc>
        <w:tc>
          <w:tcPr>
            <w:tcW w:w="1254" w:type="pct"/>
          </w:tcPr>
          <w:p w14:paraId="6F1BEFF7" w14:textId="77777777" w:rsidR="00765D40" w:rsidRPr="00A40B37" w:rsidRDefault="00765D40" w:rsidP="00647C70">
            <w:pPr>
              <w:spacing w:line="360" w:lineRule="auto"/>
              <w:jc w:val="both"/>
              <w:rPr>
                <w:rFonts w:ascii="Bookman Old Style" w:hAnsi="Bookman Old Style"/>
                <w:b/>
                <w:sz w:val="24"/>
                <w:szCs w:val="24"/>
              </w:rPr>
            </w:pPr>
            <w:r w:rsidRPr="00A40B37">
              <w:rPr>
                <w:rFonts w:ascii="Bookman Old Style" w:hAnsi="Bookman Old Style"/>
                <w:b/>
                <w:sz w:val="24"/>
                <w:szCs w:val="24"/>
              </w:rPr>
              <w:t>Po</w:t>
            </w:r>
            <w:r w:rsidR="00A40B37">
              <w:rPr>
                <w:rFonts w:ascii="Bookman Old Style" w:hAnsi="Bookman Old Style"/>
                <w:b/>
                <w:sz w:val="24"/>
                <w:szCs w:val="24"/>
              </w:rPr>
              <w:t xml:space="preserve">tential </w:t>
            </w:r>
            <w:r w:rsidR="00647C70">
              <w:rPr>
                <w:rFonts w:ascii="Bookman Old Style" w:hAnsi="Bookman Old Style"/>
                <w:b/>
                <w:sz w:val="24"/>
                <w:szCs w:val="24"/>
              </w:rPr>
              <w:t>Points</w:t>
            </w:r>
            <w:r w:rsidRPr="00A40B37">
              <w:rPr>
                <w:rFonts w:ascii="Bookman Old Style" w:hAnsi="Bookman Old Style"/>
                <w:b/>
                <w:sz w:val="24"/>
                <w:szCs w:val="24"/>
              </w:rPr>
              <w:t xml:space="preserve"> of Conflict</w:t>
            </w:r>
            <w:r w:rsidR="00647C70">
              <w:rPr>
                <w:rFonts w:ascii="Bookman Old Style" w:hAnsi="Bookman Old Style"/>
                <w:b/>
                <w:sz w:val="24"/>
                <w:szCs w:val="24"/>
              </w:rPr>
              <w:t xml:space="preserve"> with other interest Groups</w:t>
            </w:r>
          </w:p>
        </w:tc>
      </w:tr>
      <w:tr w:rsidR="0086061A" w14:paraId="0D1A36A7" w14:textId="77777777" w:rsidTr="005E4303">
        <w:tc>
          <w:tcPr>
            <w:tcW w:w="857" w:type="pct"/>
          </w:tcPr>
          <w:p w14:paraId="121BEF72" w14:textId="77777777" w:rsidR="00765D40" w:rsidRDefault="00A40B37" w:rsidP="00417E6F">
            <w:pPr>
              <w:spacing w:line="360" w:lineRule="auto"/>
              <w:jc w:val="both"/>
              <w:rPr>
                <w:rFonts w:ascii="Bookman Old Style" w:hAnsi="Bookman Old Style"/>
                <w:sz w:val="24"/>
                <w:szCs w:val="24"/>
              </w:rPr>
            </w:pPr>
            <w:r>
              <w:rPr>
                <w:rFonts w:ascii="Bookman Old Style" w:hAnsi="Bookman Old Style"/>
                <w:sz w:val="24"/>
                <w:szCs w:val="24"/>
              </w:rPr>
              <w:t>User</w:t>
            </w:r>
            <w:r w:rsidR="0086061A">
              <w:rPr>
                <w:rFonts w:ascii="Bookman Old Style" w:hAnsi="Bookman Old Style"/>
                <w:sz w:val="24"/>
                <w:szCs w:val="24"/>
              </w:rPr>
              <w:t>s</w:t>
            </w:r>
          </w:p>
        </w:tc>
        <w:tc>
          <w:tcPr>
            <w:tcW w:w="1548" w:type="pct"/>
          </w:tcPr>
          <w:p w14:paraId="54BD9B37" w14:textId="77777777" w:rsidR="00765D40" w:rsidRDefault="005D6404" w:rsidP="00417E6F">
            <w:pPr>
              <w:spacing w:line="360" w:lineRule="auto"/>
              <w:jc w:val="both"/>
              <w:rPr>
                <w:rFonts w:ascii="Bookman Old Style" w:hAnsi="Bookman Old Style"/>
                <w:sz w:val="24"/>
                <w:szCs w:val="24"/>
              </w:rPr>
            </w:pPr>
            <w:r>
              <w:rPr>
                <w:rFonts w:ascii="Bookman Old Style" w:hAnsi="Bookman Old Style"/>
                <w:sz w:val="24"/>
                <w:szCs w:val="24"/>
              </w:rPr>
              <w:t xml:space="preserve">Monitor the resource and respond to threats such as fire, poaching, illegal timber harvesting, </w:t>
            </w:r>
            <w:proofErr w:type="gramStart"/>
            <w:r>
              <w:rPr>
                <w:rFonts w:ascii="Bookman Old Style" w:hAnsi="Bookman Old Style"/>
                <w:sz w:val="24"/>
                <w:szCs w:val="24"/>
              </w:rPr>
              <w:t>etcetera</w:t>
            </w:r>
            <w:proofErr w:type="gramEnd"/>
            <w:r>
              <w:rPr>
                <w:rFonts w:ascii="Bookman Old Style" w:hAnsi="Bookman Old Style"/>
                <w:sz w:val="24"/>
                <w:szCs w:val="24"/>
              </w:rPr>
              <w:t>.</w:t>
            </w:r>
          </w:p>
        </w:tc>
        <w:tc>
          <w:tcPr>
            <w:tcW w:w="1342" w:type="pct"/>
          </w:tcPr>
          <w:p w14:paraId="08F86CAB" w14:textId="77777777" w:rsidR="00765D40" w:rsidRDefault="00B258AF" w:rsidP="00B258AF">
            <w:pPr>
              <w:pStyle w:val="ListParagraph"/>
              <w:numPr>
                <w:ilvl w:val="0"/>
                <w:numId w:val="98"/>
              </w:numPr>
              <w:spacing w:line="360" w:lineRule="auto"/>
              <w:jc w:val="both"/>
              <w:rPr>
                <w:rFonts w:ascii="Bookman Old Style" w:hAnsi="Bookman Old Style"/>
                <w:sz w:val="24"/>
                <w:szCs w:val="24"/>
              </w:rPr>
            </w:pPr>
            <w:r>
              <w:rPr>
                <w:rFonts w:ascii="Bookman Old Style" w:hAnsi="Bookman Old Style"/>
                <w:sz w:val="24"/>
                <w:szCs w:val="24"/>
              </w:rPr>
              <w:t>CRBs</w:t>
            </w:r>
            <w:r w:rsidR="00B65BC0">
              <w:rPr>
                <w:rFonts w:ascii="Bookman Old Style" w:hAnsi="Bookman Old Style"/>
                <w:sz w:val="24"/>
                <w:szCs w:val="24"/>
              </w:rPr>
              <w:t xml:space="preserve"> – engaged in wildlife conservation.</w:t>
            </w:r>
          </w:p>
          <w:p w14:paraId="3D6D8DE0" w14:textId="77777777" w:rsidR="00031863" w:rsidRDefault="00031863" w:rsidP="00031863">
            <w:pPr>
              <w:pStyle w:val="ListParagraph"/>
              <w:spacing w:line="360" w:lineRule="auto"/>
              <w:jc w:val="both"/>
              <w:rPr>
                <w:rFonts w:ascii="Bookman Old Style" w:hAnsi="Bookman Old Style"/>
                <w:sz w:val="24"/>
                <w:szCs w:val="24"/>
              </w:rPr>
            </w:pPr>
          </w:p>
          <w:p w14:paraId="2EE8953B" w14:textId="77777777" w:rsidR="00D82B83" w:rsidRDefault="00D82B83" w:rsidP="00D82B83">
            <w:pPr>
              <w:pStyle w:val="ListParagraph"/>
              <w:spacing w:line="360" w:lineRule="auto"/>
              <w:jc w:val="both"/>
              <w:rPr>
                <w:rFonts w:ascii="Bookman Old Style" w:hAnsi="Bookman Old Style"/>
                <w:sz w:val="24"/>
                <w:szCs w:val="24"/>
              </w:rPr>
            </w:pPr>
          </w:p>
          <w:p w14:paraId="2BB1BD85" w14:textId="77777777" w:rsidR="00B258AF" w:rsidRDefault="00B258AF" w:rsidP="00B258AF">
            <w:pPr>
              <w:pStyle w:val="ListParagraph"/>
              <w:numPr>
                <w:ilvl w:val="0"/>
                <w:numId w:val="98"/>
              </w:numPr>
              <w:spacing w:line="360" w:lineRule="auto"/>
              <w:jc w:val="both"/>
              <w:rPr>
                <w:rFonts w:ascii="Bookman Old Style" w:hAnsi="Bookman Old Style"/>
                <w:sz w:val="24"/>
                <w:szCs w:val="24"/>
              </w:rPr>
            </w:pPr>
            <w:r>
              <w:rPr>
                <w:rFonts w:ascii="Bookman Old Style" w:hAnsi="Bookman Old Style"/>
                <w:sz w:val="24"/>
                <w:szCs w:val="24"/>
              </w:rPr>
              <w:t>Farmers</w:t>
            </w:r>
            <w:r w:rsidR="00B65BC0">
              <w:rPr>
                <w:rFonts w:ascii="Bookman Old Style" w:hAnsi="Bookman Old Style"/>
                <w:sz w:val="24"/>
                <w:szCs w:val="24"/>
              </w:rPr>
              <w:t xml:space="preserve"> – engaged in agricultural production for food security</w:t>
            </w:r>
          </w:p>
          <w:p w14:paraId="5CC05CEC" w14:textId="77777777" w:rsidR="00D82B83" w:rsidRDefault="00D82B83" w:rsidP="00D82B83">
            <w:pPr>
              <w:pStyle w:val="ListParagraph"/>
              <w:rPr>
                <w:rFonts w:ascii="Bookman Old Style" w:hAnsi="Bookman Old Style"/>
                <w:sz w:val="24"/>
                <w:szCs w:val="24"/>
              </w:rPr>
            </w:pPr>
          </w:p>
          <w:p w14:paraId="5AB9C01F" w14:textId="77777777" w:rsidR="00031863" w:rsidRPr="00D82B83" w:rsidRDefault="00031863" w:rsidP="00D82B83">
            <w:pPr>
              <w:pStyle w:val="ListParagraph"/>
              <w:rPr>
                <w:rFonts w:ascii="Bookman Old Style" w:hAnsi="Bookman Old Style"/>
                <w:sz w:val="24"/>
                <w:szCs w:val="24"/>
              </w:rPr>
            </w:pPr>
          </w:p>
          <w:p w14:paraId="230C3ECE" w14:textId="77777777" w:rsidR="00BA7E9A" w:rsidRPr="00B65BC0" w:rsidRDefault="00B65BC0" w:rsidP="0086751C">
            <w:pPr>
              <w:pStyle w:val="ListParagraph"/>
              <w:numPr>
                <w:ilvl w:val="0"/>
                <w:numId w:val="98"/>
              </w:numPr>
              <w:spacing w:line="360" w:lineRule="auto"/>
              <w:jc w:val="both"/>
              <w:rPr>
                <w:rFonts w:ascii="Bookman Old Style" w:hAnsi="Bookman Old Style"/>
                <w:sz w:val="24"/>
                <w:szCs w:val="24"/>
              </w:rPr>
            </w:pPr>
            <w:r w:rsidRPr="00B65BC0">
              <w:rPr>
                <w:rFonts w:ascii="Bookman Old Style" w:hAnsi="Bookman Old Style"/>
                <w:sz w:val="24"/>
                <w:szCs w:val="24"/>
              </w:rPr>
              <w:t>Saw millers – engaged in unsustainable timber production and processing</w:t>
            </w:r>
          </w:p>
          <w:p w14:paraId="27D21AA3" w14:textId="77777777" w:rsidR="00BA7E9A" w:rsidRDefault="00BA7E9A" w:rsidP="00BA7E9A">
            <w:pPr>
              <w:pStyle w:val="ListParagraph"/>
              <w:spacing w:line="360" w:lineRule="auto"/>
              <w:jc w:val="both"/>
              <w:rPr>
                <w:rFonts w:ascii="Bookman Old Style" w:hAnsi="Bookman Old Style"/>
                <w:sz w:val="24"/>
                <w:szCs w:val="24"/>
              </w:rPr>
            </w:pPr>
          </w:p>
          <w:p w14:paraId="4254A2BA" w14:textId="77777777" w:rsidR="000568AC" w:rsidRDefault="000568AC" w:rsidP="00BA7E9A">
            <w:pPr>
              <w:pStyle w:val="ListParagraph"/>
              <w:spacing w:line="360" w:lineRule="auto"/>
              <w:jc w:val="both"/>
              <w:rPr>
                <w:rFonts w:ascii="Bookman Old Style" w:hAnsi="Bookman Old Style"/>
                <w:sz w:val="24"/>
                <w:szCs w:val="24"/>
              </w:rPr>
            </w:pPr>
          </w:p>
          <w:p w14:paraId="43F3864C" w14:textId="77777777" w:rsidR="00B258AF" w:rsidRDefault="00B258AF" w:rsidP="00B258AF">
            <w:pPr>
              <w:pStyle w:val="ListParagraph"/>
              <w:numPr>
                <w:ilvl w:val="0"/>
                <w:numId w:val="98"/>
              </w:numPr>
              <w:spacing w:line="360" w:lineRule="auto"/>
              <w:jc w:val="both"/>
              <w:rPr>
                <w:rFonts w:ascii="Bookman Old Style" w:hAnsi="Bookman Old Style"/>
                <w:sz w:val="24"/>
                <w:szCs w:val="24"/>
              </w:rPr>
            </w:pPr>
            <w:r>
              <w:rPr>
                <w:rFonts w:ascii="Bookman Old Style" w:hAnsi="Bookman Old Style"/>
                <w:sz w:val="24"/>
                <w:szCs w:val="24"/>
              </w:rPr>
              <w:t>Beekeepers</w:t>
            </w:r>
            <w:r w:rsidR="00B65BC0">
              <w:rPr>
                <w:rFonts w:ascii="Bookman Old Style" w:hAnsi="Bookman Old Style"/>
                <w:sz w:val="24"/>
                <w:szCs w:val="24"/>
              </w:rPr>
              <w:t xml:space="preserve"> – engaged in unsustainable honey harvesting</w:t>
            </w:r>
            <w:r w:rsidR="000568AC">
              <w:rPr>
                <w:rFonts w:ascii="Bookman Old Style" w:hAnsi="Bookman Old Style"/>
                <w:sz w:val="24"/>
                <w:szCs w:val="24"/>
              </w:rPr>
              <w:t>.</w:t>
            </w:r>
          </w:p>
          <w:p w14:paraId="7073EB72" w14:textId="77777777" w:rsidR="000568AC" w:rsidRDefault="000568AC" w:rsidP="000568AC">
            <w:pPr>
              <w:pStyle w:val="ListParagraph"/>
              <w:spacing w:line="360" w:lineRule="auto"/>
              <w:jc w:val="both"/>
              <w:rPr>
                <w:rFonts w:ascii="Bookman Old Style" w:hAnsi="Bookman Old Style"/>
                <w:sz w:val="24"/>
                <w:szCs w:val="24"/>
              </w:rPr>
            </w:pPr>
          </w:p>
          <w:p w14:paraId="2A1C6C73" w14:textId="77777777" w:rsidR="00102746" w:rsidRDefault="00BA7E9A" w:rsidP="00B258AF">
            <w:pPr>
              <w:pStyle w:val="ListParagraph"/>
              <w:numPr>
                <w:ilvl w:val="0"/>
                <w:numId w:val="98"/>
              </w:numPr>
              <w:spacing w:line="360" w:lineRule="auto"/>
              <w:jc w:val="both"/>
              <w:rPr>
                <w:rFonts w:ascii="Bookman Old Style" w:hAnsi="Bookman Old Style"/>
                <w:sz w:val="24"/>
                <w:szCs w:val="24"/>
              </w:rPr>
            </w:pPr>
            <w:r>
              <w:rPr>
                <w:rFonts w:ascii="Bookman Old Style" w:hAnsi="Bookman Old Style"/>
                <w:sz w:val="24"/>
                <w:szCs w:val="24"/>
              </w:rPr>
              <w:t>Conserva</w:t>
            </w:r>
            <w:r w:rsidR="00102746">
              <w:rPr>
                <w:rFonts w:ascii="Bookman Old Style" w:hAnsi="Bookman Old Style"/>
                <w:sz w:val="24"/>
                <w:szCs w:val="24"/>
              </w:rPr>
              <w:t>-</w:t>
            </w:r>
          </w:p>
          <w:p w14:paraId="1F795152" w14:textId="77777777" w:rsidR="00B258AF" w:rsidRDefault="00BA7E9A" w:rsidP="00102746">
            <w:pPr>
              <w:pStyle w:val="ListParagraph"/>
              <w:spacing w:line="360" w:lineRule="auto"/>
              <w:jc w:val="both"/>
              <w:rPr>
                <w:rFonts w:ascii="Bookman Old Style" w:hAnsi="Bookman Old Style"/>
                <w:sz w:val="24"/>
                <w:szCs w:val="24"/>
              </w:rPr>
            </w:pPr>
            <w:proofErr w:type="gramStart"/>
            <w:r>
              <w:rPr>
                <w:rFonts w:ascii="Bookman Old Style" w:hAnsi="Bookman Old Style"/>
                <w:sz w:val="24"/>
                <w:szCs w:val="24"/>
              </w:rPr>
              <w:t>tionists</w:t>
            </w:r>
            <w:proofErr w:type="gramEnd"/>
            <w:r w:rsidR="00B258AF">
              <w:rPr>
                <w:rFonts w:ascii="Bookman Old Style" w:hAnsi="Bookman Old Style"/>
                <w:sz w:val="24"/>
                <w:szCs w:val="24"/>
              </w:rPr>
              <w:t xml:space="preserve"> or </w:t>
            </w:r>
          </w:p>
          <w:p w14:paraId="0C316C97" w14:textId="77777777" w:rsidR="00B258AF" w:rsidRDefault="00B258AF" w:rsidP="00B258AF">
            <w:pPr>
              <w:pStyle w:val="ListParagraph"/>
              <w:spacing w:line="360" w:lineRule="auto"/>
              <w:jc w:val="both"/>
              <w:rPr>
                <w:rFonts w:ascii="Bookman Old Style" w:hAnsi="Bookman Old Style"/>
                <w:sz w:val="24"/>
                <w:szCs w:val="24"/>
              </w:rPr>
            </w:pPr>
            <w:proofErr w:type="gramStart"/>
            <w:r>
              <w:rPr>
                <w:rFonts w:ascii="Bookman Old Style" w:hAnsi="Bookman Old Style"/>
                <w:sz w:val="24"/>
                <w:szCs w:val="24"/>
              </w:rPr>
              <w:t>naturalists</w:t>
            </w:r>
            <w:proofErr w:type="gramEnd"/>
          </w:p>
          <w:p w14:paraId="5F1FA05D" w14:textId="77777777" w:rsidR="00102746" w:rsidRDefault="00102746" w:rsidP="00B258AF">
            <w:pPr>
              <w:pStyle w:val="ListParagraph"/>
              <w:spacing w:line="360" w:lineRule="auto"/>
              <w:jc w:val="both"/>
              <w:rPr>
                <w:rFonts w:ascii="Bookman Old Style" w:hAnsi="Bookman Old Style"/>
                <w:sz w:val="24"/>
                <w:szCs w:val="24"/>
              </w:rPr>
            </w:pPr>
          </w:p>
          <w:p w14:paraId="5B5802E0" w14:textId="77777777" w:rsidR="00102746" w:rsidRDefault="00102746" w:rsidP="00B258AF">
            <w:pPr>
              <w:pStyle w:val="ListParagraph"/>
              <w:spacing w:line="360" w:lineRule="auto"/>
              <w:jc w:val="both"/>
              <w:rPr>
                <w:rFonts w:ascii="Bookman Old Style" w:hAnsi="Bookman Old Style"/>
                <w:sz w:val="24"/>
                <w:szCs w:val="24"/>
              </w:rPr>
            </w:pPr>
          </w:p>
          <w:p w14:paraId="5A732536" w14:textId="77777777" w:rsidR="00102746" w:rsidRDefault="00102746" w:rsidP="00B258AF">
            <w:pPr>
              <w:pStyle w:val="ListParagraph"/>
              <w:spacing w:line="360" w:lineRule="auto"/>
              <w:jc w:val="both"/>
              <w:rPr>
                <w:rFonts w:ascii="Bookman Old Style" w:hAnsi="Bookman Old Style"/>
                <w:sz w:val="24"/>
                <w:szCs w:val="24"/>
              </w:rPr>
            </w:pPr>
          </w:p>
          <w:p w14:paraId="0E6780A8" w14:textId="77777777" w:rsidR="00102746" w:rsidRDefault="00102746" w:rsidP="00B258AF">
            <w:pPr>
              <w:pStyle w:val="ListParagraph"/>
              <w:spacing w:line="360" w:lineRule="auto"/>
              <w:jc w:val="both"/>
              <w:rPr>
                <w:rFonts w:ascii="Bookman Old Style" w:hAnsi="Bookman Old Style"/>
                <w:sz w:val="24"/>
                <w:szCs w:val="24"/>
              </w:rPr>
            </w:pPr>
          </w:p>
          <w:p w14:paraId="33BF600F" w14:textId="77777777" w:rsidR="00102746" w:rsidRDefault="00102746" w:rsidP="00B258AF">
            <w:pPr>
              <w:pStyle w:val="ListParagraph"/>
              <w:spacing w:line="360" w:lineRule="auto"/>
              <w:jc w:val="both"/>
              <w:rPr>
                <w:rFonts w:ascii="Bookman Old Style" w:hAnsi="Bookman Old Style"/>
                <w:sz w:val="24"/>
                <w:szCs w:val="24"/>
              </w:rPr>
            </w:pPr>
          </w:p>
          <w:p w14:paraId="4FD4EDAC" w14:textId="77777777" w:rsidR="00102746" w:rsidRPr="00060191" w:rsidRDefault="00102746" w:rsidP="00060191">
            <w:pPr>
              <w:spacing w:line="360" w:lineRule="auto"/>
              <w:jc w:val="both"/>
              <w:rPr>
                <w:rFonts w:ascii="Bookman Old Style" w:hAnsi="Bookman Old Style"/>
                <w:sz w:val="24"/>
                <w:szCs w:val="24"/>
              </w:rPr>
            </w:pPr>
          </w:p>
          <w:p w14:paraId="36AED19A" w14:textId="77777777" w:rsidR="00B65BC0" w:rsidRDefault="00B65BC0" w:rsidP="00B65BC0">
            <w:pPr>
              <w:pStyle w:val="ListParagraph"/>
              <w:numPr>
                <w:ilvl w:val="0"/>
                <w:numId w:val="98"/>
              </w:numPr>
              <w:spacing w:line="360" w:lineRule="auto"/>
              <w:jc w:val="both"/>
              <w:rPr>
                <w:rFonts w:ascii="Bookman Old Style" w:hAnsi="Bookman Old Style"/>
                <w:sz w:val="24"/>
                <w:szCs w:val="24"/>
              </w:rPr>
            </w:pPr>
            <w:r>
              <w:rPr>
                <w:rFonts w:ascii="Bookman Old Style" w:hAnsi="Bookman Old Style"/>
                <w:sz w:val="24"/>
                <w:szCs w:val="24"/>
              </w:rPr>
              <w:t>Charcoal production – unsustainable charcoal production methods</w:t>
            </w:r>
          </w:p>
          <w:p w14:paraId="6BABCCEC" w14:textId="77777777" w:rsidR="00B65BC0" w:rsidRPr="00B65BC0" w:rsidRDefault="00B65BC0" w:rsidP="00B65BC0">
            <w:pPr>
              <w:pStyle w:val="ListParagraph"/>
              <w:spacing w:line="360" w:lineRule="auto"/>
              <w:jc w:val="both"/>
              <w:rPr>
                <w:rFonts w:ascii="Bookman Old Style" w:hAnsi="Bookman Old Style"/>
                <w:sz w:val="24"/>
                <w:szCs w:val="24"/>
              </w:rPr>
            </w:pPr>
          </w:p>
          <w:p w14:paraId="38E15A9E" w14:textId="77777777" w:rsidR="00B258AF" w:rsidRPr="00B258AF" w:rsidRDefault="00B258AF" w:rsidP="00B258AF">
            <w:pPr>
              <w:pStyle w:val="ListParagraph"/>
              <w:numPr>
                <w:ilvl w:val="0"/>
                <w:numId w:val="98"/>
              </w:numPr>
              <w:spacing w:line="360" w:lineRule="auto"/>
              <w:jc w:val="both"/>
              <w:rPr>
                <w:rFonts w:ascii="Bookman Old Style" w:hAnsi="Bookman Old Style"/>
                <w:sz w:val="24"/>
                <w:szCs w:val="24"/>
              </w:rPr>
            </w:pPr>
            <w:r>
              <w:rPr>
                <w:rFonts w:ascii="Bookman Old Style" w:hAnsi="Bookman Old Style"/>
                <w:sz w:val="24"/>
                <w:szCs w:val="24"/>
              </w:rPr>
              <w:t>Miners</w:t>
            </w:r>
            <w:r w:rsidR="00B65BC0">
              <w:rPr>
                <w:rFonts w:ascii="Bookman Old Style" w:hAnsi="Bookman Old Style"/>
                <w:sz w:val="24"/>
                <w:szCs w:val="24"/>
              </w:rPr>
              <w:t xml:space="preserve"> – Promotes mineral exploration</w:t>
            </w:r>
          </w:p>
        </w:tc>
        <w:tc>
          <w:tcPr>
            <w:tcW w:w="1254" w:type="pct"/>
          </w:tcPr>
          <w:p w14:paraId="385E33FE" w14:textId="77777777" w:rsidR="00D82B83" w:rsidRDefault="00031863" w:rsidP="00D04762">
            <w:pPr>
              <w:pStyle w:val="ListParagraph"/>
              <w:numPr>
                <w:ilvl w:val="0"/>
                <w:numId w:val="98"/>
              </w:numPr>
              <w:spacing w:line="360" w:lineRule="auto"/>
              <w:jc w:val="both"/>
              <w:rPr>
                <w:rFonts w:ascii="Bookman Old Style" w:hAnsi="Bookman Old Style"/>
                <w:sz w:val="24"/>
                <w:szCs w:val="24"/>
              </w:rPr>
            </w:pPr>
            <w:r>
              <w:rPr>
                <w:rFonts w:ascii="Bookman Old Style" w:hAnsi="Bookman Old Style"/>
                <w:sz w:val="24"/>
                <w:szCs w:val="24"/>
              </w:rPr>
              <w:lastRenderedPageBreak/>
              <w:t>I</w:t>
            </w:r>
            <w:r w:rsidR="00D82B83">
              <w:rPr>
                <w:rFonts w:ascii="Bookman Old Style" w:hAnsi="Bookman Old Style"/>
                <w:sz w:val="24"/>
                <w:szCs w:val="24"/>
              </w:rPr>
              <w:t>llegal poaching</w:t>
            </w:r>
            <w:r w:rsidR="00BA7E9A">
              <w:rPr>
                <w:rFonts w:ascii="Bookman Old Style" w:hAnsi="Bookman Old Style"/>
                <w:sz w:val="24"/>
                <w:szCs w:val="24"/>
              </w:rPr>
              <w:t xml:space="preserve"> &amp; deforestation </w:t>
            </w:r>
            <w:r>
              <w:rPr>
                <w:rFonts w:ascii="Bookman Old Style" w:hAnsi="Bookman Old Style"/>
                <w:sz w:val="24"/>
                <w:szCs w:val="24"/>
              </w:rPr>
              <w:t xml:space="preserve">leads to </w:t>
            </w:r>
            <w:r w:rsidR="00D82B83">
              <w:rPr>
                <w:rFonts w:ascii="Bookman Old Style" w:hAnsi="Bookman Old Style"/>
                <w:sz w:val="24"/>
                <w:szCs w:val="24"/>
              </w:rPr>
              <w:t xml:space="preserve">wildlife </w:t>
            </w:r>
            <w:r w:rsidR="00BA7E9A">
              <w:rPr>
                <w:rFonts w:ascii="Bookman Old Style" w:hAnsi="Bookman Old Style"/>
                <w:sz w:val="24"/>
                <w:szCs w:val="24"/>
              </w:rPr>
              <w:t>d</w:t>
            </w:r>
            <w:r w:rsidR="00D82B83">
              <w:rPr>
                <w:rFonts w:ascii="Bookman Old Style" w:hAnsi="Bookman Old Style"/>
                <w:sz w:val="24"/>
                <w:szCs w:val="24"/>
              </w:rPr>
              <w:t>epletion.</w:t>
            </w:r>
          </w:p>
          <w:p w14:paraId="10FD73E3" w14:textId="77777777" w:rsidR="00521D74" w:rsidRDefault="00521D74" w:rsidP="00521D74">
            <w:pPr>
              <w:pStyle w:val="ListParagraph"/>
              <w:spacing w:line="360" w:lineRule="auto"/>
              <w:jc w:val="both"/>
              <w:rPr>
                <w:rFonts w:ascii="Bookman Old Style" w:hAnsi="Bookman Old Style"/>
                <w:sz w:val="24"/>
                <w:szCs w:val="24"/>
              </w:rPr>
            </w:pPr>
          </w:p>
          <w:p w14:paraId="6653926C" w14:textId="77777777" w:rsidR="00BA7E9A" w:rsidRDefault="00D82B83" w:rsidP="0086751C">
            <w:pPr>
              <w:pStyle w:val="ListParagraph"/>
              <w:numPr>
                <w:ilvl w:val="0"/>
                <w:numId w:val="98"/>
              </w:numPr>
              <w:spacing w:line="360" w:lineRule="auto"/>
              <w:jc w:val="both"/>
              <w:rPr>
                <w:rFonts w:ascii="Bookman Old Style" w:hAnsi="Bookman Old Style"/>
                <w:sz w:val="24"/>
                <w:szCs w:val="24"/>
              </w:rPr>
            </w:pPr>
            <w:r w:rsidRPr="00B65BC0">
              <w:rPr>
                <w:rFonts w:ascii="Bookman Old Style" w:hAnsi="Bookman Old Style"/>
                <w:sz w:val="24"/>
                <w:szCs w:val="24"/>
              </w:rPr>
              <w:t>Accel</w:t>
            </w:r>
            <w:r w:rsidR="00BA7E9A" w:rsidRPr="00B65BC0">
              <w:rPr>
                <w:rFonts w:ascii="Bookman Old Style" w:hAnsi="Bookman Old Style"/>
                <w:sz w:val="24"/>
                <w:szCs w:val="24"/>
              </w:rPr>
              <w:t>erated deforestation</w:t>
            </w:r>
            <w:r w:rsidR="00B65BC0" w:rsidRPr="00B65BC0">
              <w:rPr>
                <w:rFonts w:ascii="Bookman Old Style" w:hAnsi="Bookman Old Style"/>
                <w:sz w:val="24"/>
                <w:szCs w:val="24"/>
              </w:rPr>
              <w:t xml:space="preserve"> and loss of biodiversity</w:t>
            </w:r>
          </w:p>
          <w:p w14:paraId="2F251399" w14:textId="77777777" w:rsidR="00B65BC0" w:rsidRDefault="00B65BC0" w:rsidP="00A71494">
            <w:pPr>
              <w:spacing w:line="360" w:lineRule="auto"/>
              <w:jc w:val="both"/>
              <w:rPr>
                <w:rFonts w:ascii="Bookman Old Style" w:hAnsi="Bookman Old Style"/>
                <w:sz w:val="24"/>
                <w:szCs w:val="24"/>
              </w:rPr>
            </w:pPr>
          </w:p>
          <w:p w14:paraId="3C6DB0AB" w14:textId="77777777" w:rsidR="00A71494" w:rsidRPr="00A71494" w:rsidRDefault="00A71494" w:rsidP="00A71494">
            <w:pPr>
              <w:spacing w:line="360" w:lineRule="auto"/>
              <w:jc w:val="both"/>
              <w:rPr>
                <w:rFonts w:ascii="Bookman Old Style" w:hAnsi="Bookman Old Style"/>
                <w:sz w:val="24"/>
                <w:szCs w:val="24"/>
              </w:rPr>
            </w:pPr>
          </w:p>
          <w:p w14:paraId="571F7306" w14:textId="77777777" w:rsidR="00BA7E9A" w:rsidRDefault="00BA7E9A" w:rsidP="00D82B83">
            <w:pPr>
              <w:pStyle w:val="ListParagraph"/>
              <w:numPr>
                <w:ilvl w:val="0"/>
                <w:numId w:val="98"/>
              </w:numPr>
              <w:spacing w:line="360" w:lineRule="auto"/>
              <w:jc w:val="both"/>
              <w:rPr>
                <w:rFonts w:ascii="Bookman Old Style" w:hAnsi="Bookman Old Style"/>
                <w:sz w:val="24"/>
                <w:szCs w:val="24"/>
              </w:rPr>
            </w:pPr>
            <w:r>
              <w:rPr>
                <w:rFonts w:ascii="Bookman Old Style" w:hAnsi="Bookman Old Style"/>
                <w:sz w:val="24"/>
                <w:szCs w:val="24"/>
              </w:rPr>
              <w:t>Accelerated deforestation</w:t>
            </w:r>
            <w:r w:rsidR="00B65BC0">
              <w:rPr>
                <w:rFonts w:ascii="Bookman Old Style" w:hAnsi="Bookman Old Style"/>
                <w:sz w:val="24"/>
                <w:szCs w:val="24"/>
              </w:rPr>
              <w:t>, loss of biodiversity and accumulation of saw dust</w:t>
            </w:r>
            <w:r>
              <w:rPr>
                <w:rFonts w:ascii="Bookman Old Style" w:hAnsi="Bookman Old Style"/>
                <w:sz w:val="24"/>
                <w:szCs w:val="24"/>
              </w:rPr>
              <w:t xml:space="preserve"> </w:t>
            </w:r>
          </w:p>
          <w:p w14:paraId="6C8CA463" w14:textId="77777777" w:rsidR="00BA7E9A" w:rsidRPr="00BA7E9A" w:rsidRDefault="00BA7E9A" w:rsidP="00BA7E9A">
            <w:pPr>
              <w:pStyle w:val="ListParagraph"/>
              <w:rPr>
                <w:rFonts w:ascii="Bookman Old Style" w:hAnsi="Bookman Old Style"/>
                <w:sz w:val="24"/>
                <w:szCs w:val="24"/>
              </w:rPr>
            </w:pPr>
          </w:p>
          <w:p w14:paraId="6A8B69CA" w14:textId="77777777" w:rsidR="00BA7E9A" w:rsidRDefault="00BA7E9A" w:rsidP="0086751C">
            <w:pPr>
              <w:pStyle w:val="ListParagraph"/>
              <w:numPr>
                <w:ilvl w:val="0"/>
                <w:numId w:val="98"/>
              </w:numPr>
              <w:spacing w:line="360" w:lineRule="auto"/>
              <w:jc w:val="both"/>
              <w:rPr>
                <w:rFonts w:ascii="Bookman Old Style" w:hAnsi="Bookman Old Style"/>
                <w:sz w:val="24"/>
                <w:szCs w:val="24"/>
              </w:rPr>
            </w:pPr>
            <w:r w:rsidRPr="00B65BC0">
              <w:rPr>
                <w:rFonts w:ascii="Bookman Old Style" w:hAnsi="Bookman Old Style"/>
                <w:sz w:val="24"/>
                <w:szCs w:val="24"/>
              </w:rPr>
              <w:t>Promotes deforestation</w:t>
            </w:r>
            <w:r w:rsidR="00B65BC0" w:rsidRPr="00B65BC0">
              <w:rPr>
                <w:rFonts w:ascii="Bookman Old Style" w:hAnsi="Bookman Old Style"/>
                <w:sz w:val="24"/>
                <w:szCs w:val="24"/>
              </w:rPr>
              <w:t xml:space="preserve"> and loss of biodiversity</w:t>
            </w:r>
            <w:r w:rsidR="009833AC">
              <w:rPr>
                <w:rFonts w:ascii="Bookman Old Style" w:hAnsi="Bookman Old Style"/>
                <w:sz w:val="24"/>
                <w:szCs w:val="24"/>
              </w:rPr>
              <w:t>.</w:t>
            </w:r>
          </w:p>
          <w:p w14:paraId="01666618" w14:textId="77777777" w:rsidR="009833AC" w:rsidRPr="009833AC" w:rsidRDefault="009833AC" w:rsidP="009833AC">
            <w:pPr>
              <w:spacing w:line="360" w:lineRule="auto"/>
              <w:jc w:val="both"/>
              <w:rPr>
                <w:rFonts w:ascii="Bookman Old Style" w:hAnsi="Bookman Old Style"/>
                <w:sz w:val="24"/>
                <w:szCs w:val="24"/>
              </w:rPr>
            </w:pPr>
          </w:p>
          <w:p w14:paraId="506755EC" w14:textId="77777777" w:rsidR="00BA7E9A" w:rsidRDefault="00BA7E9A" w:rsidP="00102746">
            <w:pPr>
              <w:pStyle w:val="ListParagraph"/>
              <w:numPr>
                <w:ilvl w:val="0"/>
                <w:numId w:val="98"/>
              </w:numPr>
              <w:spacing w:line="360" w:lineRule="auto"/>
              <w:jc w:val="both"/>
              <w:rPr>
                <w:rFonts w:ascii="Bookman Old Style" w:hAnsi="Bookman Old Style"/>
                <w:sz w:val="24"/>
                <w:szCs w:val="24"/>
              </w:rPr>
            </w:pPr>
            <w:r>
              <w:rPr>
                <w:rFonts w:ascii="Bookman Old Style" w:hAnsi="Bookman Old Style"/>
                <w:sz w:val="24"/>
                <w:szCs w:val="24"/>
              </w:rPr>
              <w:t xml:space="preserve">Promotes biodiversity conservation, however </w:t>
            </w:r>
            <w:r w:rsidR="00102746">
              <w:rPr>
                <w:rFonts w:ascii="Bookman Old Style" w:hAnsi="Bookman Old Style"/>
                <w:sz w:val="24"/>
                <w:szCs w:val="24"/>
              </w:rPr>
              <w:t>there are a lot of illegal activities that hamper progressive conservation of the natural resources.</w:t>
            </w:r>
          </w:p>
          <w:p w14:paraId="27582936" w14:textId="77777777" w:rsidR="006B72FC" w:rsidRPr="006B72FC" w:rsidRDefault="006B72FC" w:rsidP="006B72FC">
            <w:pPr>
              <w:spacing w:line="360" w:lineRule="auto"/>
              <w:jc w:val="both"/>
              <w:rPr>
                <w:rFonts w:ascii="Bookman Old Style" w:hAnsi="Bookman Old Style"/>
                <w:sz w:val="24"/>
                <w:szCs w:val="24"/>
              </w:rPr>
            </w:pPr>
          </w:p>
          <w:p w14:paraId="7C31BFD3" w14:textId="77777777" w:rsidR="00B65BC0" w:rsidRPr="00EC5443" w:rsidRDefault="00B65BC0" w:rsidP="00EC5443">
            <w:pPr>
              <w:pStyle w:val="ListParagraph"/>
              <w:numPr>
                <w:ilvl w:val="0"/>
                <w:numId w:val="98"/>
              </w:numPr>
              <w:spacing w:line="360" w:lineRule="auto"/>
              <w:jc w:val="both"/>
              <w:rPr>
                <w:rFonts w:ascii="Bookman Old Style" w:hAnsi="Bookman Old Style"/>
                <w:sz w:val="24"/>
                <w:szCs w:val="24"/>
              </w:rPr>
            </w:pPr>
            <w:r>
              <w:rPr>
                <w:rFonts w:ascii="Bookman Old Style" w:hAnsi="Bookman Old Style"/>
                <w:sz w:val="24"/>
                <w:szCs w:val="24"/>
              </w:rPr>
              <w:lastRenderedPageBreak/>
              <w:t>Accelerates deforestation and loss of biodiversity</w:t>
            </w:r>
            <w:r w:rsidR="00EC5443">
              <w:rPr>
                <w:rFonts w:ascii="Bookman Old Style" w:hAnsi="Bookman Old Style"/>
                <w:sz w:val="24"/>
                <w:szCs w:val="24"/>
              </w:rPr>
              <w:t>.</w:t>
            </w:r>
          </w:p>
          <w:p w14:paraId="1B98FF3C" w14:textId="77777777" w:rsidR="00102746" w:rsidRPr="00102746" w:rsidRDefault="00102746" w:rsidP="00102746">
            <w:pPr>
              <w:pStyle w:val="ListParagraph"/>
              <w:rPr>
                <w:rFonts w:ascii="Bookman Old Style" w:hAnsi="Bookman Old Style"/>
                <w:sz w:val="24"/>
                <w:szCs w:val="24"/>
              </w:rPr>
            </w:pPr>
          </w:p>
          <w:p w14:paraId="578464C1" w14:textId="77777777" w:rsidR="00102746" w:rsidRPr="00D04762" w:rsidRDefault="00B65BC0" w:rsidP="00102746">
            <w:pPr>
              <w:pStyle w:val="ListParagraph"/>
              <w:numPr>
                <w:ilvl w:val="0"/>
                <w:numId w:val="98"/>
              </w:numPr>
              <w:spacing w:line="360" w:lineRule="auto"/>
              <w:jc w:val="both"/>
              <w:rPr>
                <w:rFonts w:ascii="Bookman Old Style" w:hAnsi="Bookman Old Style"/>
                <w:sz w:val="24"/>
                <w:szCs w:val="24"/>
              </w:rPr>
            </w:pPr>
            <w:r>
              <w:rPr>
                <w:rFonts w:ascii="Bookman Old Style" w:hAnsi="Bookman Old Style"/>
                <w:sz w:val="24"/>
                <w:szCs w:val="24"/>
              </w:rPr>
              <w:t xml:space="preserve">Accelerates </w:t>
            </w:r>
            <w:r w:rsidR="004E0D8F">
              <w:rPr>
                <w:rFonts w:ascii="Bookman Old Style" w:hAnsi="Bookman Old Style"/>
                <w:sz w:val="24"/>
                <w:szCs w:val="24"/>
              </w:rPr>
              <w:t>forest and land degradation plus loss of biodiversity.</w:t>
            </w:r>
          </w:p>
        </w:tc>
      </w:tr>
      <w:tr w:rsidR="0086061A" w14:paraId="2D64B3F8" w14:textId="77777777" w:rsidTr="005E4303">
        <w:tc>
          <w:tcPr>
            <w:tcW w:w="857" w:type="pct"/>
          </w:tcPr>
          <w:p w14:paraId="41AF65C8" w14:textId="77777777" w:rsidR="005D6404" w:rsidRDefault="005D6404" w:rsidP="005D6404">
            <w:pPr>
              <w:spacing w:line="360" w:lineRule="auto"/>
              <w:jc w:val="both"/>
              <w:rPr>
                <w:rFonts w:ascii="Bookman Old Style" w:hAnsi="Bookman Old Style"/>
                <w:sz w:val="24"/>
                <w:szCs w:val="24"/>
              </w:rPr>
            </w:pPr>
            <w:r>
              <w:rPr>
                <w:rFonts w:ascii="Bookman Old Style" w:hAnsi="Bookman Old Style"/>
                <w:sz w:val="24"/>
                <w:szCs w:val="24"/>
              </w:rPr>
              <w:lastRenderedPageBreak/>
              <w:t>Government</w:t>
            </w:r>
          </w:p>
        </w:tc>
        <w:tc>
          <w:tcPr>
            <w:tcW w:w="1548" w:type="pct"/>
          </w:tcPr>
          <w:p w14:paraId="00E07D95" w14:textId="77777777" w:rsidR="005D6404" w:rsidRDefault="005D6404" w:rsidP="005D6404">
            <w:pPr>
              <w:spacing w:line="360" w:lineRule="auto"/>
              <w:jc w:val="both"/>
              <w:rPr>
                <w:rFonts w:ascii="Bookman Old Style" w:hAnsi="Bookman Old Style"/>
                <w:sz w:val="24"/>
                <w:szCs w:val="24"/>
              </w:rPr>
            </w:pPr>
            <w:r>
              <w:rPr>
                <w:rFonts w:ascii="Bookman Old Style" w:hAnsi="Bookman Old Style"/>
                <w:sz w:val="24"/>
                <w:szCs w:val="24"/>
              </w:rPr>
              <w:t xml:space="preserve">Formulate policies </w:t>
            </w:r>
            <w:proofErr w:type="gramStart"/>
            <w:r>
              <w:rPr>
                <w:rFonts w:ascii="Bookman Old Style" w:hAnsi="Bookman Old Style"/>
                <w:sz w:val="24"/>
                <w:szCs w:val="24"/>
              </w:rPr>
              <w:t>and  legislation</w:t>
            </w:r>
            <w:proofErr w:type="gramEnd"/>
            <w:r>
              <w:rPr>
                <w:rFonts w:ascii="Bookman Old Style" w:hAnsi="Bookman Old Style"/>
                <w:sz w:val="24"/>
                <w:szCs w:val="24"/>
              </w:rPr>
              <w:t>/regulators</w:t>
            </w:r>
          </w:p>
        </w:tc>
        <w:tc>
          <w:tcPr>
            <w:tcW w:w="1342" w:type="pct"/>
          </w:tcPr>
          <w:p w14:paraId="3F3E5B07" w14:textId="77777777" w:rsidR="00C65DB6" w:rsidRPr="007B7E62" w:rsidRDefault="00B65BC0" w:rsidP="007B7E62">
            <w:pPr>
              <w:pStyle w:val="ListParagraph"/>
              <w:numPr>
                <w:ilvl w:val="0"/>
                <w:numId w:val="95"/>
              </w:numPr>
              <w:spacing w:line="360" w:lineRule="auto"/>
              <w:jc w:val="both"/>
              <w:rPr>
                <w:rFonts w:ascii="Bookman Old Style" w:hAnsi="Bookman Old Style"/>
                <w:sz w:val="24"/>
                <w:szCs w:val="24"/>
              </w:rPr>
            </w:pPr>
            <w:r>
              <w:rPr>
                <w:rFonts w:ascii="Bookman Old Style" w:hAnsi="Bookman Old Style"/>
                <w:sz w:val="24"/>
                <w:szCs w:val="24"/>
              </w:rPr>
              <w:t>Politicians</w:t>
            </w:r>
            <w:r w:rsidR="003E39A9">
              <w:rPr>
                <w:rFonts w:ascii="Bookman Old Style" w:hAnsi="Bookman Old Style"/>
                <w:sz w:val="24"/>
                <w:szCs w:val="24"/>
              </w:rPr>
              <w:t xml:space="preserve"> – Lawmakers meant to uphold policies and laws governing forest resources</w:t>
            </w:r>
            <w:r w:rsidR="007B7E62">
              <w:rPr>
                <w:rFonts w:ascii="Bookman Old Style" w:hAnsi="Bookman Old Style"/>
                <w:sz w:val="24"/>
                <w:szCs w:val="24"/>
              </w:rPr>
              <w:t>.</w:t>
            </w:r>
          </w:p>
          <w:p w14:paraId="5636E13A" w14:textId="77777777" w:rsidR="00C65DB6" w:rsidRDefault="00C65DB6" w:rsidP="00C65DB6">
            <w:pPr>
              <w:pStyle w:val="ListParagraph"/>
              <w:spacing w:line="360" w:lineRule="auto"/>
              <w:jc w:val="both"/>
              <w:rPr>
                <w:rFonts w:ascii="Bookman Old Style" w:hAnsi="Bookman Old Style"/>
                <w:sz w:val="24"/>
                <w:szCs w:val="24"/>
              </w:rPr>
            </w:pPr>
          </w:p>
          <w:p w14:paraId="126B5087" w14:textId="77777777" w:rsidR="005D6404" w:rsidRDefault="005D6404" w:rsidP="0086751C">
            <w:pPr>
              <w:pStyle w:val="ListParagraph"/>
              <w:numPr>
                <w:ilvl w:val="0"/>
                <w:numId w:val="95"/>
              </w:numPr>
              <w:spacing w:line="360" w:lineRule="auto"/>
              <w:jc w:val="both"/>
              <w:rPr>
                <w:rFonts w:ascii="Bookman Old Style" w:hAnsi="Bookman Old Style"/>
                <w:sz w:val="24"/>
                <w:szCs w:val="24"/>
              </w:rPr>
            </w:pPr>
            <w:r w:rsidRPr="005D6404">
              <w:rPr>
                <w:rFonts w:ascii="Bookman Old Style" w:hAnsi="Bookman Old Style"/>
                <w:sz w:val="24"/>
                <w:szCs w:val="24"/>
              </w:rPr>
              <w:t>Govt Officials</w:t>
            </w:r>
            <w:r w:rsidR="003E39A9">
              <w:rPr>
                <w:rFonts w:ascii="Bookman Old Style" w:hAnsi="Bookman Old Style"/>
                <w:sz w:val="24"/>
                <w:szCs w:val="24"/>
              </w:rPr>
              <w:t xml:space="preserve"> - Law enforcement regarding the management of forest resources</w:t>
            </w:r>
          </w:p>
          <w:p w14:paraId="39FD1872" w14:textId="77777777" w:rsidR="00EC7675" w:rsidRPr="00C552FF" w:rsidRDefault="00EC7675" w:rsidP="00C552FF">
            <w:pPr>
              <w:spacing w:line="360" w:lineRule="auto"/>
              <w:jc w:val="both"/>
              <w:rPr>
                <w:rFonts w:ascii="Bookman Old Style" w:hAnsi="Bookman Old Style"/>
                <w:sz w:val="24"/>
                <w:szCs w:val="24"/>
              </w:rPr>
            </w:pPr>
          </w:p>
          <w:p w14:paraId="3D9F993E" w14:textId="77777777" w:rsidR="00C552FF" w:rsidRPr="00AA2B0D" w:rsidRDefault="00C552FF" w:rsidP="00AA2B0D">
            <w:pPr>
              <w:spacing w:line="360" w:lineRule="auto"/>
              <w:jc w:val="both"/>
              <w:rPr>
                <w:rFonts w:ascii="Bookman Old Style" w:hAnsi="Bookman Old Style"/>
                <w:sz w:val="24"/>
                <w:szCs w:val="24"/>
              </w:rPr>
            </w:pPr>
          </w:p>
          <w:p w14:paraId="2EC6B278" w14:textId="77777777" w:rsidR="005D6404" w:rsidRDefault="005D6404" w:rsidP="0086751C">
            <w:pPr>
              <w:pStyle w:val="ListParagraph"/>
              <w:numPr>
                <w:ilvl w:val="0"/>
                <w:numId w:val="95"/>
              </w:numPr>
              <w:spacing w:line="360" w:lineRule="auto"/>
              <w:jc w:val="both"/>
              <w:rPr>
                <w:rFonts w:ascii="Bookman Old Style" w:hAnsi="Bookman Old Style"/>
                <w:sz w:val="24"/>
                <w:szCs w:val="24"/>
              </w:rPr>
            </w:pPr>
            <w:r w:rsidRPr="005D6404">
              <w:rPr>
                <w:rFonts w:ascii="Bookman Old Style" w:hAnsi="Bookman Old Style"/>
                <w:sz w:val="24"/>
                <w:szCs w:val="24"/>
              </w:rPr>
              <w:lastRenderedPageBreak/>
              <w:t xml:space="preserve">Field       Assistants; </w:t>
            </w:r>
            <w:r w:rsidR="00676041">
              <w:rPr>
                <w:rFonts w:ascii="Bookman Old Style" w:hAnsi="Bookman Old Style"/>
                <w:sz w:val="24"/>
                <w:szCs w:val="24"/>
              </w:rPr>
              <w:t>and</w:t>
            </w:r>
          </w:p>
          <w:p w14:paraId="17B9825C" w14:textId="77777777" w:rsidR="005D6404" w:rsidRPr="005D6404" w:rsidRDefault="005D6404" w:rsidP="0086751C">
            <w:pPr>
              <w:pStyle w:val="ListParagraph"/>
              <w:numPr>
                <w:ilvl w:val="0"/>
                <w:numId w:val="95"/>
              </w:numPr>
              <w:spacing w:line="360" w:lineRule="auto"/>
              <w:jc w:val="both"/>
              <w:rPr>
                <w:rFonts w:ascii="Bookman Old Style" w:hAnsi="Bookman Old Style"/>
                <w:sz w:val="24"/>
                <w:szCs w:val="24"/>
              </w:rPr>
            </w:pPr>
            <w:r w:rsidRPr="005D6404">
              <w:rPr>
                <w:rFonts w:ascii="Bookman Old Style" w:hAnsi="Bookman Old Style"/>
                <w:sz w:val="24"/>
                <w:szCs w:val="24"/>
              </w:rPr>
              <w:t xml:space="preserve">Institutions </w:t>
            </w:r>
          </w:p>
          <w:p w14:paraId="42CAB1F4" w14:textId="77777777" w:rsidR="00676041" w:rsidRDefault="005D6404" w:rsidP="005D6404">
            <w:pPr>
              <w:spacing w:line="360" w:lineRule="auto"/>
              <w:jc w:val="both"/>
              <w:rPr>
                <w:rFonts w:ascii="Bookman Old Style" w:hAnsi="Bookman Old Style"/>
                <w:sz w:val="24"/>
                <w:szCs w:val="24"/>
              </w:rPr>
            </w:pPr>
            <w:r>
              <w:rPr>
                <w:rFonts w:ascii="Bookman Old Style" w:hAnsi="Bookman Old Style"/>
                <w:sz w:val="24"/>
                <w:szCs w:val="24"/>
              </w:rPr>
              <w:t xml:space="preserve">          </w:t>
            </w:r>
            <w:r w:rsidR="00EC7675">
              <w:rPr>
                <w:rFonts w:ascii="Bookman Old Style" w:hAnsi="Bookman Old Style"/>
                <w:sz w:val="24"/>
                <w:szCs w:val="24"/>
              </w:rPr>
              <w:t>(</w:t>
            </w:r>
            <w:proofErr w:type="gramStart"/>
            <w:r w:rsidR="00EC7675">
              <w:rPr>
                <w:rFonts w:ascii="Bookman Old Style" w:hAnsi="Bookman Old Style"/>
                <w:sz w:val="24"/>
                <w:szCs w:val="24"/>
              </w:rPr>
              <w:t>e</w:t>
            </w:r>
            <w:r>
              <w:rPr>
                <w:rFonts w:ascii="Bookman Old Style" w:hAnsi="Bookman Old Style"/>
                <w:sz w:val="24"/>
                <w:szCs w:val="24"/>
              </w:rPr>
              <w:t>ducation</w:t>
            </w:r>
            <w:proofErr w:type="gramEnd"/>
            <w:r>
              <w:rPr>
                <w:rFonts w:ascii="Bookman Old Style" w:hAnsi="Bookman Old Style"/>
                <w:sz w:val="24"/>
                <w:szCs w:val="24"/>
              </w:rPr>
              <w:t xml:space="preserve">          </w:t>
            </w:r>
            <w:r w:rsidR="00676041">
              <w:rPr>
                <w:rFonts w:ascii="Bookman Old Style" w:hAnsi="Bookman Old Style"/>
                <w:sz w:val="24"/>
                <w:szCs w:val="24"/>
              </w:rPr>
              <w:t xml:space="preserve">    </w:t>
            </w:r>
            <w:r>
              <w:rPr>
                <w:rFonts w:ascii="Bookman Old Style" w:hAnsi="Bookman Old Style"/>
                <w:sz w:val="24"/>
                <w:szCs w:val="24"/>
              </w:rPr>
              <w:t xml:space="preserve"> </w:t>
            </w:r>
          </w:p>
          <w:p w14:paraId="7519AFC2" w14:textId="77777777" w:rsidR="00676041" w:rsidRDefault="00676041" w:rsidP="005D6404">
            <w:pPr>
              <w:spacing w:line="360" w:lineRule="auto"/>
              <w:jc w:val="both"/>
              <w:rPr>
                <w:rFonts w:ascii="Bookman Old Style" w:hAnsi="Bookman Old Style"/>
                <w:sz w:val="24"/>
                <w:szCs w:val="24"/>
              </w:rPr>
            </w:pPr>
            <w:r>
              <w:rPr>
                <w:rFonts w:ascii="Bookman Old Style" w:hAnsi="Bookman Old Style"/>
                <w:sz w:val="24"/>
                <w:szCs w:val="24"/>
              </w:rPr>
              <w:t xml:space="preserve">          </w:t>
            </w:r>
            <w:proofErr w:type="gramStart"/>
            <w:r>
              <w:rPr>
                <w:rFonts w:ascii="Bookman Old Style" w:hAnsi="Bookman Old Style"/>
                <w:sz w:val="24"/>
                <w:szCs w:val="24"/>
              </w:rPr>
              <w:t>and</w:t>
            </w:r>
            <w:proofErr w:type="gramEnd"/>
          </w:p>
          <w:p w14:paraId="7578A8AC" w14:textId="77777777" w:rsidR="003E39A9" w:rsidRPr="003E39A9" w:rsidRDefault="00676041" w:rsidP="003E39A9">
            <w:pPr>
              <w:spacing w:line="360" w:lineRule="auto"/>
              <w:jc w:val="both"/>
              <w:rPr>
                <w:rFonts w:ascii="Bookman Old Style" w:hAnsi="Bookman Old Style"/>
                <w:sz w:val="24"/>
                <w:szCs w:val="24"/>
              </w:rPr>
            </w:pPr>
            <w:r w:rsidRPr="003E39A9">
              <w:rPr>
                <w:rFonts w:ascii="Bookman Old Style" w:hAnsi="Bookman Old Style"/>
                <w:sz w:val="24"/>
                <w:szCs w:val="24"/>
              </w:rPr>
              <w:t xml:space="preserve">          </w:t>
            </w:r>
            <w:proofErr w:type="gramStart"/>
            <w:r w:rsidRPr="003E39A9">
              <w:rPr>
                <w:rFonts w:ascii="Bookman Old Style" w:hAnsi="Bookman Old Style"/>
                <w:sz w:val="24"/>
                <w:szCs w:val="24"/>
              </w:rPr>
              <w:t>training</w:t>
            </w:r>
            <w:proofErr w:type="gramEnd"/>
            <w:r w:rsidRPr="003E39A9">
              <w:rPr>
                <w:rFonts w:ascii="Bookman Old Style" w:hAnsi="Bookman Old Style"/>
                <w:sz w:val="24"/>
                <w:szCs w:val="24"/>
              </w:rPr>
              <w:t>)</w:t>
            </w:r>
            <w:r w:rsidR="003E39A9" w:rsidRPr="003E39A9">
              <w:rPr>
                <w:rFonts w:ascii="Bookman Old Style" w:hAnsi="Bookman Old Style"/>
                <w:sz w:val="24"/>
                <w:szCs w:val="24"/>
              </w:rPr>
              <w:t xml:space="preserve"> - </w:t>
            </w:r>
            <w:r w:rsidRPr="003E39A9">
              <w:rPr>
                <w:rFonts w:ascii="Bookman Old Style" w:hAnsi="Bookman Old Style"/>
                <w:sz w:val="24"/>
                <w:szCs w:val="24"/>
              </w:rPr>
              <w:t xml:space="preserve"> </w:t>
            </w:r>
            <w:r w:rsidR="003E39A9">
              <w:rPr>
                <w:rFonts w:ascii="Bookman Old Style" w:hAnsi="Bookman Old Style"/>
                <w:sz w:val="24"/>
                <w:szCs w:val="24"/>
              </w:rPr>
              <w:t xml:space="preserve">          </w:t>
            </w:r>
            <w:r w:rsidR="003E39A9" w:rsidRPr="003E39A9">
              <w:rPr>
                <w:rFonts w:ascii="Bookman Old Style" w:hAnsi="Bookman Old Style"/>
                <w:sz w:val="24"/>
                <w:szCs w:val="24"/>
              </w:rPr>
              <w:t>Provide formal and informal (for example, forest extension services) education and training regarding the management of forest resources.</w:t>
            </w:r>
          </w:p>
          <w:p w14:paraId="30EBD0C9" w14:textId="77777777" w:rsidR="005D6404" w:rsidRDefault="00676041" w:rsidP="003E39A9">
            <w:pPr>
              <w:spacing w:line="360" w:lineRule="auto"/>
              <w:jc w:val="both"/>
              <w:rPr>
                <w:rFonts w:ascii="Bookman Old Style" w:hAnsi="Bookman Old Style"/>
                <w:sz w:val="24"/>
                <w:szCs w:val="24"/>
              </w:rPr>
            </w:pPr>
            <w:r>
              <w:rPr>
                <w:rFonts w:ascii="Bookman Old Style" w:hAnsi="Bookman Old Style"/>
                <w:sz w:val="24"/>
                <w:szCs w:val="24"/>
              </w:rPr>
              <w:t xml:space="preserve"> </w:t>
            </w:r>
          </w:p>
        </w:tc>
        <w:tc>
          <w:tcPr>
            <w:tcW w:w="1254" w:type="pct"/>
          </w:tcPr>
          <w:p w14:paraId="61B58410" w14:textId="77777777" w:rsidR="00C65DB6" w:rsidRDefault="00C65DB6" w:rsidP="00C65DB6">
            <w:pPr>
              <w:pStyle w:val="ListParagraph"/>
              <w:numPr>
                <w:ilvl w:val="0"/>
                <w:numId w:val="99"/>
              </w:numPr>
              <w:spacing w:line="360" w:lineRule="auto"/>
              <w:jc w:val="both"/>
              <w:rPr>
                <w:rFonts w:ascii="Bookman Old Style" w:hAnsi="Bookman Old Style"/>
                <w:sz w:val="24"/>
                <w:szCs w:val="24"/>
              </w:rPr>
            </w:pPr>
            <w:r>
              <w:rPr>
                <w:rFonts w:ascii="Bookman Old Style" w:hAnsi="Bookman Old Style"/>
                <w:sz w:val="24"/>
                <w:szCs w:val="24"/>
              </w:rPr>
              <w:lastRenderedPageBreak/>
              <w:t>Political interference in the management of forest resources</w:t>
            </w:r>
          </w:p>
          <w:p w14:paraId="0B9839E0" w14:textId="77777777" w:rsidR="003E39A9" w:rsidRDefault="003E39A9" w:rsidP="003E39A9">
            <w:pPr>
              <w:pStyle w:val="ListParagraph"/>
              <w:spacing w:line="360" w:lineRule="auto"/>
              <w:jc w:val="both"/>
              <w:rPr>
                <w:rFonts w:ascii="Bookman Old Style" w:hAnsi="Bookman Old Style"/>
                <w:sz w:val="24"/>
                <w:szCs w:val="24"/>
              </w:rPr>
            </w:pPr>
          </w:p>
          <w:p w14:paraId="69F0F49B" w14:textId="77777777" w:rsidR="003E39A9" w:rsidRDefault="003E39A9" w:rsidP="003E39A9">
            <w:pPr>
              <w:pStyle w:val="ListParagraph"/>
              <w:spacing w:line="360" w:lineRule="auto"/>
              <w:jc w:val="both"/>
              <w:rPr>
                <w:rFonts w:ascii="Bookman Old Style" w:hAnsi="Bookman Old Style"/>
                <w:sz w:val="24"/>
                <w:szCs w:val="24"/>
              </w:rPr>
            </w:pPr>
          </w:p>
          <w:p w14:paraId="5BE4BAEB" w14:textId="77777777" w:rsidR="003E39A9" w:rsidRPr="007B7E62" w:rsidRDefault="003E39A9" w:rsidP="007B7E62">
            <w:pPr>
              <w:spacing w:line="360" w:lineRule="auto"/>
              <w:jc w:val="both"/>
              <w:rPr>
                <w:rFonts w:ascii="Bookman Old Style" w:hAnsi="Bookman Old Style"/>
                <w:sz w:val="24"/>
                <w:szCs w:val="24"/>
              </w:rPr>
            </w:pPr>
          </w:p>
          <w:p w14:paraId="70E3B6B0" w14:textId="77777777" w:rsidR="00C552FF" w:rsidRDefault="00EC7675" w:rsidP="00C552FF">
            <w:pPr>
              <w:pStyle w:val="ListParagraph"/>
              <w:numPr>
                <w:ilvl w:val="0"/>
                <w:numId w:val="99"/>
              </w:numPr>
              <w:spacing w:line="360" w:lineRule="auto"/>
              <w:jc w:val="both"/>
              <w:rPr>
                <w:rFonts w:ascii="Bookman Old Style" w:hAnsi="Bookman Old Style"/>
                <w:sz w:val="24"/>
                <w:szCs w:val="24"/>
              </w:rPr>
            </w:pPr>
            <w:r>
              <w:rPr>
                <w:rFonts w:ascii="Bookman Old Style" w:hAnsi="Bookman Old Style"/>
                <w:sz w:val="24"/>
                <w:szCs w:val="24"/>
              </w:rPr>
              <w:t xml:space="preserve"> </w:t>
            </w:r>
            <w:proofErr w:type="gramStart"/>
            <w:r>
              <w:rPr>
                <w:rFonts w:ascii="Bookman Old Style" w:hAnsi="Bookman Old Style"/>
                <w:sz w:val="24"/>
                <w:szCs w:val="24"/>
              </w:rPr>
              <w:t>other</w:t>
            </w:r>
            <w:proofErr w:type="gramEnd"/>
            <w:r>
              <w:rPr>
                <w:rFonts w:ascii="Bookman Old Style" w:hAnsi="Bookman Old Style"/>
                <w:sz w:val="24"/>
                <w:szCs w:val="24"/>
              </w:rPr>
              <w:t xml:space="preserve"> stakeholders involved in illegal activities may be hostile to the </w:t>
            </w:r>
            <w:r w:rsidR="00855CA5">
              <w:rPr>
                <w:rFonts w:ascii="Bookman Old Style" w:hAnsi="Bookman Old Style"/>
                <w:sz w:val="24"/>
                <w:szCs w:val="24"/>
              </w:rPr>
              <w:t xml:space="preserve">Government </w:t>
            </w:r>
            <w:r>
              <w:rPr>
                <w:rFonts w:ascii="Bookman Old Style" w:hAnsi="Bookman Old Style"/>
                <w:sz w:val="24"/>
                <w:szCs w:val="24"/>
              </w:rPr>
              <w:t>officers</w:t>
            </w:r>
          </w:p>
          <w:p w14:paraId="6AE47EA9" w14:textId="77777777" w:rsidR="005D6404" w:rsidRPr="00C552FF" w:rsidRDefault="00EC7675" w:rsidP="00C552FF">
            <w:pPr>
              <w:pStyle w:val="ListParagraph"/>
              <w:spacing w:line="360" w:lineRule="auto"/>
              <w:jc w:val="both"/>
              <w:rPr>
                <w:rFonts w:ascii="Bookman Old Style" w:hAnsi="Bookman Old Style"/>
                <w:sz w:val="24"/>
                <w:szCs w:val="24"/>
              </w:rPr>
            </w:pPr>
            <w:r w:rsidRPr="00C552FF">
              <w:rPr>
                <w:rFonts w:ascii="Bookman Old Style" w:hAnsi="Bookman Old Style"/>
                <w:sz w:val="24"/>
                <w:szCs w:val="24"/>
              </w:rPr>
              <w:t xml:space="preserve"> </w:t>
            </w:r>
            <w:r w:rsidR="00C65DB6" w:rsidRPr="00C552FF">
              <w:rPr>
                <w:rFonts w:ascii="Bookman Old Style" w:hAnsi="Bookman Old Style"/>
                <w:sz w:val="24"/>
                <w:szCs w:val="24"/>
              </w:rPr>
              <w:t xml:space="preserve"> </w:t>
            </w:r>
          </w:p>
          <w:p w14:paraId="5ADC1BFE" w14:textId="77777777" w:rsidR="00C65DB6" w:rsidRDefault="00C65DB6" w:rsidP="00C65DB6">
            <w:pPr>
              <w:pStyle w:val="ListParagraph"/>
              <w:numPr>
                <w:ilvl w:val="0"/>
                <w:numId w:val="99"/>
              </w:numPr>
              <w:spacing w:line="360" w:lineRule="auto"/>
              <w:jc w:val="both"/>
              <w:rPr>
                <w:rFonts w:ascii="Bookman Old Style" w:hAnsi="Bookman Old Style"/>
                <w:sz w:val="24"/>
                <w:szCs w:val="24"/>
              </w:rPr>
            </w:pPr>
            <w:r>
              <w:rPr>
                <w:rFonts w:ascii="Bookman Old Style" w:hAnsi="Bookman Old Style"/>
                <w:sz w:val="24"/>
                <w:szCs w:val="24"/>
              </w:rPr>
              <w:lastRenderedPageBreak/>
              <w:t>As for Govt officials</w:t>
            </w:r>
          </w:p>
          <w:p w14:paraId="492AD031" w14:textId="77777777" w:rsidR="00CA10F4" w:rsidRPr="00CA10F4" w:rsidRDefault="00CA10F4" w:rsidP="00CA10F4">
            <w:pPr>
              <w:pStyle w:val="ListParagraph"/>
              <w:rPr>
                <w:rFonts w:ascii="Bookman Old Style" w:hAnsi="Bookman Old Style"/>
                <w:sz w:val="24"/>
                <w:szCs w:val="24"/>
              </w:rPr>
            </w:pPr>
          </w:p>
          <w:p w14:paraId="0A81B761" w14:textId="77777777" w:rsidR="00CA10F4" w:rsidRPr="003E39A9" w:rsidRDefault="00CA10F4" w:rsidP="003E39A9">
            <w:pPr>
              <w:pStyle w:val="ListParagraph"/>
              <w:numPr>
                <w:ilvl w:val="0"/>
                <w:numId w:val="99"/>
              </w:numPr>
              <w:spacing w:line="360" w:lineRule="auto"/>
              <w:jc w:val="both"/>
              <w:rPr>
                <w:rFonts w:ascii="Bookman Old Style" w:hAnsi="Bookman Old Style"/>
                <w:sz w:val="24"/>
                <w:szCs w:val="24"/>
              </w:rPr>
            </w:pPr>
            <w:r w:rsidRPr="003E39A9">
              <w:rPr>
                <w:rFonts w:ascii="Bookman Old Style" w:hAnsi="Bookman Old Style"/>
                <w:sz w:val="24"/>
                <w:szCs w:val="24"/>
              </w:rPr>
              <w:t>Some community members may shun informal education and training.</w:t>
            </w:r>
          </w:p>
        </w:tc>
      </w:tr>
      <w:tr w:rsidR="0086061A" w14:paraId="05DC5184" w14:textId="77777777" w:rsidTr="005E4303">
        <w:tc>
          <w:tcPr>
            <w:tcW w:w="857" w:type="pct"/>
          </w:tcPr>
          <w:p w14:paraId="0B58FF9F" w14:textId="77777777" w:rsidR="005D6404" w:rsidRDefault="005D6404" w:rsidP="005D6404">
            <w:pPr>
              <w:spacing w:line="360" w:lineRule="auto"/>
              <w:jc w:val="both"/>
              <w:rPr>
                <w:rFonts w:ascii="Bookman Old Style" w:hAnsi="Bookman Old Style"/>
                <w:sz w:val="24"/>
                <w:szCs w:val="24"/>
              </w:rPr>
            </w:pPr>
            <w:r>
              <w:rPr>
                <w:rFonts w:ascii="Bookman Old Style" w:hAnsi="Bookman Old Style"/>
                <w:sz w:val="24"/>
                <w:szCs w:val="24"/>
              </w:rPr>
              <w:lastRenderedPageBreak/>
              <w:t>Development</w:t>
            </w:r>
          </w:p>
          <w:p w14:paraId="70533806" w14:textId="77777777" w:rsidR="005D6404" w:rsidRDefault="005D6404" w:rsidP="005D6404">
            <w:pPr>
              <w:spacing w:line="360" w:lineRule="auto"/>
              <w:jc w:val="both"/>
              <w:rPr>
                <w:rFonts w:ascii="Bookman Old Style" w:hAnsi="Bookman Old Style"/>
                <w:sz w:val="24"/>
                <w:szCs w:val="24"/>
              </w:rPr>
            </w:pPr>
            <w:r>
              <w:rPr>
                <w:rFonts w:ascii="Bookman Old Style" w:hAnsi="Bookman Old Style"/>
                <w:sz w:val="24"/>
                <w:szCs w:val="24"/>
              </w:rPr>
              <w:t>Partners</w:t>
            </w:r>
          </w:p>
        </w:tc>
        <w:tc>
          <w:tcPr>
            <w:tcW w:w="1548" w:type="pct"/>
          </w:tcPr>
          <w:p w14:paraId="43992009" w14:textId="77777777" w:rsidR="005D6404" w:rsidRDefault="005D6404" w:rsidP="005D6404">
            <w:pPr>
              <w:spacing w:line="360" w:lineRule="auto"/>
              <w:jc w:val="both"/>
              <w:rPr>
                <w:rFonts w:ascii="Bookman Old Style" w:hAnsi="Bookman Old Style"/>
                <w:sz w:val="24"/>
                <w:szCs w:val="24"/>
              </w:rPr>
            </w:pPr>
            <w:r>
              <w:rPr>
                <w:rFonts w:ascii="Bookman Old Style" w:hAnsi="Bookman Old Style"/>
                <w:sz w:val="24"/>
                <w:szCs w:val="24"/>
              </w:rPr>
              <w:t>Provide Technical support and expertise</w:t>
            </w:r>
          </w:p>
        </w:tc>
        <w:tc>
          <w:tcPr>
            <w:tcW w:w="1342" w:type="pct"/>
          </w:tcPr>
          <w:p w14:paraId="646EDBCC" w14:textId="77777777" w:rsidR="005D6404" w:rsidRPr="006432EF" w:rsidRDefault="005D6404" w:rsidP="006432EF">
            <w:pPr>
              <w:pStyle w:val="ListParagraph"/>
              <w:numPr>
                <w:ilvl w:val="0"/>
                <w:numId w:val="96"/>
              </w:numPr>
              <w:spacing w:line="360" w:lineRule="auto"/>
              <w:jc w:val="both"/>
              <w:rPr>
                <w:rFonts w:ascii="Bookman Old Style" w:hAnsi="Bookman Old Style"/>
                <w:sz w:val="24"/>
                <w:szCs w:val="24"/>
              </w:rPr>
            </w:pPr>
            <w:r w:rsidRPr="006432EF">
              <w:rPr>
                <w:rFonts w:ascii="Bookman Old Style" w:hAnsi="Bookman Old Style"/>
                <w:sz w:val="24"/>
                <w:szCs w:val="24"/>
              </w:rPr>
              <w:t>International</w:t>
            </w:r>
          </w:p>
          <w:p w14:paraId="0BF31BD8" w14:textId="77777777" w:rsidR="006432EF" w:rsidRDefault="006432EF" w:rsidP="006432EF">
            <w:pPr>
              <w:pStyle w:val="ListParagraph"/>
              <w:spacing w:line="360" w:lineRule="auto"/>
              <w:jc w:val="both"/>
              <w:rPr>
                <w:rFonts w:ascii="Bookman Old Style" w:hAnsi="Bookman Old Style"/>
                <w:sz w:val="24"/>
                <w:szCs w:val="24"/>
              </w:rPr>
            </w:pPr>
            <w:r>
              <w:rPr>
                <w:rFonts w:ascii="Bookman Old Style" w:hAnsi="Bookman Old Style"/>
                <w:sz w:val="24"/>
                <w:szCs w:val="24"/>
              </w:rPr>
              <w:t>Donors</w:t>
            </w:r>
          </w:p>
          <w:p w14:paraId="087FF52E" w14:textId="77777777" w:rsidR="00CA10F4" w:rsidRDefault="00CA10F4" w:rsidP="006432EF">
            <w:pPr>
              <w:pStyle w:val="ListParagraph"/>
              <w:spacing w:line="360" w:lineRule="auto"/>
              <w:jc w:val="both"/>
              <w:rPr>
                <w:rFonts w:ascii="Bookman Old Style" w:hAnsi="Bookman Old Style"/>
                <w:sz w:val="24"/>
                <w:szCs w:val="24"/>
              </w:rPr>
            </w:pPr>
          </w:p>
          <w:p w14:paraId="2FED92AB" w14:textId="77777777" w:rsidR="00CA10F4" w:rsidRDefault="00CA10F4" w:rsidP="006432EF">
            <w:pPr>
              <w:pStyle w:val="ListParagraph"/>
              <w:spacing w:line="360" w:lineRule="auto"/>
              <w:jc w:val="both"/>
              <w:rPr>
                <w:rFonts w:ascii="Bookman Old Style" w:hAnsi="Bookman Old Style"/>
                <w:sz w:val="24"/>
                <w:szCs w:val="24"/>
              </w:rPr>
            </w:pPr>
          </w:p>
          <w:p w14:paraId="4820835C" w14:textId="77777777" w:rsidR="008D2AE0" w:rsidRDefault="008D2AE0" w:rsidP="006432EF">
            <w:pPr>
              <w:pStyle w:val="ListParagraph"/>
              <w:spacing w:line="360" w:lineRule="auto"/>
              <w:jc w:val="both"/>
              <w:rPr>
                <w:rFonts w:ascii="Bookman Old Style" w:hAnsi="Bookman Old Style"/>
                <w:sz w:val="24"/>
                <w:szCs w:val="24"/>
              </w:rPr>
            </w:pPr>
          </w:p>
          <w:p w14:paraId="225C4713" w14:textId="77777777" w:rsidR="00CA10F4" w:rsidRPr="00B676B8" w:rsidRDefault="00CA10F4" w:rsidP="00B676B8">
            <w:pPr>
              <w:spacing w:line="360" w:lineRule="auto"/>
              <w:jc w:val="both"/>
              <w:rPr>
                <w:rFonts w:ascii="Bookman Old Style" w:hAnsi="Bookman Old Style"/>
                <w:sz w:val="24"/>
                <w:szCs w:val="24"/>
              </w:rPr>
            </w:pPr>
          </w:p>
          <w:p w14:paraId="491F77E6" w14:textId="77777777" w:rsidR="006432EF" w:rsidRDefault="005D6404" w:rsidP="005D6404">
            <w:pPr>
              <w:pStyle w:val="ListParagraph"/>
              <w:numPr>
                <w:ilvl w:val="0"/>
                <w:numId w:val="96"/>
              </w:numPr>
              <w:spacing w:line="360" w:lineRule="auto"/>
              <w:jc w:val="both"/>
              <w:rPr>
                <w:rFonts w:ascii="Bookman Old Style" w:hAnsi="Bookman Old Style"/>
                <w:sz w:val="24"/>
                <w:szCs w:val="24"/>
              </w:rPr>
            </w:pPr>
            <w:r w:rsidRPr="006432EF">
              <w:rPr>
                <w:rFonts w:ascii="Bookman Old Style" w:hAnsi="Bookman Old Style"/>
                <w:sz w:val="24"/>
                <w:szCs w:val="24"/>
              </w:rPr>
              <w:lastRenderedPageBreak/>
              <w:t>Consultants;</w:t>
            </w:r>
          </w:p>
          <w:p w14:paraId="57477DC8" w14:textId="77777777" w:rsidR="00CA10F4" w:rsidRDefault="00CA10F4" w:rsidP="00CA10F4">
            <w:pPr>
              <w:pStyle w:val="ListParagraph"/>
              <w:spacing w:line="360" w:lineRule="auto"/>
              <w:jc w:val="both"/>
              <w:rPr>
                <w:rFonts w:ascii="Bookman Old Style" w:hAnsi="Bookman Old Style"/>
                <w:sz w:val="24"/>
                <w:szCs w:val="24"/>
              </w:rPr>
            </w:pPr>
          </w:p>
          <w:p w14:paraId="6CB14994" w14:textId="77777777" w:rsidR="00CA10F4" w:rsidRDefault="00CA10F4" w:rsidP="00CA10F4">
            <w:pPr>
              <w:pStyle w:val="ListParagraph"/>
              <w:spacing w:line="360" w:lineRule="auto"/>
              <w:jc w:val="both"/>
              <w:rPr>
                <w:rFonts w:ascii="Bookman Old Style" w:hAnsi="Bookman Old Style"/>
                <w:sz w:val="24"/>
                <w:szCs w:val="24"/>
              </w:rPr>
            </w:pPr>
          </w:p>
          <w:p w14:paraId="6860B07E" w14:textId="77777777" w:rsidR="00CA10F4" w:rsidRDefault="00CA10F4" w:rsidP="00CA10F4">
            <w:pPr>
              <w:pStyle w:val="ListParagraph"/>
              <w:spacing w:line="360" w:lineRule="auto"/>
              <w:jc w:val="both"/>
              <w:rPr>
                <w:rFonts w:ascii="Bookman Old Style" w:hAnsi="Bookman Old Style"/>
                <w:sz w:val="24"/>
                <w:szCs w:val="24"/>
              </w:rPr>
            </w:pPr>
          </w:p>
          <w:p w14:paraId="605FCA2E" w14:textId="77777777" w:rsidR="00CA10F4" w:rsidRDefault="00CA10F4" w:rsidP="00CA10F4">
            <w:pPr>
              <w:pStyle w:val="ListParagraph"/>
              <w:spacing w:line="360" w:lineRule="auto"/>
              <w:jc w:val="both"/>
              <w:rPr>
                <w:rFonts w:ascii="Bookman Old Style" w:hAnsi="Bookman Old Style"/>
                <w:sz w:val="24"/>
                <w:szCs w:val="24"/>
              </w:rPr>
            </w:pPr>
          </w:p>
          <w:p w14:paraId="55DC42F1" w14:textId="77777777" w:rsidR="00CA10F4" w:rsidRDefault="00CA10F4" w:rsidP="00CA10F4">
            <w:pPr>
              <w:pStyle w:val="ListParagraph"/>
              <w:spacing w:line="360" w:lineRule="auto"/>
              <w:jc w:val="both"/>
              <w:rPr>
                <w:rFonts w:ascii="Bookman Old Style" w:hAnsi="Bookman Old Style"/>
                <w:sz w:val="24"/>
                <w:szCs w:val="24"/>
              </w:rPr>
            </w:pPr>
          </w:p>
          <w:p w14:paraId="7E00F788" w14:textId="77777777" w:rsidR="00CA10F4" w:rsidRDefault="00CA10F4" w:rsidP="00CA10F4">
            <w:pPr>
              <w:pStyle w:val="ListParagraph"/>
              <w:spacing w:line="360" w:lineRule="auto"/>
              <w:jc w:val="both"/>
              <w:rPr>
                <w:rFonts w:ascii="Bookman Old Style" w:hAnsi="Bookman Old Style"/>
                <w:sz w:val="24"/>
                <w:szCs w:val="24"/>
              </w:rPr>
            </w:pPr>
          </w:p>
          <w:p w14:paraId="06251066" w14:textId="77777777" w:rsidR="00340067" w:rsidRDefault="00340067" w:rsidP="00CA10F4">
            <w:pPr>
              <w:pStyle w:val="ListParagraph"/>
              <w:spacing w:line="360" w:lineRule="auto"/>
              <w:jc w:val="both"/>
              <w:rPr>
                <w:rFonts w:ascii="Bookman Old Style" w:hAnsi="Bookman Old Style"/>
                <w:sz w:val="24"/>
                <w:szCs w:val="24"/>
              </w:rPr>
            </w:pPr>
          </w:p>
          <w:p w14:paraId="56F2D36C" w14:textId="77777777" w:rsidR="00340067" w:rsidRDefault="00340067" w:rsidP="00CA10F4">
            <w:pPr>
              <w:pStyle w:val="ListParagraph"/>
              <w:spacing w:line="360" w:lineRule="auto"/>
              <w:jc w:val="both"/>
              <w:rPr>
                <w:rFonts w:ascii="Bookman Old Style" w:hAnsi="Bookman Old Style"/>
                <w:sz w:val="24"/>
                <w:szCs w:val="24"/>
              </w:rPr>
            </w:pPr>
          </w:p>
          <w:p w14:paraId="3CA5C32E" w14:textId="77777777" w:rsidR="00340067" w:rsidRDefault="00340067" w:rsidP="00CA10F4">
            <w:pPr>
              <w:pStyle w:val="ListParagraph"/>
              <w:spacing w:line="360" w:lineRule="auto"/>
              <w:jc w:val="both"/>
              <w:rPr>
                <w:rFonts w:ascii="Bookman Old Style" w:hAnsi="Bookman Old Style"/>
                <w:sz w:val="24"/>
                <w:szCs w:val="24"/>
              </w:rPr>
            </w:pPr>
          </w:p>
          <w:p w14:paraId="3E3D9999" w14:textId="77777777" w:rsidR="00340067" w:rsidRDefault="00340067" w:rsidP="00CA10F4">
            <w:pPr>
              <w:pStyle w:val="ListParagraph"/>
              <w:spacing w:line="360" w:lineRule="auto"/>
              <w:jc w:val="both"/>
              <w:rPr>
                <w:rFonts w:ascii="Bookman Old Style" w:hAnsi="Bookman Old Style"/>
                <w:sz w:val="24"/>
                <w:szCs w:val="24"/>
              </w:rPr>
            </w:pPr>
          </w:p>
          <w:p w14:paraId="5C3A4CE9" w14:textId="77777777" w:rsidR="005D6404" w:rsidRPr="006432EF" w:rsidRDefault="005D6404" w:rsidP="005D6404">
            <w:pPr>
              <w:pStyle w:val="ListParagraph"/>
              <w:numPr>
                <w:ilvl w:val="0"/>
                <w:numId w:val="96"/>
              </w:numPr>
              <w:spacing w:line="360" w:lineRule="auto"/>
              <w:jc w:val="both"/>
              <w:rPr>
                <w:rFonts w:ascii="Bookman Old Style" w:hAnsi="Bookman Old Style"/>
                <w:sz w:val="24"/>
                <w:szCs w:val="24"/>
              </w:rPr>
            </w:pPr>
            <w:r w:rsidRPr="006432EF">
              <w:rPr>
                <w:rFonts w:ascii="Bookman Old Style" w:hAnsi="Bookman Old Style"/>
                <w:sz w:val="24"/>
                <w:szCs w:val="24"/>
              </w:rPr>
              <w:t>Multilateral and</w:t>
            </w:r>
          </w:p>
          <w:p w14:paraId="43A567AD" w14:textId="77777777" w:rsidR="005D6404" w:rsidRDefault="005D6404" w:rsidP="005D6404">
            <w:pPr>
              <w:spacing w:line="360" w:lineRule="auto"/>
              <w:jc w:val="both"/>
              <w:rPr>
                <w:rFonts w:ascii="Bookman Old Style" w:hAnsi="Bookman Old Style"/>
                <w:sz w:val="24"/>
                <w:szCs w:val="24"/>
              </w:rPr>
            </w:pPr>
            <w:r>
              <w:rPr>
                <w:rFonts w:ascii="Bookman Old Style" w:hAnsi="Bookman Old Style"/>
                <w:sz w:val="24"/>
                <w:szCs w:val="24"/>
              </w:rPr>
              <w:t xml:space="preserve">      </w:t>
            </w:r>
            <w:r w:rsidR="006432EF">
              <w:rPr>
                <w:rFonts w:ascii="Bookman Old Style" w:hAnsi="Bookman Old Style"/>
                <w:sz w:val="24"/>
                <w:szCs w:val="24"/>
              </w:rPr>
              <w:t>B</w:t>
            </w:r>
            <w:r>
              <w:rPr>
                <w:rFonts w:ascii="Bookman Old Style" w:hAnsi="Bookman Old Style"/>
                <w:sz w:val="24"/>
                <w:szCs w:val="24"/>
              </w:rPr>
              <w:t>ilateral</w:t>
            </w:r>
            <w:r w:rsidR="006432EF">
              <w:rPr>
                <w:rFonts w:ascii="Bookman Old Style" w:hAnsi="Bookman Old Style"/>
                <w:sz w:val="24"/>
                <w:szCs w:val="24"/>
              </w:rPr>
              <w:t xml:space="preserve">           </w:t>
            </w:r>
          </w:p>
          <w:p w14:paraId="3B873A4E" w14:textId="77777777" w:rsidR="006432EF" w:rsidRDefault="006432EF" w:rsidP="005D6404">
            <w:pPr>
              <w:spacing w:line="360" w:lineRule="auto"/>
              <w:jc w:val="both"/>
              <w:rPr>
                <w:rFonts w:ascii="Bookman Old Style" w:hAnsi="Bookman Old Style"/>
                <w:sz w:val="24"/>
                <w:szCs w:val="24"/>
              </w:rPr>
            </w:pPr>
            <w:r>
              <w:rPr>
                <w:rFonts w:ascii="Bookman Old Style" w:hAnsi="Bookman Old Style"/>
                <w:sz w:val="24"/>
                <w:szCs w:val="24"/>
              </w:rPr>
              <w:t xml:space="preserve">      Donors</w:t>
            </w:r>
          </w:p>
          <w:p w14:paraId="4DD48FBD" w14:textId="77777777" w:rsidR="00132E59" w:rsidRDefault="00132E59" w:rsidP="005D6404">
            <w:pPr>
              <w:spacing w:line="360" w:lineRule="auto"/>
              <w:jc w:val="both"/>
              <w:rPr>
                <w:rFonts w:ascii="Bookman Old Style" w:hAnsi="Bookman Old Style"/>
                <w:sz w:val="24"/>
                <w:szCs w:val="24"/>
              </w:rPr>
            </w:pPr>
          </w:p>
          <w:p w14:paraId="6E9B117C" w14:textId="77777777" w:rsidR="004B1822" w:rsidRDefault="004B1822" w:rsidP="005D6404">
            <w:pPr>
              <w:spacing w:line="360" w:lineRule="auto"/>
              <w:jc w:val="both"/>
              <w:rPr>
                <w:rFonts w:ascii="Bookman Old Style" w:hAnsi="Bookman Old Style"/>
                <w:sz w:val="24"/>
                <w:szCs w:val="24"/>
              </w:rPr>
            </w:pPr>
          </w:p>
          <w:p w14:paraId="4DFABB5B" w14:textId="77777777" w:rsidR="00CA10F4" w:rsidRDefault="00CA10F4" w:rsidP="005D6404">
            <w:pPr>
              <w:pStyle w:val="ListParagraph"/>
              <w:numPr>
                <w:ilvl w:val="0"/>
                <w:numId w:val="97"/>
              </w:numPr>
              <w:spacing w:line="360" w:lineRule="auto"/>
              <w:jc w:val="both"/>
              <w:rPr>
                <w:rFonts w:ascii="Bookman Old Style" w:hAnsi="Bookman Old Style"/>
                <w:sz w:val="24"/>
                <w:szCs w:val="24"/>
              </w:rPr>
            </w:pPr>
            <w:r>
              <w:rPr>
                <w:rFonts w:ascii="Bookman Old Style" w:hAnsi="Bookman Old Style"/>
                <w:sz w:val="24"/>
                <w:szCs w:val="24"/>
              </w:rPr>
              <w:t>NGOs; and</w:t>
            </w:r>
          </w:p>
          <w:p w14:paraId="26F26EE6" w14:textId="77777777" w:rsidR="00884BE5" w:rsidRDefault="00884BE5" w:rsidP="00884BE5">
            <w:pPr>
              <w:pStyle w:val="ListParagraph"/>
              <w:spacing w:line="360" w:lineRule="auto"/>
              <w:jc w:val="both"/>
              <w:rPr>
                <w:rFonts w:ascii="Bookman Old Style" w:hAnsi="Bookman Old Style"/>
                <w:sz w:val="24"/>
                <w:szCs w:val="24"/>
              </w:rPr>
            </w:pPr>
          </w:p>
          <w:p w14:paraId="3D95230E" w14:textId="77777777" w:rsidR="00132E59" w:rsidRDefault="00132E59" w:rsidP="00884BE5">
            <w:pPr>
              <w:pStyle w:val="ListParagraph"/>
              <w:spacing w:line="360" w:lineRule="auto"/>
              <w:jc w:val="both"/>
              <w:rPr>
                <w:rFonts w:ascii="Bookman Old Style" w:hAnsi="Bookman Old Style"/>
                <w:sz w:val="24"/>
                <w:szCs w:val="24"/>
              </w:rPr>
            </w:pPr>
          </w:p>
          <w:p w14:paraId="1D6E9E17" w14:textId="77777777" w:rsidR="00132E59" w:rsidRDefault="00132E59" w:rsidP="00884BE5">
            <w:pPr>
              <w:pStyle w:val="ListParagraph"/>
              <w:spacing w:line="360" w:lineRule="auto"/>
              <w:jc w:val="both"/>
              <w:rPr>
                <w:rFonts w:ascii="Bookman Old Style" w:hAnsi="Bookman Old Style"/>
                <w:sz w:val="24"/>
                <w:szCs w:val="24"/>
              </w:rPr>
            </w:pPr>
          </w:p>
          <w:p w14:paraId="37B38F34" w14:textId="77777777" w:rsidR="00132E59" w:rsidRDefault="00132E59" w:rsidP="00884BE5">
            <w:pPr>
              <w:pStyle w:val="ListParagraph"/>
              <w:spacing w:line="360" w:lineRule="auto"/>
              <w:jc w:val="both"/>
              <w:rPr>
                <w:rFonts w:ascii="Bookman Old Style" w:hAnsi="Bookman Old Style"/>
                <w:sz w:val="24"/>
                <w:szCs w:val="24"/>
              </w:rPr>
            </w:pPr>
          </w:p>
          <w:p w14:paraId="7E89963A" w14:textId="77777777" w:rsidR="00864103" w:rsidRPr="00864103" w:rsidRDefault="00864103" w:rsidP="00864103">
            <w:pPr>
              <w:spacing w:line="360" w:lineRule="auto"/>
              <w:jc w:val="both"/>
              <w:rPr>
                <w:rFonts w:ascii="Bookman Old Style" w:hAnsi="Bookman Old Style"/>
                <w:sz w:val="24"/>
                <w:szCs w:val="24"/>
              </w:rPr>
            </w:pPr>
          </w:p>
          <w:p w14:paraId="7F553530" w14:textId="77777777" w:rsidR="005D6404" w:rsidRPr="00CA10F4" w:rsidRDefault="00884BE5" w:rsidP="005D6404">
            <w:pPr>
              <w:pStyle w:val="ListParagraph"/>
              <w:numPr>
                <w:ilvl w:val="0"/>
                <w:numId w:val="97"/>
              </w:numPr>
              <w:spacing w:line="360" w:lineRule="auto"/>
              <w:jc w:val="both"/>
              <w:rPr>
                <w:rFonts w:ascii="Bookman Old Style" w:hAnsi="Bookman Old Style"/>
                <w:sz w:val="24"/>
                <w:szCs w:val="24"/>
              </w:rPr>
            </w:pPr>
            <w:r>
              <w:rPr>
                <w:rFonts w:ascii="Bookman Old Style" w:hAnsi="Bookman Old Style"/>
                <w:sz w:val="24"/>
                <w:szCs w:val="24"/>
              </w:rPr>
              <w:t>Res</w:t>
            </w:r>
            <w:r w:rsidR="005D6404" w:rsidRPr="00CA10F4">
              <w:rPr>
                <w:rFonts w:ascii="Bookman Old Style" w:hAnsi="Bookman Old Style"/>
                <w:sz w:val="24"/>
                <w:szCs w:val="24"/>
              </w:rPr>
              <w:t xml:space="preserve">earch </w:t>
            </w:r>
            <w:r w:rsidR="006432EF" w:rsidRPr="00CA10F4">
              <w:rPr>
                <w:rFonts w:ascii="Bookman Old Style" w:hAnsi="Bookman Old Style"/>
                <w:sz w:val="24"/>
                <w:szCs w:val="24"/>
              </w:rPr>
              <w:t xml:space="preserve">  </w:t>
            </w:r>
          </w:p>
          <w:p w14:paraId="02E6780A" w14:textId="77777777" w:rsidR="006432EF" w:rsidRDefault="006432EF" w:rsidP="005D6404">
            <w:pPr>
              <w:spacing w:line="360" w:lineRule="auto"/>
              <w:jc w:val="both"/>
              <w:rPr>
                <w:rFonts w:ascii="Bookman Old Style" w:hAnsi="Bookman Old Style"/>
                <w:sz w:val="24"/>
                <w:szCs w:val="24"/>
              </w:rPr>
            </w:pPr>
            <w:r>
              <w:rPr>
                <w:rFonts w:ascii="Bookman Old Style" w:hAnsi="Bookman Old Style"/>
                <w:sz w:val="24"/>
                <w:szCs w:val="24"/>
              </w:rPr>
              <w:t xml:space="preserve">         </w:t>
            </w:r>
            <w:proofErr w:type="gramStart"/>
            <w:r>
              <w:rPr>
                <w:rFonts w:ascii="Bookman Old Style" w:hAnsi="Bookman Old Style"/>
                <w:sz w:val="24"/>
                <w:szCs w:val="24"/>
              </w:rPr>
              <w:t>and</w:t>
            </w:r>
            <w:proofErr w:type="gramEnd"/>
            <w:r>
              <w:rPr>
                <w:rFonts w:ascii="Bookman Old Style" w:hAnsi="Bookman Old Style"/>
                <w:sz w:val="24"/>
                <w:szCs w:val="24"/>
              </w:rPr>
              <w:t xml:space="preserve"> </w:t>
            </w:r>
          </w:p>
          <w:p w14:paraId="5E97C603" w14:textId="77777777" w:rsidR="005D6404" w:rsidRDefault="005D6404" w:rsidP="006432EF">
            <w:pPr>
              <w:spacing w:line="360" w:lineRule="auto"/>
              <w:jc w:val="both"/>
              <w:rPr>
                <w:rFonts w:ascii="Bookman Old Style" w:hAnsi="Bookman Old Style"/>
                <w:sz w:val="24"/>
                <w:szCs w:val="24"/>
              </w:rPr>
            </w:pPr>
            <w:r>
              <w:rPr>
                <w:rFonts w:ascii="Bookman Old Style" w:hAnsi="Bookman Old Style"/>
                <w:sz w:val="24"/>
                <w:szCs w:val="24"/>
              </w:rPr>
              <w:t xml:space="preserve">     </w:t>
            </w:r>
            <w:r w:rsidR="006432EF">
              <w:rPr>
                <w:rFonts w:ascii="Bookman Old Style" w:hAnsi="Bookman Old Style"/>
                <w:sz w:val="24"/>
                <w:szCs w:val="24"/>
              </w:rPr>
              <w:t xml:space="preserve">    </w:t>
            </w:r>
            <w:proofErr w:type="gramStart"/>
            <w:r w:rsidR="006432EF">
              <w:rPr>
                <w:rFonts w:ascii="Bookman Old Style" w:hAnsi="Bookman Old Style"/>
                <w:sz w:val="24"/>
                <w:szCs w:val="24"/>
              </w:rPr>
              <w:t>t</w:t>
            </w:r>
            <w:r>
              <w:rPr>
                <w:rFonts w:ascii="Bookman Old Style" w:hAnsi="Bookman Old Style"/>
                <w:sz w:val="24"/>
                <w:szCs w:val="24"/>
              </w:rPr>
              <w:t>raining</w:t>
            </w:r>
            <w:proofErr w:type="gramEnd"/>
            <w:r w:rsidR="006432EF">
              <w:rPr>
                <w:rFonts w:ascii="Bookman Old Style" w:hAnsi="Bookman Old Style"/>
                <w:sz w:val="24"/>
                <w:szCs w:val="24"/>
              </w:rPr>
              <w:t xml:space="preserve"> orgs.     </w:t>
            </w:r>
          </w:p>
        </w:tc>
        <w:tc>
          <w:tcPr>
            <w:tcW w:w="1254" w:type="pct"/>
          </w:tcPr>
          <w:p w14:paraId="7F944BA3" w14:textId="77777777" w:rsidR="005D6404" w:rsidRDefault="00CA10F4" w:rsidP="00CA10F4">
            <w:pPr>
              <w:pStyle w:val="ListParagraph"/>
              <w:numPr>
                <w:ilvl w:val="0"/>
                <w:numId w:val="97"/>
              </w:numPr>
              <w:spacing w:line="360" w:lineRule="auto"/>
              <w:jc w:val="both"/>
              <w:rPr>
                <w:rFonts w:ascii="Bookman Old Style" w:hAnsi="Bookman Old Style"/>
                <w:sz w:val="24"/>
                <w:szCs w:val="24"/>
              </w:rPr>
            </w:pPr>
            <w:r>
              <w:rPr>
                <w:rFonts w:ascii="Bookman Old Style" w:hAnsi="Bookman Old Style"/>
                <w:sz w:val="24"/>
                <w:szCs w:val="24"/>
              </w:rPr>
              <w:lastRenderedPageBreak/>
              <w:t>May promote an Agenda that serves their interest and not that of the community</w:t>
            </w:r>
          </w:p>
          <w:p w14:paraId="7726A84B" w14:textId="77777777" w:rsidR="00CA10F4" w:rsidRDefault="00CA10F4" w:rsidP="00CA10F4">
            <w:pPr>
              <w:pStyle w:val="ListParagraph"/>
              <w:numPr>
                <w:ilvl w:val="0"/>
                <w:numId w:val="97"/>
              </w:numPr>
              <w:spacing w:line="360" w:lineRule="auto"/>
              <w:jc w:val="both"/>
              <w:rPr>
                <w:rFonts w:ascii="Bookman Old Style" w:hAnsi="Bookman Old Style"/>
                <w:sz w:val="24"/>
                <w:szCs w:val="24"/>
              </w:rPr>
            </w:pPr>
            <w:r>
              <w:rPr>
                <w:rFonts w:ascii="Bookman Old Style" w:hAnsi="Bookman Old Style"/>
                <w:sz w:val="24"/>
                <w:szCs w:val="24"/>
              </w:rPr>
              <w:t xml:space="preserve">May fail to engage the </w:t>
            </w:r>
            <w:r>
              <w:rPr>
                <w:rFonts w:ascii="Bookman Old Style" w:hAnsi="Bookman Old Style"/>
                <w:sz w:val="24"/>
                <w:szCs w:val="24"/>
              </w:rPr>
              <w:lastRenderedPageBreak/>
              <w:t>communities adequately and therefore fail to deliver on their TORs</w:t>
            </w:r>
            <w:r w:rsidR="00340067">
              <w:rPr>
                <w:rFonts w:ascii="Bookman Old Style" w:hAnsi="Bookman Old Style"/>
                <w:sz w:val="24"/>
                <w:szCs w:val="24"/>
              </w:rPr>
              <w:t>, and community interests.</w:t>
            </w:r>
          </w:p>
          <w:p w14:paraId="21133DA8" w14:textId="77777777" w:rsidR="00340067" w:rsidRDefault="00340067" w:rsidP="00340067">
            <w:pPr>
              <w:pStyle w:val="ListParagraph"/>
              <w:spacing w:line="360" w:lineRule="auto"/>
              <w:jc w:val="both"/>
              <w:rPr>
                <w:rFonts w:ascii="Bookman Old Style" w:hAnsi="Bookman Old Style"/>
                <w:sz w:val="24"/>
                <w:szCs w:val="24"/>
              </w:rPr>
            </w:pPr>
          </w:p>
          <w:p w14:paraId="7A312BF9" w14:textId="77777777" w:rsidR="00CA10F4" w:rsidRDefault="005C50D8" w:rsidP="00CA10F4">
            <w:pPr>
              <w:pStyle w:val="ListParagraph"/>
              <w:numPr>
                <w:ilvl w:val="0"/>
                <w:numId w:val="97"/>
              </w:numPr>
              <w:spacing w:line="360" w:lineRule="auto"/>
              <w:jc w:val="both"/>
              <w:rPr>
                <w:rFonts w:ascii="Bookman Old Style" w:hAnsi="Bookman Old Style"/>
                <w:sz w:val="24"/>
                <w:szCs w:val="24"/>
              </w:rPr>
            </w:pPr>
            <w:proofErr w:type="gramStart"/>
            <w:r>
              <w:rPr>
                <w:rFonts w:ascii="Bookman Old Style" w:hAnsi="Bookman Old Style"/>
                <w:sz w:val="24"/>
                <w:szCs w:val="24"/>
              </w:rPr>
              <w:t>As</w:t>
            </w:r>
            <w:r w:rsidR="00772A06">
              <w:rPr>
                <w:rFonts w:ascii="Bookman Old Style" w:hAnsi="Bookman Old Style"/>
                <w:sz w:val="24"/>
                <w:szCs w:val="24"/>
              </w:rPr>
              <w:t xml:space="preserve"> </w:t>
            </w:r>
            <w:r w:rsidR="00CA10F4">
              <w:rPr>
                <w:rFonts w:ascii="Bookman Old Style" w:hAnsi="Bookman Old Style"/>
                <w:sz w:val="24"/>
                <w:szCs w:val="24"/>
              </w:rPr>
              <w:t xml:space="preserve"> for</w:t>
            </w:r>
            <w:proofErr w:type="gramEnd"/>
            <w:r w:rsidR="00CA10F4">
              <w:rPr>
                <w:rFonts w:ascii="Bookman Old Style" w:hAnsi="Bookman Old Style"/>
                <w:sz w:val="24"/>
                <w:szCs w:val="24"/>
              </w:rPr>
              <w:t xml:space="preserve"> International donors above</w:t>
            </w:r>
          </w:p>
          <w:p w14:paraId="4B70D668" w14:textId="77777777" w:rsidR="00CA10F4" w:rsidRDefault="00CA10F4" w:rsidP="00CA10F4">
            <w:pPr>
              <w:spacing w:line="360" w:lineRule="auto"/>
              <w:jc w:val="both"/>
              <w:rPr>
                <w:rFonts w:ascii="Bookman Old Style" w:hAnsi="Bookman Old Style"/>
                <w:sz w:val="24"/>
                <w:szCs w:val="24"/>
              </w:rPr>
            </w:pPr>
          </w:p>
          <w:p w14:paraId="42DE43CD" w14:textId="77777777" w:rsidR="00132E59" w:rsidRPr="004B1822" w:rsidRDefault="007914B0" w:rsidP="004B1822">
            <w:pPr>
              <w:pStyle w:val="ListParagraph"/>
              <w:numPr>
                <w:ilvl w:val="0"/>
                <w:numId w:val="97"/>
              </w:numPr>
              <w:spacing w:line="360" w:lineRule="auto"/>
              <w:jc w:val="both"/>
              <w:rPr>
                <w:rFonts w:ascii="Bookman Old Style" w:hAnsi="Bookman Old Style"/>
                <w:sz w:val="24"/>
                <w:szCs w:val="24"/>
              </w:rPr>
            </w:pPr>
            <w:r>
              <w:rPr>
                <w:rFonts w:ascii="Bookman Old Style" w:hAnsi="Bookman Old Style"/>
                <w:sz w:val="24"/>
                <w:szCs w:val="24"/>
              </w:rPr>
              <w:t>Their interests and project objectives may be in conflict with those of local communities</w:t>
            </w:r>
            <w:r w:rsidR="004B1822">
              <w:rPr>
                <w:rFonts w:ascii="Bookman Old Style" w:hAnsi="Bookman Old Style"/>
                <w:sz w:val="24"/>
                <w:szCs w:val="24"/>
              </w:rPr>
              <w:t>.</w:t>
            </w:r>
          </w:p>
          <w:p w14:paraId="63DBD827" w14:textId="77777777" w:rsidR="00132E59" w:rsidRPr="00132E59" w:rsidRDefault="00132E59" w:rsidP="00132E59">
            <w:pPr>
              <w:pStyle w:val="ListParagraph"/>
              <w:numPr>
                <w:ilvl w:val="0"/>
                <w:numId w:val="97"/>
              </w:numPr>
              <w:spacing w:line="360" w:lineRule="auto"/>
              <w:jc w:val="both"/>
              <w:rPr>
                <w:rFonts w:ascii="Bookman Old Style" w:hAnsi="Bookman Old Style"/>
                <w:sz w:val="24"/>
                <w:szCs w:val="24"/>
              </w:rPr>
            </w:pPr>
            <w:r w:rsidRPr="00132E59">
              <w:rPr>
                <w:rFonts w:ascii="Bookman Old Style" w:hAnsi="Bookman Old Style"/>
                <w:sz w:val="24"/>
                <w:szCs w:val="24"/>
              </w:rPr>
              <w:t xml:space="preserve">May develop advocacy positions that may be in conflict with Government </w:t>
            </w:r>
            <w:r w:rsidRPr="00132E59">
              <w:rPr>
                <w:rFonts w:ascii="Bookman Old Style" w:hAnsi="Bookman Old Style"/>
                <w:sz w:val="24"/>
                <w:szCs w:val="24"/>
              </w:rPr>
              <w:lastRenderedPageBreak/>
              <w:t>provisions</w:t>
            </w:r>
          </w:p>
          <w:p w14:paraId="0400315B" w14:textId="77777777" w:rsidR="00132E59" w:rsidRDefault="00132E59" w:rsidP="00884BE5">
            <w:pPr>
              <w:pStyle w:val="ListParagraph"/>
              <w:rPr>
                <w:rFonts w:ascii="Bookman Old Style" w:hAnsi="Bookman Old Style"/>
                <w:sz w:val="24"/>
                <w:szCs w:val="24"/>
              </w:rPr>
            </w:pPr>
          </w:p>
          <w:p w14:paraId="167213BA" w14:textId="77777777" w:rsidR="00132E59" w:rsidRPr="00884BE5" w:rsidRDefault="00132E59" w:rsidP="00884BE5">
            <w:pPr>
              <w:pStyle w:val="ListParagraph"/>
              <w:rPr>
                <w:rFonts w:ascii="Bookman Old Style" w:hAnsi="Bookman Old Style"/>
                <w:sz w:val="24"/>
                <w:szCs w:val="24"/>
              </w:rPr>
            </w:pPr>
          </w:p>
          <w:p w14:paraId="316B8BBB" w14:textId="77777777" w:rsidR="000F2779" w:rsidRPr="000F2779" w:rsidRDefault="00884BE5" w:rsidP="000F2779">
            <w:pPr>
              <w:pStyle w:val="ListParagraph"/>
              <w:numPr>
                <w:ilvl w:val="0"/>
                <w:numId w:val="97"/>
              </w:numPr>
              <w:spacing w:line="360" w:lineRule="auto"/>
              <w:jc w:val="both"/>
              <w:rPr>
                <w:rFonts w:ascii="Bookman Old Style" w:hAnsi="Bookman Old Style"/>
                <w:sz w:val="24"/>
                <w:szCs w:val="24"/>
              </w:rPr>
            </w:pPr>
            <w:r>
              <w:rPr>
                <w:rFonts w:ascii="Bookman Old Style" w:hAnsi="Bookman Old Style"/>
                <w:sz w:val="24"/>
                <w:szCs w:val="24"/>
              </w:rPr>
              <w:t xml:space="preserve">At variance with indigenous knowledge systems. There is need to reconcile scientific and indigenous knowledge systems. </w:t>
            </w:r>
          </w:p>
        </w:tc>
      </w:tr>
      <w:tr w:rsidR="003E39A9" w14:paraId="28D5641A" w14:textId="77777777" w:rsidTr="005E4303">
        <w:tc>
          <w:tcPr>
            <w:tcW w:w="857" w:type="pct"/>
          </w:tcPr>
          <w:p w14:paraId="702FDA7D" w14:textId="77777777" w:rsidR="005D6404" w:rsidRDefault="005D6404" w:rsidP="005D6404">
            <w:pPr>
              <w:spacing w:line="360" w:lineRule="auto"/>
              <w:jc w:val="both"/>
              <w:rPr>
                <w:rFonts w:ascii="Bookman Old Style" w:hAnsi="Bookman Old Style"/>
                <w:sz w:val="24"/>
                <w:szCs w:val="24"/>
              </w:rPr>
            </w:pPr>
            <w:r>
              <w:rPr>
                <w:rFonts w:ascii="Bookman Old Style" w:hAnsi="Bookman Old Style"/>
                <w:sz w:val="24"/>
                <w:szCs w:val="24"/>
              </w:rPr>
              <w:lastRenderedPageBreak/>
              <w:t>Private</w:t>
            </w:r>
          </w:p>
          <w:p w14:paraId="76DDEDAF" w14:textId="77777777" w:rsidR="005D6404" w:rsidRDefault="005D6404" w:rsidP="005D6404">
            <w:pPr>
              <w:spacing w:line="360" w:lineRule="auto"/>
              <w:jc w:val="both"/>
              <w:rPr>
                <w:rFonts w:ascii="Bookman Old Style" w:hAnsi="Bookman Old Style"/>
                <w:sz w:val="24"/>
                <w:szCs w:val="24"/>
              </w:rPr>
            </w:pPr>
            <w:r>
              <w:rPr>
                <w:rFonts w:ascii="Bookman Old Style" w:hAnsi="Bookman Old Style"/>
                <w:sz w:val="24"/>
                <w:szCs w:val="24"/>
              </w:rPr>
              <w:t>Sector</w:t>
            </w:r>
          </w:p>
        </w:tc>
        <w:tc>
          <w:tcPr>
            <w:tcW w:w="1548" w:type="pct"/>
          </w:tcPr>
          <w:p w14:paraId="3AF45194" w14:textId="77777777" w:rsidR="005D6404" w:rsidRDefault="005D6404" w:rsidP="005D6404">
            <w:pPr>
              <w:spacing w:line="360" w:lineRule="auto"/>
              <w:jc w:val="both"/>
              <w:rPr>
                <w:rFonts w:ascii="Bookman Old Style" w:hAnsi="Bookman Old Style"/>
                <w:sz w:val="24"/>
                <w:szCs w:val="24"/>
              </w:rPr>
            </w:pPr>
            <w:r>
              <w:rPr>
                <w:rFonts w:ascii="Bookman Old Style" w:hAnsi="Bookman Old Style"/>
                <w:sz w:val="24"/>
                <w:szCs w:val="24"/>
              </w:rPr>
              <w:t>Bring investment and links to markets</w:t>
            </w:r>
          </w:p>
        </w:tc>
        <w:tc>
          <w:tcPr>
            <w:tcW w:w="1342" w:type="pct"/>
          </w:tcPr>
          <w:p w14:paraId="49EA701C" w14:textId="77777777" w:rsidR="006432EF" w:rsidRDefault="005D6404" w:rsidP="005D6404">
            <w:pPr>
              <w:pStyle w:val="ListParagraph"/>
              <w:numPr>
                <w:ilvl w:val="0"/>
                <w:numId w:val="97"/>
              </w:numPr>
              <w:spacing w:line="360" w:lineRule="auto"/>
              <w:jc w:val="both"/>
              <w:rPr>
                <w:rFonts w:ascii="Bookman Old Style" w:hAnsi="Bookman Old Style"/>
                <w:sz w:val="24"/>
                <w:szCs w:val="24"/>
              </w:rPr>
            </w:pPr>
            <w:r w:rsidRPr="006432EF">
              <w:rPr>
                <w:rFonts w:ascii="Bookman Old Style" w:hAnsi="Bookman Old Style"/>
                <w:sz w:val="24"/>
                <w:szCs w:val="24"/>
              </w:rPr>
              <w:t xml:space="preserve">Private </w:t>
            </w:r>
            <w:r w:rsidR="006432EF">
              <w:rPr>
                <w:rFonts w:ascii="Bookman Old Style" w:hAnsi="Bookman Old Style"/>
                <w:sz w:val="24"/>
                <w:szCs w:val="24"/>
              </w:rPr>
              <w:t>enterprises</w:t>
            </w:r>
          </w:p>
          <w:p w14:paraId="41DBB7BD" w14:textId="77777777" w:rsidR="005D6404" w:rsidRPr="006432EF" w:rsidRDefault="005D6404" w:rsidP="005D6404">
            <w:pPr>
              <w:pStyle w:val="ListParagraph"/>
              <w:numPr>
                <w:ilvl w:val="0"/>
                <w:numId w:val="97"/>
              </w:numPr>
              <w:spacing w:line="360" w:lineRule="auto"/>
              <w:jc w:val="both"/>
              <w:rPr>
                <w:rFonts w:ascii="Bookman Old Style" w:hAnsi="Bookman Old Style"/>
                <w:sz w:val="24"/>
                <w:szCs w:val="24"/>
              </w:rPr>
            </w:pPr>
            <w:r w:rsidRPr="006432EF">
              <w:rPr>
                <w:rFonts w:ascii="Bookman Old Style" w:hAnsi="Bookman Old Style"/>
                <w:sz w:val="24"/>
                <w:szCs w:val="24"/>
              </w:rPr>
              <w:t>Entrepreneurs.</w:t>
            </w:r>
          </w:p>
          <w:p w14:paraId="2524B823" w14:textId="77777777" w:rsidR="005D6404" w:rsidRDefault="005D6404" w:rsidP="005D6404">
            <w:pPr>
              <w:spacing w:line="360" w:lineRule="auto"/>
              <w:jc w:val="both"/>
              <w:rPr>
                <w:rFonts w:ascii="Bookman Old Style" w:hAnsi="Bookman Old Style"/>
                <w:sz w:val="24"/>
                <w:szCs w:val="24"/>
              </w:rPr>
            </w:pPr>
          </w:p>
        </w:tc>
        <w:tc>
          <w:tcPr>
            <w:tcW w:w="1254" w:type="pct"/>
          </w:tcPr>
          <w:p w14:paraId="0CB8CE77" w14:textId="77777777" w:rsidR="005D6404" w:rsidRDefault="00F01C35" w:rsidP="005D6404">
            <w:pPr>
              <w:spacing w:line="360" w:lineRule="auto"/>
              <w:jc w:val="both"/>
              <w:rPr>
                <w:rFonts w:ascii="Bookman Old Style" w:hAnsi="Bookman Old Style"/>
                <w:sz w:val="24"/>
                <w:szCs w:val="24"/>
              </w:rPr>
            </w:pPr>
            <w:r>
              <w:rPr>
                <w:rFonts w:ascii="Bookman Old Style" w:hAnsi="Bookman Old Style"/>
                <w:sz w:val="24"/>
                <w:szCs w:val="24"/>
              </w:rPr>
              <w:t>Private and commercial interests may conflict with those of the community members.</w:t>
            </w:r>
          </w:p>
        </w:tc>
      </w:tr>
    </w:tbl>
    <w:p w14:paraId="1D6E0E1E" w14:textId="77777777" w:rsidR="00765D40" w:rsidRPr="00765D40" w:rsidRDefault="00765D40" w:rsidP="00417E6F">
      <w:pPr>
        <w:spacing w:line="360" w:lineRule="auto"/>
        <w:jc w:val="both"/>
        <w:rPr>
          <w:rFonts w:ascii="Bookman Old Style" w:hAnsi="Bookman Old Style"/>
          <w:sz w:val="24"/>
          <w:szCs w:val="24"/>
        </w:rPr>
      </w:pPr>
    </w:p>
    <w:p w14:paraId="2220521E" w14:textId="77777777" w:rsidR="00790717" w:rsidRDefault="00790717" w:rsidP="00417E6F">
      <w:pPr>
        <w:spacing w:line="360" w:lineRule="auto"/>
        <w:jc w:val="both"/>
        <w:rPr>
          <w:rFonts w:ascii="Bookman Old Style" w:hAnsi="Bookman Old Style"/>
          <w:sz w:val="24"/>
          <w:szCs w:val="24"/>
        </w:rPr>
        <w:sectPr w:rsidR="00790717" w:rsidSect="00790717">
          <w:pgSz w:w="16840" w:h="11900" w:orient="landscape"/>
          <w:pgMar w:top="1800" w:right="1440" w:bottom="1800" w:left="1440" w:header="708" w:footer="708" w:gutter="0"/>
          <w:cols w:space="708"/>
          <w:docGrid w:linePitch="360"/>
        </w:sectPr>
      </w:pPr>
    </w:p>
    <w:p w14:paraId="4CFB0BBC" w14:textId="77777777" w:rsidR="00765D40" w:rsidRPr="004106C5" w:rsidRDefault="00765D40" w:rsidP="00417E6F">
      <w:pPr>
        <w:spacing w:line="360" w:lineRule="auto"/>
        <w:jc w:val="both"/>
        <w:rPr>
          <w:rFonts w:ascii="Bookman Old Style" w:hAnsi="Bookman Old Style"/>
          <w:sz w:val="24"/>
          <w:szCs w:val="24"/>
        </w:rPr>
      </w:pPr>
    </w:p>
    <w:p w14:paraId="55FE0609" w14:textId="77777777" w:rsidR="001154C9" w:rsidRPr="00417E6F" w:rsidRDefault="001154C9" w:rsidP="00417E6F">
      <w:pPr>
        <w:spacing w:line="360" w:lineRule="auto"/>
        <w:jc w:val="both"/>
        <w:rPr>
          <w:rFonts w:ascii="Bookman Old Style" w:hAnsi="Bookman Old Style"/>
          <w:sz w:val="24"/>
          <w:szCs w:val="24"/>
        </w:rPr>
      </w:pPr>
      <w:r w:rsidRPr="00417E6F">
        <w:rPr>
          <w:rFonts w:ascii="Bookman Old Style" w:hAnsi="Bookman Old Style"/>
          <w:sz w:val="24"/>
          <w:szCs w:val="24"/>
        </w:rPr>
        <w:t>Mumbwa</w:t>
      </w:r>
      <w:r w:rsidR="004755FB" w:rsidRPr="00417E6F">
        <w:rPr>
          <w:rFonts w:ascii="Bookman Old Style" w:hAnsi="Bookman Old Style"/>
          <w:sz w:val="24"/>
          <w:szCs w:val="24"/>
        </w:rPr>
        <w:t>,</w:t>
      </w:r>
      <w:r w:rsidRPr="00417E6F">
        <w:rPr>
          <w:rFonts w:ascii="Bookman Old Style" w:hAnsi="Bookman Old Style"/>
          <w:sz w:val="24"/>
          <w:szCs w:val="24"/>
        </w:rPr>
        <w:t xml:space="preserve"> Mufunta and now increasingly, Kasonso Busanga GMAs are involved in extensive tobacco production and there is therefore presence of</w:t>
      </w:r>
      <w:r w:rsidR="00AC02F6" w:rsidRPr="00417E6F">
        <w:rPr>
          <w:rFonts w:ascii="Bookman Old Style" w:hAnsi="Bookman Old Style"/>
          <w:sz w:val="24"/>
          <w:szCs w:val="24"/>
        </w:rPr>
        <w:t xml:space="preserve"> private sector players in the t</w:t>
      </w:r>
      <w:r w:rsidRPr="00417E6F">
        <w:rPr>
          <w:rFonts w:ascii="Bookman Old Style" w:hAnsi="Bookman Old Style"/>
          <w:sz w:val="24"/>
          <w:szCs w:val="24"/>
        </w:rPr>
        <w:t>obacco industry such as Tombwe, and Alliance one. These companies also support reforestation by supplying tree seedlings to their farmers. The project entry point could be to ensure that the growth potential of these trees is increased, as most respondents did not have a positive outlook on th</w:t>
      </w:r>
      <w:r w:rsidR="00AC02F6" w:rsidRPr="00417E6F">
        <w:rPr>
          <w:rFonts w:ascii="Bookman Old Style" w:hAnsi="Bookman Old Style"/>
          <w:sz w:val="24"/>
          <w:szCs w:val="24"/>
        </w:rPr>
        <w:t>e</w:t>
      </w:r>
      <w:r w:rsidRPr="00417E6F">
        <w:rPr>
          <w:rFonts w:ascii="Bookman Old Style" w:hAnsi="Bookman Old Style"/>
          <w:sz w:val="24"/>
          <w:szCs w:val="24"/>
        </w:rPr>
        <w:t xml:space="preserve"> tree planting exercise</w:t>
      </w:r>
      <w:r w:rsidR="00AC02F6" w:rsidRPr="00417E6F">
        <w:rPr>
          <w:rFonts w:ascii="Bookman Old Style" w:hAnsi="Bookman Old Style"/>
          <w:sz w:val="24"/>
          <w:szCs w:val="24"/>
        </w:rPr>
        <w:t>(</w:t>
      </w:r>
      <w:r w:rsidRPr="00417E6F">
        <w:rPr>
          <w:rFonts w:ascii="Bookman Old Style" w:hAnsi="Bookman Old Style"/>
          <w:sz w:val="24"/>
          <w:szCs w:val="24"/>
        </w:rPr>
        <w:t>s</w:t>
      </w:r>
      <w:r w:rsidR="00AC02F6" w:rsidRPr="00417E6F">
        <w:rPr>
          <w:rFonts w:ascii="Bookman Old Style" w:hAnsi="Bookman Old Style"/>
          <w:sz w:val="24"/>
          <w:szCs w:val="24"/>
        </w:rPr>
        <w:t>)</w:t>
      </w:r>
      <w:r w:rsidRPr="00417E6F">
        <w:rPr>
          <w:rFonts w:ascii="Bookman Old Style" w:hAnsi="Bookman Old Style"/>
          <w:sz w:val="24"/>
          <w:szCs w:val="24"/>
        </w:rPr>
        <w:t>. Also such NGOs, as World Vision, CFU, had some presence in some</w:t>
      </w:r>
      <w:r w:rsidR="00AC02F6" w:rsidRPr="00417E6F">
        <w:rPr>
          <w:rFonts w:ascii="Bookman Old Style" w:hAnsi="Bookman Old Style"/>
          <w:sz w:val="24"/>
          <w:szCs w:val="24"/>
        </w:rPr>
        <w:t xml:space="preserve"> GMAs where they are promoting Water and Sanitation as well as conservation f</w:t>
      </w:r>
      <w:r w:rsidRPr="00417E6F">
        <w:rPr>
          <w:rFonts w:ascii="Bookman Old Style" w:hAnsi="Bookman Old Style"/>
          <w:sz w:val="24"/>
          <w:szCs w:val="24"/>
        </w:rPr>
        <w:t>arming respectively. However, in Mumbwa and Mufunta, and some areas of Lunga Luswishi, the CFU presence was as a result of being contracted by the project to conduct conservation farming interventions in the project area. In respect of the WLNP GMAs, the major private sector player at the moment is the First Quantum Mines; more so the Kalumbila Mine which has a project running with the DNPW to improve protection and conservation of the park in order to improve the</w:t>
      </w:r>
      <w:r w:rsidR="00AC02F6" w:rsidRPr="00417E6F">
        <w:rPr>
          <w:rFonts w:ascii="Bookman Old Style" w:hAnsi="Bookman Old Style"/>
          <w:sz w:val="24"/>
          <w:szCs w:val="24"/>
        </w:rPr>
        <w:t xml:space="preserve"> wildlife</w:t>
      </w:r>
      <w:r w:rsidRPr="00417E6F">
        <w:rPr>
          <w:rFonts w:ascii="Bookman Old Style" w:hAnsi="Bookman Old Style"/>
          <w:sz w:val="24"/>
          <w:szCs w:val="24"/>
        </w:rPr>
        <w:t xml:space="preserve"> population. They are in the initial stages of establishing the same arrangements with the F</w:t>
      </w:r>
      <w:r w:rsidR="00AC02F6" w:rsidRPr="00417E6F">
        <w:rPr>
          <w:rFonts w:ascii="Bookman Old Style" w:hAnsi="Bookman Old Style"/>
          <w:sz w:val="24"/>
          <w:szCs w:val="24"/>
        </w:rPr>
        <w:t>D</w:t>
      </w:r>
      <w:r w:rsidRPr="00417E6F">
        <w:rPr>
          <w:rFonts w:ascii="Bookman Old Style" w:hAnsi="Bookman Old Style"/>
          <w:sz w:val="24"/>
          <w:szCs w:val="24"/>
        </w:rPr>
        <w:t xml:space="preserve"> fo</w:t>
      </w:r>
      <w:r w:rsidR="00AC02F6" w:rsidRPr="00417E6F">
        <w:rPr>
          <w:rFonts w:ascii="Bookman Old Style" w:hAnsi="Bookman Old Style"/>
          <w:sz w:val="24"/>
          <w:szCs w:val="24"/>
        </w:rPr>
        <w:t>r the better protection of the f</w:t>
      </w:r>
      <w:r w:rsidRPr="00417E6F">
        <w:rPr>
          <w:rFonts w:ascii="Bookman Old Style" w:hAnsi="Bookman Old Style"/>
          <w:sz w:val="24"/>
          <w:szCs w:val="24"/>
        </w:rPr>
        <w:t>orests in the Project area.</w:t>
      </w:r>
    </w:p>
    <w:p w14:paraId="0D3A5FD7" w14:textId="77777777" w:rsidR="00AD0873" w:rsidRPr="000011C5" w:rsidRDefault="00AD0873" w:rsidP="00DC3D70">
      <w:pPr>
        <w:pStyle w:val="Heading3"/>
        <w:numPr>
          <w:ilvl w:val="2"/>
          <w:numId w:val="63"/>
        </w:numPr>
        <w:spacing w:line="360" w:lineRule="auto"/>
        <w:jc w:val="both"/>
        <w:rPr>
          <w:rFonts w:ascii="Bookman Old Style" w:hAnsi="Bookman Old Style"/>
          <w:b/>
          <w:color w:val="auto"/>
        </w:rPr>
      </w:pPr>
      <w:bookmarkStart w:id="130" w:name="_Toc517624433"/>
      <w:r w:rsidRPr="000011C5">
        <w:rPr>
          <w:rFonts w:ascii="Bookman Old Style" w:hAnsi="Bookman Old Style"/>
          <w:b/>
          <w:color w:val="auto"/>
        </w:rPr>
        <w:t>Perceptions of Plant and Animal Abundance</w:t>
      </w:r>
      <w:bookmarkEnd w:id="130"/>
    </w:p>
    <w:p w14:paraId="137B630C"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 xml:space="preserve">The common activities that are carried out in most of the VAGs’ local forests are; hunting, collection of firewood, fiber, forest foods, medicinal herbs, honey, fishing, farming and logging. According to most of the respondents, the population of animals in most VAGs has reduced due to a number of factors which include; poaching, logging, human population increase (creation of new settlements) and farming (establishment of new farming blocks by clearing forest areas). On the other hand, the respondents perceived the population of trees in some VAGs to have increased due to rapid regeneration of the trees especially in the West Lunga </w:t>
      </w:r>
      <w:proofErr w:type="gramStart"/>
      <w:r w:rsidRPr="00417E6F">
        <w:rPr>
          <w:rFonts w:ascii="Bookman Old Style" w:hAnsi="Bookman Old Style"/>
          <w:sz w:val="24"/>
          <w:szCs w:val="24"/>
        </w:rPr>
        <w:t>Ecosystem which</w:t>
      </w:r>
      <w:proofErr w:type="gramEnd"/>
      <w:r w:rsidRPr="00417E6F">
        <w:rPr>
          <w:rFonts w:ascii="Bookman Old Style" w:hAnsi="Bookman Old Style"/>
          <w:sz w:val="24"/>
          <w:szCs w:val="24"/>
        </w:rPr>
        <w:t xml:space="preserve"> has favorable climatic conditions. However, plant species such as Mukwa and Rose wood </w:t>
      </w:r>
      <w:r w:rsidRPr="00417E6F">
        <w:rPr>
          <w:rFonts w:ascii="Bookman Old Style" w:hAnsi="Bookman Old Style"/>
          <w:sz w:val="24"/>
          <w:szCs w:val="24"/>
        </w:rPr>
        <w:lastRenderedPageBreak/>
        <w:t>have been exploited in most VAGs due to their economic value. Shimuka, Kamufuwe, Lalafuta-west and Miluji, in the North of the KNP are the four VAGs that had an increase in both plants and animal population. Animal population was perceived to have increased due to the increased incidents of Human Animal Conflicts in the area, according to the respondents.</w:t>
      </w:r>
    </w:p>
    <w:p w14:paraId="7F936FB7"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Given the foregoing, it is proposed that th</w:t>
      </w:r>
      <w:r w:rsidR="000011C5">
        <w:rPr>
          <w:rFonts w:ascii="Bookman Old Style" w:hAnsi="Bookman Old Style"/>
          <w:sz w:val="24"/>
          <w:szCs w:val="24"/>
        </w:rPr>
        <w:t>e under listed VAGs in Table 3.2</w:t>
      </w:r>
      <w:r w:rsidRPr="00417E6F">
        <w:rPr>
          <w:rFonts w:ascii="Bookman Old Style" w:hAnsi="Bookman Old Style"/>
          <w:sz w:val="24"/>
          <w:szCs w:val="24"/>
        </w:rPr>
        <w:t xml:space="preserve"> below be given priority in respect to CFM as they have more forest cover and fauna which continue to increase as observed by the respondents.</w:t>
      </w:r>
    </w:p>
    <w:p w14:paraId="5631ADB3" w14:textId="77777777" w:rsidR="004E191E" w:rsidRPr="00417E6F" w:rsidRDefault="004E191E" w:rsidP="00417E6F">
      <w:pPr>
        <w:pStyle w:val="Caption"/>
        <w:keepNext/>
        <w:spacing w:line="360" w:lineRule="auto"/>
        <w:jc w:val="both"/>
        <w:rPr>
          <w:rFonts w:ascii="Bookman Old Style" w:hAnsi="Bookman Old Style"/>
          <w:color w:val="auto"/>
          <w:sz w:val="24"/>
          <w:szCs w:val="24"/>
        </w:rPr>
      </w:pPr>
      <w:bookmarkStart w:id="131" w:name="_Toc518221932"/>
      <w:r w:rsidRPr="00417E6F">
        <w:rPr>
          <w:rFonts w:ascii="Bookman Old Style" w:hAnsi="Bookman Old Style"/>
          <w:color w:val="auto"/>
          <w:sz w:val="24"/>
          <w:szCs w:val="24"/>
        </w:rPr>
        <w:t xml:space="preserve">Table </w:t>
      </w:r>
      <w:r w:rsidR="003578FE" w:rsidRPr="00417E6F">
        <w:rPr>
          <w:rFonts w:ascii="Bookman Old Style" w:hAnsi="Bookman Old Style"/>
          <w:color w:val="auto"/>
          <w:sz w:val="24"/>
          <w:szCs w:val="24"/>
        </w:rPr>
        <w:fldChar w:fldCharType="begin"/>
      </w:r>
      <w:r w:rsidR="003578FE" w:rsidRPr="00417E6F">
        <w:rPr>
          <w:rFonts w:ascii="Bookman Old Style" w:hAnsi="Bookman Old Style"/>
          <w:color w:val="auto"/>
          <w:sz w:val="24"/>
          <w:szCs w:val="24"/>
        </w:rPr>
        <w:instrText xml:space="preserve"> STYLEREF 1 \s </w:instrText>
      </w:r>
      <w:r w:rsidR="003578FE" w:rsidRPr="00417E6F">
        <w:rPr>
          <w:rFonts w:ascii="Bookman Old Style" w:hAnsi="Bookman Old Style"/>
          <w:color w:val="auto"/>
          <w:sz w:val="24"/>
          <w:szCs w:val="24"/>
        </w:rPr>
        <w:fldChar w:fldCharType="separate"/>
      </w:r>
      <w:r w:rsidR="007D4D7F">
        <w:rPr>
          <w:rFonts w:ascii="Bookman Old Style" w:hAnsi="Bookman Old Style"/>
          <w:noProof/>
          <w:color w:val="auto"/>
          <w:sz w:val="24"/>
          <w:szCs w:val="24"/>
        </w:rPr>
        <w:t>3</w:t>
      </w:r>
      <w:r w:rsidR="003578FE" w:rsidRPr="00417E6F">
        <w:rPr>
          <w:rFonts w:ascii="Bookman Old Style" w:hAnsi="Bookman Old Style"/>
          <w:color w:val="auto"/>
          <w:sz w:val="24"/>
          <w:szCs w:val="24"/>
        </w:rPr>
        <w:fldChar w:fldCharType="end"/>
      </w:r>
      <w:r w:rsidR="003578FE" w:rsidRPr="00417E6F">
        <w:rPr>
          <w:rFonts w:ascii="Bookman Old Style" w:hAnsi="Bookman Old Style"/>
          <w:color w:val="auto"/>
          <w:sz w:val="24"/>
          <w:szCs w:val="24"/>
        </w:rPr>
        <w:t>.</w:t>
      </w:r>
      <w:r w:rsidR="005D3A4A">
        <w:rPr>
          <w:rFonts w:ascii="Bookman Old Style" w:hAnsi="Bookman Old Style"/>
          <w:color w:val="auto"/>
          <w:sz w:val="24"/>
          <w:szCs w:val="24"/>
        </w:rPr>
        <w:t>3</w:t>
      </w:r>
      <w:r w:rsidRPr="00417E6F">
        <w:rPr>
          <w:rFonts w:ascii="Bookman Old Style" w:hAnsi="Bookman Old Style"/>
          <w:color w:val="auto"/>
          <w:sz w:val="24"/>
          <w:szCs w:val="24"/>
        </w:rPr>
        <w:t>: Perceptions regarding Increase in Animal and Tree Population</w:t>
      </w:r>
      <w:bookmarkEnd w:id="131"/>
    </w:p>
    <w:tbl>
      <w:tblPr>
        <w:tblW w:w="0" w:type="auto"/>
        <w:tblInd w:w="-5" w:type="dxa"/>
        <w:tblCellMar>
          <w:left w:w="10" w:type="dxa"/>
          <w:right w:w="10" w:type="dxa"/>
        </w:tblCellMar>
        <w:tblLook w:val="04A0" w:firstRow="1" w:lastRow="0" w:firstColumn="1" w:lastColumn="0" w:noHBand="0" w:noVBand="1"/>
      </w:tblPr>
      <w:tblGrid>
        <w:gridCol w:w="1990"/>
        <w:gridCol w:w="1660"/>
        <w:gridCol w:w="1492"/>
        <w:gridCol w:w="1435"/>
        <w:gridCol w:w="1718"/>
      </w:tblGrid>
      <w:tr w:rsidR="00C1751B" w:rsidRPr="00417E6F" w14:paraId="04F39D37" w14:textId="77777777" w:rsidTr="004E191E">
        <w:tc>
          <w:tcPr>
            <w:tcW w:w="1990" w:type="dxa"/>
            <w:vMerge w:val="restart"/>
            <w:tcBorders>
              <w:top w:val="single" w:sz="4" w:space="0" w:color="auto"/>
              <w:left w:val="single" w:sz="4" w:space="0" w:color="auto"/>
              <w:bottom w:val="single" w:sz="4" w:space="0" w:color="auto"/>
              <w:right w:val="single" w:sz="4" w:space="0" w:color="auto"/>
            </w:tcBorders>
            <w:hideMark/>
          </w:tcPr>
          <w:p w14:paraId="4AE18D5C"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VAG NAME</w:t>
            </w:r>
          </w:p>
        </w:tc>
        <w:tc>
          <w:tcPr>
            <w:tcW w:w="3152" w:type="dxa"/>
            <w:gridSpan w:val="2"/>
            <w:tcBorders>
              <w:top w:val="single" w:sz="4" w:space="0" w:color="auto"/>
              <w:left w:val="single" w:sz="4" w:space="0" w:color="auto"/>
              <w:bottom w:val="single" w:sz="4" w:space="0" w:color="auto"/>
              <w:right w:val="single" w:sz="4" w:space="0" w:color="auto"/>
            </w:tcBorders>
            <w:hideMark/>
          </w:tcPr>
          <w:p w14:paraId="49F8DA63"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WILDLIFE POPULATION</w:t>
            </w:r>
          </w:p>
        </w:tc>
        <w:tc>
          <w:tcPr>
            <w:tcW w:w="3153" w:type="dxa"/>
            <w:gridSpan w:val="2"/>
            <w:tcBorders>
              <w:top w:val="single" w:sz="4" w:space="0" w:color="auto"/>
              <w:left w:val="single" w:sz="4" w:space="0" w:color="auto"/>
              <w:bottom w:val="single" w:sz="4" w:space="0" w:color="auto"/>
              <w:right w:val="single" w:sz="4" w:space="0" w:color="auto"/>
            </w:tcBorders>
            <w:hideMark/>
          </w:tcPr>
          <w:p w14:paraId="6ADEEB3E"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TREE POPULATION</w:t>
            </w:r>
          </w:p>
        </w:tc>
      </w:tr>
      <w:tr w:rsidR="00C1751B" w:rsidRPr="00417E6F" w14:paraId="2AE4CB82" w14:textId="77777777" w:rsidTr="004E191E">
        <w:tc>
          <w:tcPr>
            <w:tcW w:w="0" w:type="auto"/>
            <w:vMerge/>
            <w:tcBorders>
              <w:top w:val="single" w:sz="4" w:space="0" w:color="auto"/>
              <w:left w:val="single" w:sz="4" w:space="0" w:color="auto"/>
              <w:bottom w:val="single" w:sz="4" w:space="0" w:color="auto"/>
              <w:right w:val="single" w:sz="4" w:space="0" w:color="auto"/>
            </w:tcBorders>
            <w:vAlign w:val="center"/>
            <w:hideMark/>
          </w:tcPr>
          <w:p w14:paraId="10E30BD8" w14:textId="77777777" w:rsidR="00AD0873" w:rsidRPr="00417E6F" w:rsidRDefault="00AD0873" w:rsidP="00417E6F">
            <w:pPr>
              <w:spacing w:line="360" w:lineRule="auto"/>
              <w:jc w:val="both"/>
              <w:rPr>
                <w:rFonts w:ascii="Bookman Old Style" w:hAnsi="Bookman Old Style"/>
                <w:sz w:val="24"/>
                <w:szCs w:val="24"/>
              </w:rPr>
            </w:pPr>
          </w:p>
        </w:tc>
        <w:tc>
          <w:tcPr>
            <w:tcW w:w="1660" w:type="dxa"/>
            <w:tcBorders>
              <w:top w:val="single" w:sz="4" w:space="0" w:color="auto"/>
              <w:left w:val="single" w:sz="4" w:space="0" w:color="auto"/>
              <w:bottom w:val="single" w:sz="4" w:space="0" w:color="auto"/>
              <w:right w:val="single" w:sz="4" w:space="0" w:color="auto"/>
            </w:tcBorders>
            <w:hideMark/>
          </w:tcPr>
          <w:p w14:paraId="714A0E2B"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INCREASE</w:t>
            </w:r>
          </w:p>
        </w:tc>
        <w:tc>
          <w:tcPr>
            <w:tcW w:w="1492" w:type="dxa"/>
            <w:tcBorders>
              <w:top w:val="single" w:sz="4" w:space="0" w:color="auto"/>
              <w:left w:val="single" w:sz="4" w:space="0" w:color="auto"/>
              <w:bottom w:val="single" w:sz="4" w:space="0" w:color="auto"/>
              <w:right w:val="single" w:sz="4" w:space="0" w:color="auto"/>
            </w:tcBorders>
            <w:hideMark/>
          </w:tcPr>
          <w:p w14:paraId="410E8A5F"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DECREASE</w:t>
            </w:r>
          </w:p>
        </w:tc>
        <w:tc>
          <w:tcPr>
            <w:tcW w:w="1435" w:type="dxa"/>
            <w:tcBorders>
              <w:top w:val="single" w:sz="4" w:space="0" w:color="auto"/>
              <w:left w:val="single" w:sz="4" w:space="0" w:color="auto"/>
              <w:bottom w:val="single" w:sz="4" w:space="0" w:color="auto"/>
              <w:right w:val="single" w:sz="4" w:space="0" w:color="auto"/>
            </w:tcBorders>
            <w:hideMark/>
          </w:tcPr>
          <w:p w14:paraId="65DF3700"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INCREASE</w:t>
            </w:r>
          </w:p>
        </w:tc>
        <w:tc>
          <w:tcPr>
            <w:tcW w:w="1718" w:type="dxa"/>
            <w:tcBorders>
              <w:top w:val="single" w:sz="4" w:space="0" w:color="auto"/>
              <w:left w:val="single" w:sz="4" w:space="0" w:color="auto"/>
              <w:bottom w:val="single" w:sz="4" w:space="0" w:color="auto"/>
              <w:right w:val="single" w:sz="4" w:space="0" w:color="auto"/>
            </w:tcBorders>
            <w:hideMark/>
          </w:tcPr>
          <w:p w14:paraId="3F4DE8B2"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DECREASE</w:t>
            </w:r>
          </w:p>
        </w:tc>
      </w:tr>
      <w:tr w:rsidR="00C1751B" w:rsidRPr="00417E6F" w14:paraId="1DBAFCAB" w14:textId="77777777" w:rsidTr="004E191E">
        <w:tc>
          <w:tcPr>
            <w:tcW w:w="1990" w:type="dxa"/>
            <w:tcBorders>
              <w:top w:val="single" w:sz="4" w:space="0" w:color="auto"/>
              <w:left w:val="single" w:sz="4" w:space="0" w:color="auto"/>
              <w:bottom w:val="single" w:sz="4" w:space="0" w:color="auto"/>
              <w:right w:val="single" w:sz="4" w:space="0" w:color="auto"/>
            </w:tcBorders>
            <w:hideMark/>
          </w:tcPr>
          <w:p w14:paraId="266001B6"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Lukanga</w:t>
            </w:r>
          </w:p>
        </w:tc>
        <w:tc>
          <w:tcPr>
            <w:tcW w:w="1660" w:type="dxa"/>
            <w:tcBorders>
              <w:top w:val="single" w:sz="4" w:space="0" w:color="auto"/>
              <w:left w:val="single" w:sz="4" w:space="0" w:color="auto"/>
              <w:bottom w:val="single" w:sz="4" w:space="0" w:color="auto"/>
              <w:right w:val="single" w:sz="4" w:space="0" w:color="auto"/>
            </w:tcBorders>
          </w:tcPr>
          <w:p w14:paraId="4C2E6188" w14:textId="77777777" w:rsidR="00AD0873" w:rsidRPr="00417E6F" w:rsidRDefault="00AD0873" w:rsidP="00417E6F">
            <w:pPr>
              <w:spacing w:line="360" w:lineRule="auto"/>
              <w:jc w:val="both"/>
              <w:rPr>
                <w:rFonts w:ascii="Bookman Old Style" w:hAnsi="Bookman Old Style"/>
                <w:sz w:val="24"/>
                <w:szCs w:val="24"/>
              </w:rPr>
            </w:pPr>
          </w:p>
        </w:tc>
        <w:tc>
          <w:tcPr>
            <w:tcW w:w="1492" w:type="dxa"/>
            <w:tcBorders>
              <w:top w:val="single" w:sz="4" w:space="0" w:color="auto"/>
              <w:left w:val="single" w:sz="4" w:space="0" w:color="auto"/>
              <w:bottom w:val="single" w:sz="4" w:space="0" w:color="auto"/>
              <w:right w:val="single" w:sz="4" w:space="0" w:color="auto"/>
            </w:tcBorders>
            <w:hideMark/>
          </w:tcPr>
          <w:p w14:paraId="2A608403"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t>
            </w:r>
          </w:p>
        </w:tc>
        <w:tc>
          <w:tcPr>
            <w:tcW w:w="1435" w:type="dxa"/>
            <w:tcBorders>
              <w:top w:val="single" w:sz="4" w:space="0" w:color="auto"/>
              <w:left w:val="single" w:sz="4" w:space="0" w:color="auto"/>
              <w:bottom w:val="single" w:sz="4" w:space="0" w:color="auto"/>
              <w:right w:val="single" w:sz="4" w:space="0" w:color="auto"/>
            </w:tcBorders>
            <w:hideMark/>
          </w:tcPr>
          <w:p w14:paraId="53B52641"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t>
            </w:r>
          </w:p>
        </w:tc>
        <w:tc>
          <w:tcPr>
            <w:tcW w:w="1718" w:type="dxa"/>
            <w:tcBorders>
              <w:top w:val="single" w:sz="4" w:space="0" w:color="auto"/>
              <w:left w:val="single" w:sz="4" w:space="0" w:color="auto"/>
              <w:bottom w:val="single" w:sz="4" w:space="0" w:color="auto"/>
              <w:right w:val="single" w:sz="4" w:space="0" w:color="auto"/>
            </w:tcBorders>
          </w:tcPr>
          <w:p w14:paraId="67896A2C" w14:textId="77777777" w:rsidR="00AD0873" w:rsidRPr="00417E6F" w:rsidRDefault="00AD0873" w:rsidP="00417E6F">
            <w:pPr>
              <w:spacing w:line="360" w:lineRule="auto"/>
              <w:jc w:val="both"/>
              <w:rPr>
                <w:rFonts w:ascii="Bookman Old Style" w:hAnsi="Bookman Old Style"/>
                <w:sz w:val="24"/>
                <w:szCs w:val="24"/>
              </w:rPr>
            </w:pPr>
          </w:p>
        </w:tc>
      </w:tr>
      <w:tr w:rsidR="00C1751B" w:rsidRPr="00417E6F" w14:paraId="055FDA15" w14:textId="77777777" w:rsidTr="004E191E">
        <w:tc>
          <w:tcPr>
            <w:tcW w:w="1990" w:type="dxa"/>
            <w:tcBorders>
              <w:top w:val="single" w:sz="4" w:space="0" w:color="auto"/>
              <w:left w:val="single" w:sz="4" w:space="0" w:color="auto"/>
              <w:bottom w:val="single" w:sz="4" w:space="0" w:color="auto"/>
              <w:right w:val="single" w:sz="4" w:space="0" w:color="auto"/>
            </w:tcBorders>
            <w:hideMark/>
          </w:tcPr>
          <w:p w14:paraId="297BE811"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Kapepe</w:t>
            </w:r>
          </w:p>
        </w:tc>
        <w:tc>
          <w:tcPr>
            <w:tcW w:w="1660" w:type="dxa"/>
            <w:tcBorders>
              <w:top w:val="single" w:sz="4" w:space="0" w:color="auto"/>
              <w:left w:val="single" w:sz="4" w:space="0" w:color="auto"/>
              <w:bottom w:val="single" w:sz="4" w:space="0" w:color="auto"/>
              <w:right w:val="single" w:sz="4" w:space="0" w:color="auto"/>
            </w:tcBorders>
          </w:tcPr>
          <w:p w14:paraId="118293A5" w14:textId="77777777" w:rsidR="00AD0873" w:rsidRPr="00417E6F" w:rsidRDefault="00AD0873" w:rsidP="00417E6F">
            <w:pPr>
              <w:spacing w:line="360" w:lineRule="auto"/>
              <w:jc w:val="both"/>
              <w:rPr>
                <w:rFonts w:ascii="Bookman Old Style" w:hAnsi="Bookman Old Style"/>
                <w:sz w:val="24"/>
                <w:szCs w:val="24"/>
              </w:rPr>
            </w:pPr>
          </w:p>
        </w:tc>
        <w:tc>
          <w:tcPr>
            <w:tcW w:w="1492" w:type="dxa"/>
            <w:tcBorders>
              <w:top w:val="single" w:sz="4" w:space="0" w:color="auto"/>
              <w:left w:val="single" w:sz="4" w:space="0" w:color="auto"/>
              <w:bottom w:val="single" w:sz="4" w:space="0" w:color="auto"/>
              <w:right w:val="single" w:sz="4" w:space="0" w:color="auto"/>
            </w:tcBorders>
            <w:hideMark/>
          </w:tcPr>
          <w:p w14:paraId="5966CEA5"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t>
            </w:r>
          </w:p>
        </w:tc>
        <w:tc>
          <w:tcPr>
            <w:tcW w:w="1435" w:type="dxa"/>
            <w:tcBorders>
              <w:top w:val="single" w:sz="4" w:space="0" w:color="auto"/>
              <w:left w:val="single" w:sz="4" w:space="0" w:color="auto"/>
              <w:bottom w:val="single" w:sz="4" w:space="0" w:color="auto"/>
              <w:right w:val="single" w:sz="4" w:space="0" w:color="auto"/>
            </w:tcBorders>
          </w:tcPr>
          <w:p w14:paraId="58128880" w14:textId="77777777" w:rsidR="00AD0873" w:rsidRPr="00417E6F" w:rsidRDefault="00AD0873" w:rsidP="00417E6F">
            <w:pPr>
              <w:spacing w:line="360" w:lineRule="auto"/>
              <w:jc w:val="both"/>
              <w:rPr>
                <w:rFonts w:ascii="Bookman Old Style" w:hAnsi="Bookman Old Style"/>
                <w:sz w:val="24"/>
                <w:szCs w:val="24"/>
              </w:rPr>
            </w:pPr>
          </w:p>
        </w:tc>
        <w:tc>
          <w:tcPr>
            <w:tcW w:w="1718" w:type="dxa"/>
            <w:tcBorders>
              <w:top w:val="single" w:sz="4" w:space="0" w:color="auto"/>
              <w:left w:val="single" w:sz="4" w:space="0" w:color="auto"/>
              <w:bottom w:val="single" w:sz="4" w:space="0" w:color="auto"/>
              <w:right w:val="single" w:sz="4" w:space="0" w:color="auto"/>
            </w:tcBorders>
            <w:hideMark/>
          </w:tcPr>
          <w:p w14:paraId="5A0B7A4E"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t>
            </w:r>
          </w:p>
        </w:tc>
      </w:tr>
      <w:tr w:rsidR="00C1751B" w:rsidRPr="00417E6F" w14:paraId="5E301450" w14:textId="77777777" w:rsidTr="004E191E">
        <w:tc>
          <w:tcPr>
            <w:tcW w:w="1990" w:type="dxa"/>
            <w:tcBorders>
              <w:top w:val="single" w:sz="4" w:space="0" w:color="auto"/>
              <w:left w:val="single" w:sz="4" w:space="0" w:color="auto"/>
              <w:bottom w:val="single" w:sz="4" w:space="0" w:color="auto"/>
              <w:right w:val="single" w:sz="4" w:space="0" w:color="auto"/>
            </w:tcBorders>
            <w:hideMark/>
          </w:tcPr>
          <w:p w14:paraId="493DFFA4"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Namwanja</w:t>
            </w:r>
          </w:p>
        </w:tc>
        <w:tc>
          <w:tcPr>
            <w:tcW w:w="1660" w:type="dxa"/>
            <w:tcBorders>
              <w:top w:val="single" w:sz="4" w:space="0" w:color="auto"/>
              <w:left w:val="single" w:sz="4" w:space="0" w:color="auto"/>
              <w:bottom w:val="single" w:sz="4" w:space="0" w:color="auto"/>
              <w:right w:val="single" w:sz="4" w:space="0" w:color="auto"/>
            </w:tcBorders>
          </w:tcPr>
          <w:p w14:paraId="6A851044" w14:textId="77777777" w:rsidR="00AD0873" w:rsidRPr="00417E6F" w:rsidRDefault="00AD0873" w:rsidP="00417E6F">
            <w:pPr>
              <w:spacing w:line="360" w:lineRule="auto"/>
              <w:jc w:val="both"/>
              <w:rPr>
                <w:rFonts w:ascii="Bookman Old Style" w:hAnsi="Bookman Old Style"/>
                <w:sz w:val="24"/>
                <w:szCs w:val="24"/>
              </w:rPr>
            </w:pPr>
          </w:p>
        </w:tc>
        <w:tc>
          <w:tcPr>
            <w:tcW w:w="1492" w:type="dxa"/>
            <w:tcBorders>
              <w:top w:val="single" w:sz="4" w:space="0" w:color="auto"/>
              <w:left w:val="single" w:sz="4" w:space="0" w:color="auto"/>
              <w:bottom w:val="single" w:sz="4" w:space="0" w:color="auto"/>
              <w:right w:val="single" w:sz="4" w:space="0" w:color="auto"/>
            </w:tcBorders>
            <w:hideMark/>
          </w:tcPr>
          <w:p w14:paraId="0DCDEACE"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t>
            </w:r>
          </w:p>
        </w:tc>
        <w:tc>
          <w:tcPr>
            <w:tcW w:w="1435" w:type="dxa"/>
            <w:tcBorders>
              <w:top w:val="single" w:sz="4" w:space="0" w:color="auto"/>
              <w:left w:val="single" w:sz="4" w:space="0" w:color="auto"/>
              <w:bottom w:val="single" w:sz="4" w:space="0" w:color="auto"/>
              <w:right w:val="single" w:sz="4" w:space="0" w:color="auto"/>
            </w:tcBorders>
          </w:tcPr>
          <w:p w14:paraId="2FB59C1B" w14:textId="77777777" w:rsidR="00AD0873" w:rsidRPr="00417E6F" w:rsidRDefault="00AD0873" w:rsidP="00417E6F">
            <w:pPr>
              <w:spacing w:line="360" w:lineRule="auto"/>
              <w:jc w:val="both"/>
              <w:rPr>
                <w:rFonts w:ascii="Bookman Old Style" w:hAnsi="Bookman Old Style"/>
                <w:sz w:val="24"/>
                <w:szCs w:val="24"/>
              </w:rPr>
            </w:pPr>
          </w:p>
        </w:tc>
        <w:tc>
          <w:tcPr>
            <w:tcW w:w="1718" w:type="dxa"/>
            <w:tcBorders>
              <w:top w:val="single" w:sz="4" w:space="0" w:color="auto"/>
              <w:left w:val="single" w:sz="4" w:space="0" w:color="auto"/>
              <w:bottom w:val="single" w:sz="4" w:space="0" w:color="auto"/>
              <w:right w:val="single" w:sz="4" w:space="0" w:color="auto"/>
            </w:tcBorders>
            <w:hideMark/>
          </w:tcPr>
          <w:p w14:paraId="65328548"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t>
            </w:r>
          </w:p>
        </w:tc>
      </w:tr>
      <w:tr w:rsidR="00C1751B" w:rsidRPr="00417E6F" w14:paraId="4D3A35EA" w14:textId="77777777" w:rsidTr="004E191E">
        <w:tc>
          <w:tcPr>
            <w:tcW w:w="1990" w:type="dxa"/>
            <w:tcBorders>
              <w:top w:val="single" w:sz="4" w:space="0" w:color="auto"/>
              <w:left w:val="single" w:sz="4" w:space="0" w:color="auto"/>
              <w:bottom w:val="single" w:sz="4" w:space="0" w:color="auto"/>
              <w:right w:val="single" w:sz="4" w:space="0" w:color="auto"/>
            </w:tcBorders>
            <w:hideMark/>
          </w:tcPr>
          <w:p w14:paraId="7588363F"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Kalunzhyu</w:t>
            </w:r>
          </w:p>
        </w:tc>
        <w:tc>
          <w:tcPr>
            <w:tcW w:w="1660" w:type="dxa"/>
            <w:tcBorders>
              <w:top w:val="single" w:sz="4" w:space="0" w:color="auto"/>
              <w:left w:val="single" w:sz="4" w:space="0" w:color="auto"/>
              <w:bottom w:val="single" w:sz="4" w:space="0" w:color="auto"/>
              <w:right w:val="single" w:sz="4" w:space="0" w:color="auto"/>
            </w:tcBorders>
          </w:tcPr>
          <w:p w14:paraId="05961264" w14:textId="77777777" w:rsidR="00AD0873" w:rsidRPr="00417E6F" w:rsidRDefault="00AD0873" w:rsidP="00417E6F">
            <w:pPr>
              <w:spacing w:line="360" w:lineRule="auto"/>
              <w:jc w:val="both"/>
              <w:rPr>
                <w:rFonts w:ascii="Bookman Old Style" w:hAnsi="Bookman Old Style"/>
                <w:sz w:val="24"/>
                <w:szCs w:val="24"/>
              </w:rPr>
            </w:pPr>
          </w:p>
        </w:tc>
        <w:tc>
          <w:tcPr>
            <w:tcW w:w="1492" w:type="dxa"/>
            <w:tcBorders>
              <w:top w:val="single" w:sz="4" w:space="0" w:color="auto"/>
              <w:left w:val="single" w:sz="4" w:space="0" w:color="auto"/>
              <w:bottom w:val="single" w:sz="4" w:space="0" w:color="auto"/>
              <w:right w:val="single" w:sz="4" w:space="0" w:color="auto"/>
            </w:tcBorders>
            <w:hideMark/>
          </w:tcPr>
          <w:p w14:paraId="694C3169"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t>
            </w:r>
          </w:p>
        </w:tc>
        <w:tc>
          <w:tcPr>
            <w:tcW w:w="1435" w:type="dxa"/>
            <w:tcBorders>
              <w:top w:val="single" w:sz="4" w:space="0" w:color="auto"/>
              <w:left w:val="single" w:sz="4" w:space="0" w:color="auto"/>
              <w:bottom w:val="single" w:sz="4" w:space="0" w:color="auto"/>
              <w:right w:val="single" w:sz="4" w:space="0" w:color="auto"/>
            </w:tcBorders>
          </w:tcPr>
          <w:p w14:paraId="2B1073FE" w14:textId="77777777" w:rsidR="00AD0873" w:rsidRPr="00417E6F" w:rsidRDefault="00AD0873" w:rsidP="00417E6F">
            <w:pPr>
              <w:spacing w:line="360" w:lineRule="auto"/>
              <w:jc w:val="both"/>
              <w:rPr>
                <w:rFonts w:ascii="Bookman Old Style" w:hAnsi="Bookman Old Style"/>
                <w:sz w:val="24"/>
                <w:szCs w:val="24"/>
              </w:rPr>
            </w:pPr>
          </w:p>
        </w:tc>
        <w:tc>
          <w:tcPr>
            <w:tcW w:w="1718" w:type="dxa"/>
            <w:tcBorders>
              <w:top w:val="single" w:sz="4" w:space="0" w:color="auto"/>
              <w:left w:val="single" w:sz="4" w:space="0" w:color="auto"/>
              <w:bottom w:val="single" w:sz="4" w:space="0" w:color="auto"/>
              <w:right w:val="single" w:sz="4" w:space="0" w:color="auto"/>
            </w:tcBorders>
            <w:hideMark/>
          </w:tcPr>
          <w:p w14:paraId="313EB1DD"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t>
            </w:r>
          </w:p>
        </w:tc>
      </w:tr>
      <w:tr w:rsidR="00C1751B" w:rsidRPr="00417E6F" w14:paraId="5ED96904" w14:textId="77777777" w:rsidTr="004E191E">
        <w:tc>
          <w:tcPr>
            <w:tcW w:w="1990" w:type="dxa"/>
            <w:tcBorders>
              <w:top w:val="single" w:sz="4" w:space="0" w:color="auto"/>
              <w:left w:val="single" w:sz="4" w:space="0" w:color="auto"/>
              <w:bottom w:val="single" w:sz="4" w:space="0" w:color="auto"/>
              <w:right w:val="single" w:sz="4" w:space="0" w:color="auto"/>
            </w:tcBorders>
            <w:hideMark/>
          </w:tcPr>
          <w:p w14:paraId="4D33288D"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Mbuma</w:t>
            </w:r>
          </w:p>
        </w:tc>
        <w:tc>
          <w:tcPr>
            <w:tcW w:w="1660" w:type="dxa"/>
            <w:tcBorders>
              <w:top w:val="single" w:sz="4" w:space="0" w:color="auto"/>
              <w:left w:val="single" w:sz="4" w:space="0" w:color="auto"/>
              <w:bottom w:val="single" w:sz="4" w:space="0" w:color="auto"/>
              <w:right w:val="single" w:sz="4" w:space="0" w:color="auto"/>
            </w:tcBorders>
            <w:hideMark/>
          </w:tcPr>
          <w:p w14:paraId="3EA77B32"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t>
            </w:r>
          </w:p>
        </w:tc>
        <w:tc>
          <w:tcPr>
            <w:tcW w:w="1492" w:type="dxa"/>
            <w:tcBorders>
              <w:top w:val="single" w:sz="4" w:space="0" w:color="auto"/>
              <w:left w:val="single" w:sz="4" w:space="0" w:color="auto"/>
              <w:bottom w:val="single" w:sz="4" w:space="0" w:color="auto"/>
              <w:right w:val="single" w:sz="4" w:space="0" w:color="auto"/>
            </w:tcBorders>
          </w:tcPr>
          <w:p w14:paraId="3A2DFC10" w14:textId="77777777" w:rsidR="00AD0873" w:rsidRPr="00417E6F" w:rsidRDefault="00AD0873" w:rsidP="00417E6F">
            <w:pPr>
              <w:spacing w:line="360" w:lineRule="auto"/>
              <w:jc w:val="both"/>
              <w:rPr>
                <w:rFonts w:ascii="Bookman Old Style" w:hAnsi="Bookman Old Style"/>
                <w:sz w:val="24"/>
                <w:szCs w:val="24"/>
              </w:rPr>
            </w:pPr>
          </w:p>
        </w:tc>
        <w:tc>
          <w:tcPr>
            <w:tcW w:w="1435" w:type="dxa"/>
            <w:tcBorders>
              <w:top w:val="single" w:sz="4" w:space="0" w:color="auto"/>
              <w:left w:val="single" w:sz="4" w:space="0" w:color="auto"/>
              <w:bottom w:val="single" w:sz="4" w:space="0" w:color="auto"/>
              <w:right w:val="single" w:sz="4" w:space="0" w:color="auto"/>
            </w:tcBorders>
          </w:tcPr>
          <w:p w14:paraId="112BD5EB" w14:textId="77777777" w:rsidR="00AD0873" w:rsidRPr="00417E6F" w:rsidRDefault="00AD0873" w:rsidP="00417E6F">
            <w:pPr>
              <w:spacing w:line="360" w:lineRule="auto"/>
              <w:jc w:val="both"/>
              <w:rPr>
                <w:rFonts w:ascii="Bookman Old Style" w:hAnsi="Bookman Old Style"/>
                <w:sz w:val="24"/>
                <w:szCs w:val="24"/>
              </w:rPr>
            </w:pPr>
          </w:p>
        </w:tc>
        <w:tc>
          <w:tcPr>
            <w:tcW w:w="1718" w:type="dxa"/>
            <w:tcBorders>
              <w:top w:val="single" w:sz="4" w:space="0" w:color="auto"/>
              <w:left w:val="single" w:sz="4" w:space="0" w:color="auto"/>
              <w:bottom w:val="single" w:sz="4" w:space="0" w:color="auto"/>
              <w:right w:val="single" w:sz="4" w:space="0" w:color="auto"/>
            </w:tcBorders>
            <w:hideMark/>
          </w:tcPr>
          <w:p w14:paraId="59BA659F"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t>
            </w:r>
          </w:p>
        </w:tc>
      </w:tr>
      <w:tr w:rsidR="00C1751B" w:rsidRPr="00417E6F" w14:paraId="3E367A7F" w14:textId="77777777" w:rsidTr="004E191E">
        <w:tc>
          <w:tcPr>
            <w:tcW w:w="1990" w:type="dxa"/>
            <w:tcBorders>
              <w:top w:val="single" w:sz="4" w:space="0" w:color="auto"/>
              <w:left w:val="single" w:sz="4" w:space="0" w:color="auto"/>
              <w:bottom w:val="single" w:sz="4" w:space="0" w:color="auto"/>
              <w:right w:val="single" w:sz="4" w:space="0" w:color="auto"/>
            </w:tcBorders>
            <w:hideMark/>
          </w:tcPr>
          <w:p w14:paraId="559E99A4"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Maunga</w:t>
            </w:r>
          </w:p>
        </w:tc>
        <w:tc>
          <w:tcPr>
            <w:tcW w:w="1660" w:type="dxa"/>
            <w:tcBorders>
              <w:top w:val="single" w:sz="4" w:space="0" w:color="auto"/>
              <w:left w:val="single" w:sz="4" w:space="0" w:color="auto"/>
              <w:bottom w:val="single" w:sz="4" w:space="0" w:color="auto"/>
              <w:right w:val="single" w:sz="4" w:space="0" w:color="auto"/>
            </w:tcBorders>
          </w:tcPr>
          <w:p w14:paraId="40790497" w14:textId="77777777" w:rsidR="00AD0873" w:rsidRPr="00417E6F" w:rsidRDefault="00AD0873" w:rsidP="00417E6F">
            <w:pPr>
              <w:spacing w:line="360" w:lineRule="auto"/>
              <w:jc w:val="both"/>
              <w:rPr>
                <w:rFonts w:ascii="Bookman Old Style" w:hAnsi="Bookman Old Style"/>
                <w:sz w:val="24"/>
                <w:szCs w:val="24"/>
              </w:rPr>
            </w:pPr>
          </w:p>
        </w:tc>
        <w:tc>
          <w:tcPr>
            <w:tcW w:w="1492" w:type="dxa"/>
            <w:tcBorders>
              <w:top w:val="single" w:sz="4" w:space="0" w:color="auto"/>
              <w:left w:val="single" w:sz="4" w:space="0" w:color="auto"/>
              <w:bottom w:val="single" w:sz="4" w:space="0" w:color="auto"/>
              <w:right w:val="single" w:sz="4" w:space="0" w:color="auto"/>
            </w:tcBorders>
            <w:hideMark/>
          </w:tcPr>
          <w:p w14:paraId="7DB1F0CA"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t>
            </w:r>
          </w:p>
        </w:tc>
        <w:tc>
          <w:tcPr>
            <w:tcW w:w="1435" w:type="dxa"/>
            <w:tcBorders>
              <w:top w:val="single" w:sz="4" w:space="0" w:color="auto"/>
              <w:left w:val="single" w:sz="4" w:space="0" w:color="auto"/>
              <w:bottom w:val="single" w:sz="4" w:space="0" w:color="auto"/>
              <w:right w:val="single" w:sz="4" w:space="0" w:color="auto"/>
            </w:tcBorders>
          </w:tcPr>
          <w:p w14:paraId="2E6F70B7" w14:textId="77777777" w:rsidR="00AD0873" w:rsidRPr="00417E6F" w:rsidRDefault="00AD0873" w:rsidP="00417E6F">
            <w:pPr>
              <w:spacing w:line="360" w:lineRule="auto"/>
              <w:jc w:val="both"/>
              <w:rPr>
                <w:rFonts w:ascii="Bookman Old Style" w:hAnsi="Bookman Old Style"/>
                <w:sz w:val="24"/>
                <w:szCs w:val="24"/>
              </w:rPr>
            </w:pPr>
          </w:p>
        </w:tc>
        <w:tc>
          <w:tcPr>
            <w:tcW w:w="1718" w:type="dxa"/>
            <w:tcBorders>
              <w:top w:val="single" w:sz="4" w:space="0" w:color="auto"/>
              <w:left w:val="single" w:sz="4" w:space="0" w:color="auto"/>
              <w:bottom w:val="single" w:sz="4" w:space="0" w:color="auto"/>
              <w:right w:val="single" w:sz="4" w:space="0" w:color="auto"/>
            </w:tcBorders>
            <w:hideMark/>
          </w:tcPr>
          <w:p w14:paraId="0443F5B9"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t>
            </w:r>
          </w:p>
        </w:tc>
      </w:tr>
      <w:tr w:rsidR="00C1751B" w:rsidRPr="00417E6F" w14:paraId="1F0948C0" w14:textId="77777777" w:rsidTr="004E191E">
        <w:tc>
          <w:tcPr>
            <w:tcW w:w="1990" w:type="dxa"/>
            <w:tcBorders>
              <w:top w:val="single" w:sz="4" w:space="0" w:color="auto"/>
              <w:left w:val="single" w:sz="4" w:space="0" w:color="auto"/>
              <w:bottom w:val="single" w:sz="4" w:space="0" w:color="auto"/>
              <w:right w:val="single" w:sz="4" w:space="0" w:color="auto"/>
            </w:tcBorders>
            <w:hideMark/>
          </w:tcPr>
          <w:p w14:paraId="4B062E22"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Litoya</w:t>
            </w:r>
          </w:p>
        </w:tc>
        <w:tc>
          <w:tcPr>
            <w:tcW w:w="1660" w:type="dxa"/>
            <w:tcBorders>
              <w:top w:val="single" w:sz="4" w:space="0" w:color="auto"/>
              <w:left w:val="single" w:sz="4" w:space="0" w:color="auto"/>
              <w:bottom w:val="single" w:sz="4" w:space="0" w:color="auto"/>
              <w:right w:val="single" w:sz="4" w:space="0" w:color="auto"/>
            </w:tcBorders>
          </w:tcPr>
          <w:p w14:paraId="47249994" w14:textId="77777777" w:rsidR="00AD0873" w:rsidRPr="00417E6F" w:rsidRDefault="00AD0873" w:rsidP="00417E6F">
            <w:pPr>
              <w:spacing w:line="360" w:lineRule="auto"/>
              <w:jc w:val="both"/>
              <w:rPr>
                <w:rFonts w:ascii="Bookman Old Style" w:hAnsi="Bookman Old Style"/>
                <w:sz w:val="24"/>
                <w:szCs w:val="24"/>
              </w:rPr>
            </w:pPr>
          </w:p>
        </w:tc>
        <w:tc>
          <w:tcPr>
            <w:tcW w:w="1492" w:type="dxa"/>
            <w:tcBorders>
              <w:top w:val="single" w:sz="4" w:space="0" w:color="auto"/>
              <w:left w:val="single" w:sz="4" w:space="0" w:color="auto"/>
              <w:bottom w:val="single" w:sz="4" w:space="0" w:color="auto"/>
              <w:right w:val="single" w:sz="4" w:space="0" w:color="auto"/>
            </w:tcBorders>
            <w:hideMark/>
          </w:tcPr>
          <w:p w14:paraId="6224AAB0"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t>
            </w:r>
          </w:p>
        </w:tc>
        <w:tc>
          <w:tcPr>
            <w:tcW w:w="1435" w:type="dxa"/>
            <w:tcBorders>
              <w:top w:val="single" w:sz="4" w:space="0" w:color="auto"/>
              <w:left w:val="single" w:sz="4" w:space="0" w:color="auto"/>
              <w:bottom w:val="single" w:sz="4" w:space="0" w:color="auto"/>
              <w:right w:val="single" w:sz="4" w:space="0" w:color="auto"/>
            </w:tcBorders>
          </w:tcPr>
          <w:p w14:paraId="33B51FAB" w14:textId="77777777" w:rsidR="00AD0873" w:rsidRPr="00417E6F" w:rsidRDefault="00AD0873" w:rsidP="00417E6F">
            <w:pPr>
              <w:spacing w:line="360" w:lineRule="auto"/>
              <w:jc w:val="both"/>
              <w:rPr>
                <w:rFonts w:ascii="Bookman Old Style" w:hAnsi="Bookman Old Style"/>
                <w:sz w:val="24"/>
                <w:szCs w:val="24"/>
              </w:rPr>
            </w:pPr>
          </w:p>
        </w:tc>
        <w:tc>
          <w:tcPr>
            <w:tcW w:w="1718" w:type="dxa"/>
            <w:tcBorders>
              <w:top w:val="single" w:sz="4" w:space="0" w:color="auto"/>
              <w:left w:val="single" w:sz="4" w:space="0" w:color="auto"/>
              <w:bottom w:val="single" w:sz="4" w:space="0" w:color="auto"/>
              <w:right w:val="single" w:sz="4" w:space="0" w:color="auto"/>
            </w:tcBorders>
            <w:hideMark/>
          </w:tcPr>
          <w:p w14:paraId="468CB505"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t>
            </w:r>
          </w:p>
        </w:tc>
      </w:tr>
      <w:tr w:rsidR="00C1751B" w:rsidRPr="00417E6F" w14:paraId="5E4DFDCF" w14:textId="77777777" w:rsidTr="004E191E">
        <w:tc>
          <w:tcPr>
            <w:tcW w:w="1990" w:type="dxa"/>
            <w:tcBorders>
              <w:top w:val="single" w:sz="4" w:space="0" w:color="auto"/>
              <w:left w:val="single" w:sz="4" w:space="0" w:color="auto"/>
              <w:bottom w:val="single" w:sz="4" w:space="0" w:color="auto"/>
              <w:right w:val="single" w:sz="4" w:space="0" w:color="auto"/>
            </w:tcBorders>
            <w:hideMark/>
          </w:tcPr>
          <w:p w14:paraId="4238AF9D"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Lalafuta</w:t>
            </w:r>
          </w:p>
        </w:tc>
        <w:tc>
          <w:tcPr>
            <w:tcW w:w="1660" w:type="dxa"/>
            <w:tcBorders>
              <w:top w:val="single" w:sz="4" w:space="0" w:color="auto"/>
              <w:left w:val="single" w:sz="4" w:space="0" w:color="auto"/>
              <w:bottom w:val="single" w:sz="4" w:space="0" w:color="auto"/>
              <w:right w:val="single" w:sz="4" w:space="0" w:color="auto"/>
            </w:tcBorders>
          </w:tcPr>
          <w:p w14:paraId="13B5E6EA" w14:textId="77777777" w:rsidR="00AD0873" w:rsidRPr="00417E6F" w:rsidRDefault="00AD0873" w:rsidP="00417E6F">
            <w:pPr>
              <w:spacing w:line="360" w:lineRule="auto"/>
              <w:jc w:val="both"/>
              <w:rPr>
                <w:rFonts w:ascii="Bookman Old Style" w:hAnsi="Bookman Old Style"/>
                <w:sz w:val="24"/>
                <w:szCs w:val="24"/>
              </w:rPr>
            </w:pPr>
          </w:p>
        </w:tc>
        <w:tc>
          <w:tcPr>
            <w:tcW w:w="1492" w:type="dxa"/>
            <w:tcBorders>
              <w:top w:val="single" w:sz="4" w:space="0" w:color="auto"/>
              <w:left w:val="single" w:sz="4" w:space="0" w:color="auto"/>
              <w:bottom w:val="single" w:sz="4" w:space="0" w:color="auto"/>
              <w:right w:val="single" w:sz="4" w:space="0" w:color="auto"/>
            </w:tcBorders>
            <w:hideMark/>
          </w:tcPr>
          <w:p w14:paraId="4468606C"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t>
            </w:r>
          </w:p>
        </w:tc>
        <w:tc>
          <w:tcPr>
            <w:tcW w:w="1435" w:type="dxa"/>
            <w:tcBorders>
              <w:top w:val="single" w:sz="4" w:space="0" w:color="auto"/>
              <w:left w:val="single" w:sz="4" w:space="0" w:color="auto"/>
              <w:bottom w:val="single" w:sz="4" w:space="0" w:color="auto"/>
              <w:right w:val="single" w:sz="4" w:space="0" w:color="auto"/>
            </w:tcBorders>
          </w:tcPr>
          <w:p w14:paraId="7347D8A9" w14:textId="77777777" w:rsidR="00AD0873" w:rsidRPr="00417E6F" w:rsidRDefault="00AD0873" w:rsidP="00417E6F">
            <w:pPr>
              <w:spacing w:line="360" w:lineRule="auto"/>
              <w:jc w:val="both"/>
              <w:rPr>
                <w:rFonts w:ascii="Bookman Old Style" w:hAnsi="Bookman Old Style"/>
                <w:sz w:val="24"/>
                <w:szCs w:val="24"/>
              </w:rPr>
            </w:pPr>
          </w:p>
        </w:tc>
        <w:tc>
          <w:tcPr>
            <w:tcW w:w="1718" w:type="dxa"/>
            <w:tcBorders>
              <w:top w:val="single" w:sz="4" w:space="0" w:color="auto"/>
              <w:left w:val="single" w:sz="4" w:space="0" w:color="auto"/>
              <w:bottom w:val="single" w:sz="4" w:space="0" w:color="auto"/>
              <w:right w:val="single" w:sz="4" w:space="0" w:color="auto"/>
            </w:tcBorders>
            <w:hideMark/>
          </w:tcPr>
          <w:p w14:paraId="264FCBE6"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t>
            </w:r>
          </w:p>
        </w:tc>
      </w:tr>
      <w:tr w:rsidR="00C1751B" w:rsidRPr="00417E6F" w14:paraId="166FDC02" w14:textId="77777777" w:rsidTr="004E191E">
        <w:tc>
          <w:tcPr>
            <w:tcW w:w="1990" w:type="dxa"/>
            <w:tcBorders>
              <w:top w:val="single" w:sz="4" w:space="0" w:color="auto"/>
              <w:left w:val="single" w:sz="4" w:space="0" w:color="auto"/>
              <w:bottom w:val="single" w:sz="4" w:space="0" w:color="auto"/>
              <w:right w:val="single" w:sz="4" w:space="0" w:color="auto"/>
            </w:tcBorders>
            <w:hideMark/>
          </w:tcPr>
          <w:p w14:paraId="710EE46F"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Shimuka</w:t>
            </w:r>
          </w:p>
        </w:tc>
        <w:tc>
          <w:tcPr>
            <w:tcW w:w="1660" w:type="dxa"/>
            <w:tcBorders>
              <w:top w:val="single" w:sz="4" w:space="0" w:color="auto"/>
              <w:left w:val="single" w:sz="4" w:space="0" w:color="auto"/>
              <w:bottom w:val="single" w:sz="4" w:space="0" w:color="auto"/>
              <w:right w:val="single" w:sz="4" w:space="0" w:color="auto"/>
            </w:tcBorders>
            <w:hideMark/>
          </w:tcPr>
          <w:p w14:paraId="635E684A"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t>
            </w:r>
          </w:p>
        </w:tc>
        <w:tc>
          <w:tcPr>
            <w:tcW w:w="1492" w:type="dxa"/>
            <w:tcBorders>
              <w:top w:val="single" w:sz="4" w:space="0" w:color="auto"/>
              <w:left w:val="single" w:sz="4" w:space="0" w:color="auto"/>
              <w:bottom w:val="single" w:sz="4" w:space="0" w:color="auto"/>
              <w:right w:val="single" w:sz="4" w:space="0" w:color="auto"/>
            </w:tcBorders>
          </w:tcPr>
          <w:p w14:paraId="37D3C35D" w14:textId="77777777" w:rsidR="00AD0873" w:rsidRPr="00417E6F" w:rsidRDefault="00AD0873" w:rsidP="00417E6F">
            <w:pPr>
              <w:spacing w:line="360" w:lineRule="auto"/>
              <w:jc w:val="both"/>
              <w:rPr>
                <w:rFonts w:ascii="Bookman Old Style" w:hAnsi="Bookman Old Style"/>
                <w:sz w:val="24"/>
                <w:szCs w:val="24"/>
              </w:rPr>
            </w:pPr>
          </w:p>
        </w:tc>
        <w:tc>
          <w:tcPr>
            <w:tcW w:w="1435" w:type="dxa"/>
            <w:tcBorders>
              <w:top w:val="single" w:sz="4" w:space="0" w:color="auto"/>
              <w:left w:val="single" w:sz="4" w:space="0" w:color="auto"/>
              <w:bottom w:val="single" w:sz="4" w:space="0" w:color="auto"/>
              <w:right w:val="single" w:sz="4" w:space="0" w:color="auto"/>
            </w:tcBorders>
            <w:hideMark/>
          </w:tcPr>
          <w:p w14:paraId="51FA9084"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t>
            </w:r>
          </w:p>
        </w:tc>
        <w:tc>
          <w:tcPr>
            <w:tcW w:w="1718" w:type="dxa"/>
            <w:tcBorders>
              <w:top w:val="single" w:sz="4" w:space="0" w:color="auto"/>
              <w:left w:val="single" w:sz="4" w:space="0" w:color="auto"/>
              <w:bottom w:val="single" w:sz="4" w:space="0" w:color="auto"/>
              <w:right w:val="single" w:sz="4" w:space="0" w:color="auto"/>
            </w:tcBorders>
          </w:tcPr>
          <w:p w14:paraId="1486E79B" w14:textId="77777777" w:rsidR="00AD0873" w:rsidRPr="00417E6F" w:rsidRDefault="00AD0873" w:rsidP="00417E6F">
            <w:pPr>
              <w:spacing w:line="360" w:lineRule="auto"/>
              <w:jc w:val="both"/>
              <w:rPr>
                <w:rFonts w:ascii="Bookman Old Style" w:hAnsi="Bookman Old Style"/>
                <w:sz w:val="24"/>
                <w:szCs w:val="24"/>
              </w:rPr>
            </w:pPr>
          </w:p>
        </w:tc>
      </w:tr>
      <w:tr w:rsidR="00C1751B" w:rsidRPr="00417E6F" w14:paraId="35CBCA84" w14:textId="77777777" w:rsidTr="004E191E">
        <w:tc>
          <w:tcPr>
            <w:tcW w:w="1990" w:type="dxa"/>
            <w:tcBorders>
              <w:top w:val="single" w:sz="4" w:space="0" w:color="auto"/>
              <w:left w:val="single" w:sz="4" w:space="0" w:color="auto"/>
              <w:bottom w:val="single" w:sz="4" w:space="0" w:color="auto"/>
              <w:right w:val="single" w:sz="4" w:space="0" w:color="auto"/>
            </w:tcBorders>
            <w:hideMark/>
          </w:tcPr>
          <w:p w14:paraId="5C580321"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Lunga</w:t>
            </w:r>
          </w:p>
        </w:tc>
        <w:tc>
          <w:tcPr>
            <w:tcW w:w="1660" w:type="dxa"/>
            <w:tcBorders>
              <w:top w:val="single" w:sz="4" w:space="0" w:color="auto"/>
              <w:left w:val="single" w:sz="4" w:space="0" w:color="auto"/>
              <w:bottom w:val="single" w:sz="4" w:space="0" w:color="auto"/>
              <w:right w:val="single" w:sz="4" w:space="0" w:color="auto"/>
            </w:tcBorders>
          </w:tcPr>
          <w:p w14:paraId="377CF0FD" w14:textId="77777777" w:rsidR="00AD0873" w:rsidRPr="00417E6F" w:rsidRDefault="00AD0873" w:rsidP="00417E6F">
            <w:pPr>
              <w:spacing w:line="360" w:lineRule="auto"/>
              <w:jc w:val="both"/>
              <w:rPr>
                <w:rFonts w:ascii="Bookman Old Style" w:hAnsi="Bookman Old Style"/>
                <w:sz w:val="24"/>
                <w:szCs w:val="24"/>
              </w:rPr>
            </w:pPr>
          </w:p>
        </w:tc>
        <w:tc>
          <w:tcPr>
            <w:tcW w:w="1492" w:type="dxa"/>
            <w:tcBorders>
              <w:top w:val="single" w:sz="4" w:space="0" w:color="auto"/>
              <w:left w:val="single" w:sz="4" w:space="0" w:color="auto"/>
              <w:bottom w:val="single" w:sz="4" w:space="0" w:color="auto"/>
              <w:right w:val="single" w:sz="4" w:space="0" w:color="auto"/>
            </w:tcBorders>
            <w:hideMark/>
          </w:tcPr>
          <w:p w14:paraId="4F35F83F"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t>
            </w:r>
          </w:p>
        </w:tc>
        <w:tc>
          <w:tcPr>
            <w:tcW w:w="1435" w:type="dxa"/>
            <w:tcBorders>
              <w:top w:val="single" w:sz="4" w:space="0" w:color="auto"/>
              <w:left w:val="single" w:sz="4" w:space="0" w:color="auto"/>
              <w:bottom w:val="single" w:sz="4" w:space="0" w:color="auto"/>
              <w:right w:val="single" w:sz="4" w:space="0" w:color="auto"/>
            </w:tcBorders>
          </w:tcPr>
          <w:p w14:paraId="648156A9" w14:textId="77777777" w:rsidR="00AD0873" w:rsidRPr="00417E6F" w:rsidRDefault="00AD0873" w:rsidP="00417E6F">
            <w:pPr>
              <w:spacing w:line="360" w:lineRule="auto"/>
              <w:jc w:val="both"/>
              <w:rPr>
                <w:rFonts w:ascii="Bookman Old Style" w:hAnsi="Bookman Old Style"/>
                <w:sz w:val="24"/>
                <w:szCs w:val="24"/>
              </w:rPr>
            </w:pPr>
          </w:p>
        </w:tc>
        <w:tc>
          <w:tcPr>
            <w:tcW w:w="1718" w:type="dxa"/>
            <w:tcBorders>
              <w:top w:val="single" w:sz="4" w:space="0" w:color="auto"/>
              <w:left w:val="single" w:sz="4" w:space="0" w:color="auto"/>
              <w:bottom w:val="single" w:sz="4" w:space="0" w:color="auto"/>
              <w:right w:val="single" w:sz="4" w:space="0" w:color="auto"/>
            </w:tcBorders>
            <w:hideMark/>
          </w:tcPr>
          <w:p w14:paraId="50E68010"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t>
            </w:r>
          </w:p>
        </w:tc>
      </w:tr>
      <w:tr w:rsidR="00C1751B" w:rsidRPr="00417E6F" w14:paraId="54F445F3" w14:textId="77777777" w:rsidTr="004E191E">
        <w:tc>
          <w:tcPr>
            <w:tcW w:w="1990" w:type="dxa"/>
            <w:tcBorders>
              <w:top w:val="single" w:sz="4" w:space="0" w:color="auto"/>
              <w:left w:val="single" w:sz="4" w:space="0" w:color="auto"/>
              <w:bottom w:val="single" w:sz="4" w:space="0" w:color="auto"/>
              <w:right w:val="single" w:sz="4" w:space="0" w:color="auto"/>
            </w:tcBorders>
            <w:hideMark/>
          </w:tcPr>
          <w:p w14:paraId="66250896"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Kamufuwe</w:t>
            </w:r>
          </w:p>
        </w:tc>
        <w:tc>
          <w:tcPr>
            <w:tcW w:w="1660" w:type="dxa"/>
            <w:tcBorders>
              <w:top w:val="single" w:sz="4" w:space="0" w:color="auto"/>
              <w:left w:val="single" w:sz="4" w:space="0" w:color="auto"/>
              <w:bottom w:val="single" w:sz="4" w:space="0" w:color="auto"/>
              <w:right w:val="single" w:sz="4" w:space="0" w:color="auto"/>
            </w:tcBorders>
            <w:hideMark/>
          </w:tcPr>
          <w:p w14:paraId="35C74C24"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t>
            </w:r>
          </w:p>
        </w:tc>
        <w:tc>
          <w:tcPr>
            <w:tcW w:w="1492" w:type="dxa"/>
            <w:tcBorders>
              <w:top w:val="single" w:sz="4" w:space="0" w:color="auto"/>
              <w:left w:val="single" w:sz="4" w:space="0" w:color="auto"/>
              <w:bottom w:val="single" w:sz="4" w:space="0" w:color="auto"/>
              <w:right w:val="single" w:sz="4" w:space="0" w:color="auto"/>
            </w:tcBorders>
          </w:tcPr>
          <w:p w14:paraId="39C0DF44" w14:textId="77777777" w:rsidR="00AD0873" w:rsidRPr="00417E6F" w:rsidRDefault="00AD0873" w:rsidP="00417E6F">
            <w:pPr>
              <w:spacing w:line="360" w:lineRule="auto"/>
              <w:jc w:val="both"/>
              <w:rPr>
                <w:rFonts w:ascii="Bookman Old Style" w:hAnsi="Bookman Old Style"/>
                <w:sz w:val="24"/>
                <w:szCs w:val="24"/>
              </w:rPr>
            </w:pPr>
          </w:p>
        </w:tc>
        <w:tc>
          <w:tcPr>
            <w:tcW w:w="1435" w:type="dxa"/>
            <w:tcBorders>
              <w:top w:val="single" w:sz="4" w:space="0" w:color="auto"/>
              <w:left w:val="single" w:sz="4" w:space="0" w:color="auto"/>
              <w:bottom w:val="single" w:sz="4" w:space="0" w:color="auto"/>
              <w:right w:val="single" w:sz="4" w:space="0" w:color="auto"/>
            </w:tcBorders>
            <w:hideMark/>
          </w:tcPr>
          <w:p w14:paraId="3741F38B"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t>
            </w:r>
          </w:p>
        </w:tc>
        <w:tc>
          <w:tcPr>
            <w:tcW w:w="1718" w:type="dxa"/>
            <w:tcBorders>
              <w:top w:val="single" w:sz="4" w:space="0" w:color="auto"/>
              <w:left w:val="single" w:sz="4" w:space="0" w:color="auto"/>
              <w:bottom w:val="single" w:sz="4" w:space="0" w:color="auto"/>
              <w:right w:val="single" w:sz="4" w:space="0" w:color="auto"/>
            </w:tcBorders>
          </w:tcPr>
          <w:p w14:paraId="7828EC0A" w14:textId="77777777" w:rsidR="00AD0873" w:rsidRPr="00417E6F" w:rsidRDefault="00AD0873" w:rsidP="00417E6F">
            <w:pPr>
              <w:spacing w:line="360" w:lineRule="auto"/>
              <w:jc w:val="both"/>
              <w:rPr>
                <w:rFonts w:ascii="Bookman Old Style" w:hAnsi="Bookman Old Style"/>
                <w:sz w:val="24"/>
                <w:szCs w:val="24"/>
              </w:rPr>
            </w:pPr>
          </w:p>
        </w:tc>
      </w:tr>
      <w:tr w:rsidR="00C1751B" w:rsidRPr="00417E6F" w14:paraId="7F369ACE" w14:textId="77777777" w:rsidTr="004E191E">
        <w:tc>
          <w:tcPr>
            <w:tcW w:w="1990" w:type="dxa"/>
            <w:tcBorders>
              <w:top w:val="single" w:sz="4" w:space="0" w:color="auto"/>
              <w:left w:val="single" w:sz="4" w:space="0" w:color="auto"/>
              <w:bottom w:val="single" w:sz="4" w:space="0" w:color="auto"/>
              <w:right w:val="single" w:sz="4" w:space="0" w:color="auto"/>
            </w:tcBorders>
            <w:hideMark/>
          </w:tcPr>
          <w:p w14:paraId="3A2C611B"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Kaminzekenzeke</w:t>
            </w:r>
          </w:p>
        </w:tc>
        <w:tc>
          <w:tcPr>
            <w:tcW w:w="1660" w:type="dxa"/>
            <w:tcBorders>
              <w:top w:val="single" w:sz="4" w:space="0" w:color="auto"/>
              <w:left w:val="single" w:sz="4" w:space="0" w:color="auto"/>
              <w:bottom w:val="single" w:sz="4" w:space="0" w:color="auto"/>
              <w:right w:val="single" w:sz="4" w:space="0" w:color="auto"/>
            </w:tcBorders>
          </w:tcPr>
          <w:p w14:paraId="53961CE1" w14:textId="77777777" w:rsidR="00AD0873" w:rsidRPr="00417E6F" w:rsidRDefault="00AD0873" w:rsidP="00417E6F">
            <w:pPr>
              <w:spacing w:line="360" w:lineRule="auto"/>
              <w:jc w:val="both"/>
              <w:rPr>
                <w:rFonts w:ascii="Bookman Old Style" w:hAnsi="Bookman Old Style"/>
                <w:sz w:val="24"/>
                <w:szCs w:val="24"/>
              </w:rPr>
            </w:pPr>
          </w:p>
        </w:tc>
        <w:tc>
          <w:tcPr>
            <w:tcW w:w="1492" w:type="dxa"/>
            <w:tcBorders>
              <w:top w:val="single" w:sz="4" w:space="0" w:color="auto"/>
              <w:left w:val="single" w:sz="4" w:space="0" w:color="auto"/>
              <w:bottom w:val="single" w:sz="4" w:space="0" w:color="auto"/>
              <w:right w:val="single" w:sz="4" w:space="0" w:color="auto"/>
            </w:tcBorders>
            <w:hideMark/>
          </w:tcPr>
          <w:p w14:paraId="40DEB5EF"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t>
            </w:r>
          </w:p>
        </w:tc>
        <w:tc>
          <w:tcPr>
            <w:tcW w:w="1435" w:type="dxa"/>
            <w:tcBorders>
              <w:top w:val="single" w:sz="4" w:space="0" w:color="auto"/>
              <w:left w:val="single" w:sz="4" w:space="0" w:color="auto"/>
              <w:bottom w:val="single" w:sz="4" w:space="0" w:color="auto"/>
              <w:right w:val="single" w:sz="4" w:space="0" w:color="auto"/>
            </w:tcBorders>
            <w:hideMark/>
          </w:tcPr>
          <w:p w14:paraId="3AF675A1"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t>
            </w:r>
          </w:p>
        </w:tc>
        <w:tc>
          <w:tcPr>
            <w:tcW w:w="1718" w:type="dxa"/>
            <w:tcBorders>
              <w:top w:val="single" w:sz="4" w:space="0" w:color="auto"/>
              <w:left w:val="single" w:sz="4" w:space="0" w:color="auto"/>
              <w:bottom w:val="single" w:sz="4" w:space="0" w:color="auto"/>
              <w:right w:val="single" w:sz="4" w:space="0" w:color="auto"/>
            </w:tcBorders>
          </w:tcPr>
          <w:p w14:paraId="1C0B793B" w14:textId="77777777" w:rsidR="00AD0873" w:rsidRPr="00417E6F" w:rsidRDefault="00AD0873" w:rsidP="00417E6F">
            <w:pPr>
              <w:spacing w:line="360" w:lineRule="auto"/>
              <w:jc w:val="both"/>
              <w:rPr>
                <w:rFonts w:ascii="Bookman Old Style" w:hAnsi="Bookman Old Style"/>
                <w:sz w:val="24"/>
                <w:szCs w:val="24"/>
              </w:rPr>
            </w:pPr>
          </w:p>
        </w:tc>
      </w:tr>
      <w:tr w:rsidR="00C1751B" w:rsidRPr="00417E6F" w14:paraId="24267519" w14:textId="77777777" w:rsidTr="004E191E">
        <w:tc>
          <w:tcPr>
            <w:tcW w:w="1990" w:type="dxa"/>
            <w:tcBorders>
              <w:top w:val="single" w:sz="4" w:space="0" w:color="auto"/>
              <w:left w:val="single" w:sz="4" w:space="0" w:color="auto"/>
              <w:bottom w:val="single" w:sz="4" w:space="0" w:color="auto"/>
              <w:right w:val="single" w:sz="4" w:space="0" w:color="auto"/>
            </w:tcBorders>
            <w:hideMark/>
          </w:tcPr>
          <w:p w14:paraId="6CDDD0E3"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lastRenderedPageBreak/>
              <w:t>Lalafuta West</w:t>
            </w:r>
          </w:p>
        </w:tc>
        <w:tc>
          <w:tcPr>
            <w:tcW w:w="1660" w:type="dxa"/>
            <w:tcBorders>
              <w:top w:val="single" w:sz="4" w:space="0" w:color="auto"/>
              <w:left w:val="single" w:sz="4" w:space="0" w:color="auto"/>
              <w:bottom w:val="single" w:sz="4" w:space="0" w:color="auto"/>
              <w:right w:val="single" w:sz="4" w:space="0" w:color="auto"/>
            </w:tcBorders>
            <w:hideMark/>
          </w:tcPr>
          <w:p w14:paraId="14A37EA4"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t>
            </w:r>
          </w:p>
        </w:tc>
        <w:tc>
          <w:tcPr>
            <w:tcW w:w="1492" w:type="dxa"/>
            <w:tcBorders>
              <w:top w:val="single" w:sz="4" w:space="0" w:color="auto"/>
              <w:left w:val="single" w:sz="4" w:space="0" w:color="auto"/>
              <w:bottom w:val="single" w:sz="4" w:space="0" w:color="auto"/>
              <w:right w:val="single" w:sz="4" w:space="0" w:color="auto"/>
            </w:tcBorders>
          </w:tcPr>
          <w:p w14:paraId="5F3E1BE3" w14:textId="77777777" w:rsidR="00AD0873" w:rsidRPr="00417E6F" w:rsidRDefault="00AD0873" w:rsidP="00417E6F">
            <w:pPr>
              <w:spacing w:line="360" w:lineRule="auto"/>
              <w:jc w:val="both"/>
              <w:rPr>
                <w:rFonts w:ascii="Bookman Old Style" w:hAnsi="Bookman Old Style"/>
                <w:sz w:val="24"/>
                <w:szCs w:val="24"/>
              </w:rPr>
            </w:pPr>
          </w:p>
        </w:tc>
        <w:tc>
          <w:tcPr>
            <w:tcW w:w="1435" w:type="dxa"/>
            <w:tcBorders>
              <w:top w:val="single" w:sz="4" w:space="0" w:color="auto"/>
              <w:left w:val="single" w:sz="4" w:space="0" w:color="auto"/>
              <w:bottom w:val="single" w:sz="4" w:space="0" w:color="auto"/>
              <w:right w:val="single" w:sz="4" w:space="0" w:color="auto"/>
            </w:tcBorders>
            <w:hideMark/>
          </w:tcPr>
          <w:p w14:paraId="6CC0CA26"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t>
            </w:r>
          </w:p>
        </w:tc>
        <w:tc>
          <w:tcPr>
            <w:tcW w:w="1718" w:type="dxa"/>
            <w:tcBorders>
              <w:top w:val="single" w:sz="4" w:space="0" w:color="auto"/>
              <w:left w:val="single" w:sz="4" w:space="0" w:color="auto"/>
              <w:bottom w:val="single" w:sz="4" w:space="0" w:color="auto"/>
              <w:right w:val="single" w:sz="4" w:space="0" w:color="auto"/>
            </w:tcBorders>
          </w:tcPr>
          <w:p w14:paraId="3B180938" w14:textId="77777777" w:rsidR="00AD0873" w:rsidRPr="00417E6F" w:rsidRDefault="00AD0873" w:rsidP="00417E6F">
            <w:pPr>
              <w:spacing w:line="360" w:lineRule="auto"/>
              <w:jc w:val="both"/>
              <w:rPr>
                <w:rFonts w:ascii="Bookman Old Style" w:hAnsi="Bookman Old Style"/>
                <w:sz w:val="24"/>
                <w:szCs w:val="24"/>
              </w:rPr>
            </w:pPr>
          </w:p>
        </w:tc>
      </w:tr>
      <w:tr w:rsidR="00C1751B" w:rsidRPr="00417E6F" w14:paraId="27ECA4E5" w14:textId="77777777" w:rsidTr="004E191E">
        <w:tc>
          <w:tcPr>
            <w:tcW w:w="1990" w:type="dxa"/>
            <w:tcBorders>
              <w:top w:val="single" w:sz="4" w:space="0" w:color="auto"/>
              <w:left w:val="single" w:sz="4" w:space="0" w:color="auto"/>
              <w:bottom w:val="single" w:sz="4" w:space="0" w:color="auto"/>
              <w:right w:val="single" w:sz="4" w:space="0" w:color="auto"/>
            </w:tcBorders>
            <w:hideMark/>
          </w:tcPr>
          <w:p w14:paraId="72670C0E"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Miluji (Lalafuta East)</w:t>
            </w:r>
          </w:p>
        </w:tc>
        <w:tc>
          <w:tcPr>
            <w:tcW w:w="1660" w:type="dxa"/>
            <w:tcBorders>
              <w:top w:val="single" w:sz="4" w:space="0" w:color="auto"/>
              <w:left w:val="single" w:sz="4" w:space="0" w:color="auto"/>
              <w:bottom w:val="single" w:sz="4" w:space="0" w:color="auto"/>
              <w:right w:val="single" w:sz="4" w:space="0" w:color="auto"/>
            </w:tcBorders>
            <w:hideMark/>
          </w:tcPr>
          <w:p w14:paraId="76467C54"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t>
            </w:r>
          </w:p>
        </w:tc>
        <w:tc>
          <w:tcPr>
            <w:tcW w:w="1492" w:type="dxa"/>
            <w:tcBorders>
              <w:top w:val="single" w:sz="4" w:space="0" w:color="auto"/>
              <w:left w:val="single" w:sz="4" w:space="0" w:color="auto"/>
              <w:bottom w:val="single" w:sz="4" w:space="0" w:color="auto"/>
              <w:right w:val="single" w:sz="4" w:space="0" w:color="auto"/>
            </w:tcBorders>
          </w:tcPr>
          <w:p w14:paraId="091C9D7A" w14:textId="77777777" w:rsidR="00AD0873" w:rsidRPr="00417E6F" w:rsidRDefault="00AD0873" w:rsidP="00417E6F">
            <w:pPr>
              <w:spacing w:line="360" w:lineRule="auto"/>
              <w:jc w:val="both"/>
              <w:rPr>
                <w:rFonts w:ascii="Bookman Old Style" w:hAnsi="Bookman Old Style"/>
                <w:sz w:val="24"/>
                <w:szCs w:val="24"/>
              </w:rPr>
            </w:pPr>
          </w:p>
        </w:tc>
        <w:tc>
          <w:tcPr>
            <w:tcW w:w="1435" w:type="dxa"/>
            <w:tcBorders>
              <w:top w:val="single" w:sz="4" w:space="0" w:color="auto"/>
              <w:left w:val="single" w:sz="4" w:space="0" w:color="auto"/>
              <w:bottom w:val="single" w:sz="4" w:space="0" w:color="auto"/>
              <w:right w:val="single" w:sz="4" w:space="0" w:color="auto"/>
            </w:tcBorders>
            <w:hideMark/>
          </w:tcPr>
          <w:p w14:paraId="29D207A5"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t>
            </w:r>
          </w:p>
        </w:tc>
        <w:tc>
          <w:tcPr>
            <w:tcW w:w="1718" w:type="dxa"/>
            <w:tcBorders>
              <w:top w:val="single" w:sz="4" w:space="0" w:color="auto"/>
              <w:left w:val="single" w:sz="4" w:space="0" w:color="auto"/>
              <w:bottom w:val="single" w:sz="4" w:space="0" w:color="auto"/>
              <w:right w:val="single" w:sz="4" w:space="0" w:color="auto"/>
            </w:tcBorders>
          </w:tcPr>
          <w:p w14:paraId="797C12DD" w14:textId="77777777" w:rsidR="00AD0873" w:rsidRPr="00417E6F" w:rsidRDefault="00AD0873" w:rsidP="00417E6F">
            <w:pPr>
              <w:spacing w:line="360" w:lineRule="auto"/>
              <w:jc w:val="both"/>
              <w:rPr>
                <w:rFonts w:ascii="Bookman Old Style" w:hAnsi="Bookman Old Style"/>
                <w:sz w:val="24"/>
                <w:szCs w:val="24"/>
              </w:rPr>
            </w:pPr>
          </w:p>
        </w:tc>
      </w:tr>
      <w:tr w:rsidR="00C1751B" w:rsidRPr="00417E6F" w14:paraId="344847F2" w14:textId="77777777" w:rsidTr="004E191E">
        <w:tc>
          <w:tcPr>
            <w:tcW w:w="1990" w:type="dxa"/>
            <w:tcBorders>
              <w:top w:val="single" w:sz="4" w:space="0" w:color="auto"/>
              <w:left w:val="single" w:sz="4" w:space="0" w:color="auto"/>
              <w:bottom w:val="single" w:sz="4" w:space="0" w:color="auto"/>
              <w:right w:val="single" w:sz="4" w:space="0" w:color="auto"/>
            </w:tcBorders>
            <w:hideMark/>
          </w:tcPr>
          <w:p w14:paraId="3C7E9B5D"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Chibwika</w:t>
            </w:r>
          </w:p>
        </w:tc>
        <w:tc>
          <w:tcPr>
            <w:tcW w:w="1660" w:type="dxa"/>
            <w:tcBorders>
              <w:top w:val="single" w:sz="4" w:space="0" w:color="auto"/>
              <w:left w:val="single" w:sz="4" w:space="0" w:color="auto"/>
              <w:bottom w:val="single" w:sz="4" w:space="0" w:color="auto"/>
              <w:right w:val="single" w:sz="4" w:space="0" w:color="auto"/>
            </w:tcBorders>
          </w:tcPr>
          <w:p w14:paraId="601B2523" w14:textId="77777777" w:rsidR="00AD0873" w:rsidRPr="00417E6F" w:rsidRDefault="00AD0873" w:rsidP="00417E6F">
            <w:pPr>
              <w:spacing w:line="360" w:lineRule="auto"/>
              <w:jc w:val="both"/>
              <w:rPr>
                <w:rFonts w:ascii="Bookman Old Style" w:hAnsi="Bookman Old Style"/>
                <w:sz w:val="24"/>
                <w:szCs w:val="24"/>
              </w:rPr>
            </w:pPr>
          </w:p>
        </w:tc>
        <w:tc>
          <w:tcPr>
            <w:tcW w:w="1492" w:type="dxa"/>
            <w:tcBorders>
              <w:top w:val="single" w:sz="4" w:space="0" w:color="auto"/>
              <w:left w:val="single" w:sz="4" w:space="0" w:color="auto"/>
              <w:bottom w:val="single" w:sz="4" w:space="0" w:color="auto"/>
              <w:right w:val="single" w:sz="4" w:space="0" w:color="auto"/>
            </w:tcBorders>
            <w:hideMark/>
          </w:tcPr>
          <w:p w14:paraId="0C6C8E34"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t>
            </w:r>
          </w:p>
        </w:tc>
        <w:tc>
          <w:tcPr>
            <w:tcW w:w="1435" w:type="dxa"/>
            <w:tcBorders>
              <w:top w:val="single" w:sz="4" w:space="0" w:color="auto"/>
              <w:left w:val="single" w:sz="4" w:space="0" w:color="auto"/>
              <w:bottom w:val="single" w:sz="4" w:space="0" w:color="auto"/>
              <w:right w:val="single" w:sz="4" w:space="0" w:color="auto"/>
            </w:tcBorders>
            <w:hideMark/>
          </w:tcPr>
          <w:p w14:paraId="3B98163D"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t>
            </w:r>
          </w:p>
        </w:tc>
        <w:tc>
          <w:tcPr>
            <w:tcW w:w="1718" w:type="dxa"/>
            <w:tcBorders>
              <w:top w:val="single" w:sz="4" w:space="0" w:color="auto"/>
              <w:left w:val="single" w:sz="4" w:space="0" w:color="auto"/>
              <w:bottom w:val="single" w:sz="4" w:space="0" w:color="auto"/>
              <w:right w:val="single" w:sz="4" w:space="0" w:color="auto"/>
            </w:tcBorders>
          </w:tcPr>
          <w:p w14:paraId="549A0896" w14:textId="77777777" w:rsidR="00AD0873" w:rsidRPr="00417E6F" w:rsidRDefault="00AD0873" w:rsidP="00417E6F">
            <w:pPr>
              <w:spacing w:line="360" w:lineRule="auto"/>
              <w:jc w:val="both"/>
              <w:rPr>
                <w:rFonts w:ascii="Bookman Old Style" w:hAnsi="Bookman Old Style"/>
                <w:sz w:val="24"/>
                <w:szCs w:val="24"/>
              </w:rPr>
            </w:pPr>
          </w:p>
        </w:tc>
      </w:tr>
      <w:tr w:rsidR="00C1751B" w:rsidRPr="00417E6F" w14:paraId="11A5143B" w14:textId="77777777" w:rsidTr="004E191E">
        <w:tc>
          <w:tcPr>
            <w:tcW w:w="1990" w:type="dxa"/>
            <w:tcBorders>
              <w:top w:val="single" w:sz="4" w:space="0" w:color="auto"/>
              <w:left w:val="single" w:sz="4" w:space="0" w:color="auto"/>
              <w:bottom w:val="single" w:sz="4" w:space="0" w:color="auto"/>
              <w:right w:val="single" w:sz="4" w:space="0" w:color="auto"/>
            </w:tcBorders>
            <w:hideMark/>
          </w:tcPr>
          <w:p w14:paraId="53FCE681"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Mwanamutowa</w:t>
            </w:r>
          </w:p>
        </w:tc>
        <w:tc>
          <w:tcPr>
            <w:tcW w:w="1660" w:type="dxa"/>
            <w:tcBorders>
              <w:top w:val="single" w:sz="4" w:space="0" w:color="auto"/>
              <w:left w:val="single" w:sz="4" w:space="0" w:color="auto"/>
              <w:bottom w:val="single" w:sz="4" w:space="0" w:color="auto"/>
              <w:right w:val="single" w:sz="4" w:space="0" w:color="auto"/>
            </w:tcBorders>
          </w:tcPr>
          <w:p w14:paraId="2823C9AB" w14:textId="77777777" w:rsidR="00AD0873" w:rsidRPr="00417E6F" w:rsidRDefault="00AD0873" w:rsidP="00417E6F">
            <w:pPr>
              <w:spacing w:line="360" w:lineRule="auto"/>
              <w:jc w:val="both"/>
              <w:rPr>
                <w:rFonts w:ascii="Bookman Old Style" w:hAnsi="Bookman Old Style"/>
                <w:sz w:val="24"/>
                <w:szCs w:val="24"/>
              </w:rPr>
            </w:pPr>
          </w:p>
        </w:tc>
        <w:tc>
          <w:tcPr>
            <w:tcW w:w="1492" w:type="dxa"/>
            <w:tcBorders>
              <w:top w:val="single" w:sz="4" w:space="0" w:color="auto"/>
              <w:left w:val="single" w:sz="4" w:space="0" w:color="auto"/>
              <w:bottom w:val="single" w:sz="4" w:space="0" w:color="auto"/>
              <w:right w:val="single" w:sz="4" w:space="0" w:color="auto"/>
            </w:tcBorders>
            <w:hideMark/>
          </w:tcPr>
          <w:p w14:paraId="7FFC60AF"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t>
            </w:r>
          </w:p>
        </w:tc>
        <w:tc>
          <w:tcPr>
            <w:tcW w:w="1435" w:type="dxa"/>
            <w:tcBorders>
              <w:top w:val="single" w:sz="4" w:space="0" w:color="auto"/>
              <w:left w:val="single" w:sz="4" w:space="0" w:color="auto"/>
              <w:bottom w:val="single" w:sz="4" w:space="0" w:color="auto"/>
              <w:right w:val="single" w:sz="4" w:space="0" w:color="auto"/>
            </w:tcBorders>
            <w:hideMark/>
          </w:tcPr>
          <w:p w14:paraId="1016294A"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t>
            </w:r>
          </w:p>
        </w:tc>
        <w:tc>
          <w:tcPr>
            <w:tcW w:w="1718" w:type="dxa"/>
            <w:tcBorders>
              <w:top w:val="single" w:sz="4" w:space="0" w:color="auto"/>
              <w:left w:val="single" w:sz="4" w:space="0" w:color="auto"/>
              <w:bottom w:val="single" w:sz="4" w:space="0" w:color="auto"/>
              <w:right w:val="single" w:sz="4" w:space="0" w:color="auto"/>
            </w:tcBorders>
          </w:tcPr>
          <w:p w14:paraId="3D3ABE58" w14:textId="77777777" w:rsidR="00AD0873" w:rsidRPr="00417E6F" w:rsidRDefault="00AD0873" w:rsidP="00417E6F">
            <w:pPr>
              <w:spacing w:line="360" w:lineRule="auto"/>
              <w:jc w:val="both"/>
              <w:rPr>
                <w:rFonts w:ascii="Bookman Old Style" w:hAnsi="Bookman Old Style"/>
                <w:sz w:val="24"/>
                <w:szCs w:val="24"/>
              </w:rPr>
            </w:pPr>
          </w:p>
        </w:tc>
      </w:tr>
      <w:tr w:rsidR="00C1751B" w:rsidRPr="00417E6F" w14:paraId="0A1D0C94" w14:textId="77777777" w:rsidTr="004E191E">
        <w:tc>
          <w:tcPr>
            <w:tcW w:w="1990" w:type="dxa"/>
            <w:tcBorders>
              <w:top w:val="single" w:sz="4" w:space="0" w:color="auto"/>
              <w:left w:val="single" w:sz="4" w:space="0" w:color="auto"/>
              <w:bottom w:val="single" w:sz="4" w:space="0" w:color="auto"/>
              <w:right w:val="single" w:sz="4" w:space="0" w:color="auto"/>
            </w:tcBorders>
            <w:hideMark/>
          </w:tcPr>
          <w:p w14:paraId="0505E23F"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Chiwoma (Chibwika Central)</w:t>
            </w:r>
          </w:p>
        </w:tc>
        <w:tc>
          <w:tcPr>
            <w:tcW w:w="1660" w:type="dxa"/>
            <w:tcBorders>
              <w:top w:val="single" w:sz="4" w:space="0" w:color="auto"/>
              <w:left w:val="single" w:sz="4" w:space="0" w:color="auto"/>
              <w:bottom w:val="single" w:sz="4" w:space="0" w:color="auto"/>
              <w:right w:val="single" w:sz="4" w:space="0" w:color="auto"/>
            </w:tcBorders>
          </w:tcPr>
          <w:p w14:paraId="4DC530F3" w14:textId="77777777" w:rsidR="00AD0873" w:rsidRPr="00417E6F" w:rsidRDefault="00AD0873" w:rsidP="00417E6F">
            <w:pPr>
              <w:spacing w:line="360" w:lineRule="auto"/>
              <w:jc w:val="both"/>
              <w:rPr>
                <w:rFonts w:ascii="Bookman Old Style" w:hAnsi="Bookman Old Style"/>
                <w:sz w:val="24"/>
                <w:szCs w:val="24"/>
              </w:rPr>
            </w:pPr>
          </w:p>
        </w:tc>
        <w:tc>
          <w:tcPr>
            <w:tcW w:w="1492" w:type="dxa"/>
            <w:tcBorders>
              <w:top w:val="single" w:sz="4" w:space="0" w:color="auto"/>
              <w:left w:val="single" w:sz="4" w:space="0" w:color="auto"/>
              <w:bottom w:val="single" w:sz="4" w:space="0" w:color="auto"/>
              <w:right w:val="single" w:sz="4" w:space="0" w:color="auto"/>
            </w:tcBorders>
            <w:hideMark/>
          </w:tcPr>
          <w:p w14:paraId="20F3BE9C"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t>
            </w:r>
          </w:p>
        </w:tc>
        <w:tc>
          <w:tcPr>
            <w:tcW w:w="1435" w:type="dxa"/>
            <w:tcBorders>
              <w:top w:val="single" w:sz="4" w:space="0" w:color="auto"/>
              <w:left w:val="single" w:sz="4" w:space="0" w:color="auto"/>
              <w:bottom w:val="single" w:sz="4" w:space="0" w:color="auto"/>
              <w:right w:val="single" w:sz="4" w:space="0" w:color="auto"/>
            </w:tcBorders>
            <w:hideMark/>
          </w:tcPr>
          <w:p w14:paraId="41E42277"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t>
            </w:r>
          </w:p>
        </w:tc>
        <w:tc>
          <w:tcPr>
            <w:tcW w:w="1718" w:type="dxa"/>
            <w:tcBorders>
              <w:top w:val="single" w:sz="4" w:space="0" w:color="auto"/>
              <w:left w:val="single" w:sz="4" w:space="0" w:color="auto"/>
              <w:bottom w:val="single" w:sz="4" w:space="0" w:color="auto"/>
              <w:right w:val="single" w:sz="4" w:space="0" w:color="auto"/>
            </w:tcBorders>
          </w:tcPr>
          <w:p w14:paraId="680B071F" w14:textId="77777777" w:rsidR="00AD0873" w:rsidRPr="00417E6F" w:rsidRDefault="00AD0873" w:rsidP="00417E6F">
            <w:pPr>
              <w:spacing w:line="360" w:lineRule="auto"/>
              <w:jc w:val="both"/>
              <w:rPr>
                <w:rFonts w:ascii="Bookman Old Style" w:hAnsi="Bookman Old Style"/>
                <w:sz w:val="24"/>
                <w:szCs w:val="24"/>
              </w:rPr>
            </w:pPr>
          </w:p>
        </w:tc>
      </w:tr>
      <w:tr w:rsidR="00C1751B" w:rsidRPr="00417E6F" w14:paraId="045353C7" w14:textId="77777777" w:rsidTr="004E191E">
        <w:tc>
          <w:tcPr>
            <w:tcW w:w="1990" w:type="dxa"/>
            <w:tcBorders>
              <w:top w:val="single" w:sz="4" w:space="0" w:color="auto"/>
              <w:left w:val="single" w:sz="4" w:space="0" w:color="auto"/>
              <w:bottom w:val="single" w:sz="4" w:space="0" w:color="auto"/>
              <w:right w:val="single" w:sz="4" w:space="0" w:color="auto"/>
            </w:tcBorders>
            <w:hideMark/>
          </w:tcPr>
          <w:p w14:paraId="177834DA"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Mumpulumba</w:t>
            </w:r>
          </w:p>
        </w:tc>
        <w:tc>
          <w:tcPr>
            <w:tcW w:w="1660" w:type="dxa"/>
            <w:tcBorders>
              <w:top w:val="single" w:sz="4" w:space="0" w:color="auto"/>
              <w:left w:val="single" w:sz="4" w:space="0" w:color="auto"/>
              <w:bottom w:val="single" w:sz="4" w:space="0" w:color="auto"/>
              <w:right w:val="single" w:sz="4" w:space="0" w:color="auto"/>
            </w:tcBorders>
          </w:tcPr>
          <w:p w14:paraId="799053AD" w14:textId="77777777" w:rsidR="00AD0873" w:rsidRPr="00417E6F" w:rsidRDefault="00AD0873" w:rsidP="00417E6F">
            <w:pPr>
              <w:spacing w:line="360" w:lineRule="auto"/>
              <w:jc w:val="both"/>
              <w:rPr>
                <w:rFonts w:ascii="Bookman Old Style" w:hAnsi="Bookman Old Style"/>
                <w:sz w:val="24"/>
                <w:szCs w:val="24"/>
              </w:rPr>
            </w:pPr>
          </w:p>
        </w:tc>
        <w:tc>
          <w:tcPr>
            <w:tcW w:w="1492" w:type="dxa"/>
            <w:tcBorders>
              <w:top w:val="single" w:sz="4" w:space="0" w:color="auto"/>
              <w:left w:val="single" w:sz="4" w:space="0" w:color="auto"/>
              <w:bottom w:val="single" w:sz="4" w:space="0" w:color="auto"/>
              <w:right w:val="single" w:sz="4" w:space="0" w:color="auto"/>
            </w:tcBorders>
            <w:hideMark/>
          </w:tcPr>
          <w:p w14:paraId="30E714CD"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t>
            </w:r>
          </w:p>
        </w:tc>
        <w:tc>
          <w:tcPr>
            <w:tcW w:w="1435" w:type="dxa"/>
            <w:tcBorders>
              <w:top w:val="single" w:sz="4" w:space="0" w:color="auto"/>
              <w:left w:val="single" w:sz="4" w:space="0" w:color="auto"/>
              <w:bottom w:val="single" w:sz="4" w:space="0" w:color="auto"/>
              <w:right w:val="single" w:sz="4" w:space="0" w:color="auto"/>
            </w:tcBorders>
            <w:hideMark/>
          </w:tcPr>
          <w:p w14:paraId="2C15C72D"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t>
            </w:r>
          </w:p>
        </w:tc>
        <w:tc>
          <w:tcPr>
            <w:tcW w:w="1718" w:type="dxa"/>
            <w:tcBorders>
              <w:top w:val="single" w:sz="4" w:space="0" w:color="auto"/>
              <w:left w:val="single" w:sz="4" w:space="0" w:color="auto"/>
              <w:bottom w:val="single" w:sz="4" w:space="0" w:color="auto"/>
              <w:right w:val="single" w:sz="4" w:space="0" w:color="auto"/>
            </w:tcBorders>
          </w:tcPr>
          <w:p w14:paraId="5A86E6DB" w14:textId="77777777" w:rsidR="00AD0873" w:rsidRPr="00417E6F" w:rsidRDefault="00AD0873" w:rsidP="00417E6F">
            <w:pPr>
              <w:spacing w:line="360" w:lineRule="auto"/>
              <w:jc w:val="both"/>
              <w:rPr>
                <w:rFonts w:ascii="Bookman Old Style" w:hAnsi="Bookman Old Style"/>
                <w:sz w:val="24"/>
                <w:szCs w:val="24"/>
              </w:rPr>
            </w:pPr>
          </w:p>
        </w:tc>
      </w:tr>
      <w:tr w:rsidR="00C1751B" w:rsidRPr="00417E6F" w14:paraId="0D1CB994" w14:textId="77777777" w:rsidTr="004E191E">
        <w:tc>
          <w:tcPr>
            <w:tcW w:w="1990" w:type="dxa"/>
            <w:tcBorders>
              <w:top w:val="single" w:sz="4" w:space="0" w:color="auto"/>
              <w:left w:val="single" w:sz="4" w:space="0" w:color="auto"/>
              <w:bottom w:val="single" w:sz="4" w:space="0" w:color="auto"/>
              <w:right w:val="single" w:sz="4" w:space="0" w:color="auto"/>
            </w:tcBorders>
            <w:hideMark/>
          </w:tcPr>
          <w:p w14:paraId="0BC1A235"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Lwamisamba</w:t>
            </w:r>
          </w:p>
        </w:tc>
        <w:tc>
          <w:tcPr>
            <w:tcW w:w="1660" w:type="dxa"/>
            <w:tcBorders>
              <w:top w:val="single" w:sz="4" w:space="0" w:color="auto"/>
              <w:left w:val="single" w:sz="4" w:space="0" w:color="auto"/>
              <w:bottom w:val="single" w:sz="4" w:space="0" w:color="auto"/>
              <w:right w:val="single" w:sz="4" w:space="0" w:color="auto"/>
            </w:tcBorders>
          </w:tcPr>
          <w:p w14:paraId="1E78857A" w14:textId="77777777" w:rsidR="00AD0873" w:rsidRPr="00417E6F" w:rsidRDefault="00AD0873" w:rsidP="00417E6F">
            <w:pPr>
              <w:spacing w:line="360" w:lineRule="auto"/>
              <w:jc w:val="both"/>
              <w:rPr>
                <w:rFonts w:ascii="Bookman Old Style" w:hAnsi="Bookman Old Style"/>
                <w:sz w:val="24"/>
                <w:szCs w:val="24"/>
              </w:rPr>
            </w:pPr>
          </w:p>
        </w:tc>
        <w:tc>
          <w:tcPr>
            <w:tcW w:w="1492" w:type="dxa"/>
            <w:tcBorders>
              <w:top w:val="single" w:sz="4" w:space="0" w:color="auto"/>
              <w:left w:val="single" w:sz="4" w:space="0" w:color="auto"/>
              <w:bottom w:val="single" w:sz="4" w:space="0" w:color="auto"/>
              <w:right w:val="single" w:sz="4" w:space="0" w:color="auto"/>
            </w:tcBorders>
            <w:hideMark/>
          </w:tcPr>
          <w:p w14:paraId="10A551F8"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t>
            </w:r>
          </w:p>
        </w:tc>
        <w:tc>
          <w:tcPr>
            <w:tcW w:w="1435" w:type="dxa"/>
            <w:tcBorders>
              <w:top w:val="single" w:sz="4" w:space="0" w:color="auto"/>
              <w:left w:val="single" w:sz="4" w:space="0" w:color="auto"/>
              <w:bottom w:val="single" w:sz="4" w:space="0" w:color="auto"/>
              <w:right w:val="single" w:sz="4" w:space="0" w:color="auto"/>
            </w:tcBorders>
          </w:tcPr>
          <w:p w14:paraId="314656DC" w14:textId="77777777" w:rsidR="00AD0873" w:rsidRPr="00417E6F" w:rsidRDefault="00AD0873" w:rsidP="00417E6F">
            <w:pPr>
              <w:spacing w:line="360" w:lineRule="auto"/>
              <w:jc w:val="both"/>
              <w:rPr>
                <w:rFonts w:ascii="Bookman Old Style" w:hAnsi="Bookman Old Style"/>
                <w:sz w:val="24"/>
                <w:szCs w:val="24"/>
              </w:rPr>
            </w:pPr>
          </w:p>
        </w:tc>
        <w:tc>
          <w:tcPr>
            <w:tcW w:w="1718" w:type="dxa"/>
            <w:tcBorders>
              <w:top w:val="single" w:sz="4" w:space="0" w:color="auto"/>
              <w:left w:val="single" w:sz="4" w:space="0" w:color="auto"/>
              <w:bottom w:val="single" w:sz="4" w:space="0" w:color="auto"/>
              <w:right w:val="single" w:sz="4" w:space="0" w:color="auto"/>
            </w:tcBorders>
            <w:hideMark/>
          </w:tcPr>
          <w:p w14:paraId="727EFF80"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t>
            </w:r>
          </w:p>
        </w:tc>
      </w:tr>
      <w:tr w:rsidR="00C1751B" w:rsidRPr="00417E6F" w14:paraId="38D653FF" w14:textId="77777777" w:rsidTr="004E191E">
        <w:tc>
          <w:tcPr>
            <w:tcW w:w="1990" w:type="dxa"/>
            <w:tcBorders>
              <w:top w:val="single" w:sz="4" w:space="0" w:color="auto"/>
              <w:left w:val="single" w:sz="4" w:space="0" w:color="auto"/>
              <w:bottom w:val="single" w:sz="4" w:space="0" w:color="auto"/>
              <w:right w:val="single" w:sz="4" w:space="0" w:color="auto"/>
            </w:tcBorders>
            <w:hideMark/>
          </w:tcPr>
          <w:p w14:paraId="220821C8"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Kasanjiko</w:t>
            </w:r>
          </w:p>
        </w:tc>
        <w:tc>
          <w:tcPr>
            <w:tcW w:w="1660" w:type="dxa"/>
            <w:tcBorders>
              <w:top w:val="single" w:sz="4" w:space="0" w:color="auto"/>
              <w:left w:val="single" w:sz="4" w:space="0" w:color="auto"/>
              <w:bottom w:val="single" w:sz="4" w:space="0" w:color="auto"/>
              <w:right w:val="single" w:sz="4" w:space="0" w:color="auto"/>
            </w:tcBorders>
          </w:tcPr>
          <w:p w14:paraId="2D04C648" w14:textId="77777777" w:rsidR="00AD0873" w:rsidRPr="00417E6F" w:rsidRDefault="00AD0873" w:rsidP="00417E6F">
            <w:pPr>
              <w:spacing w:line="360" w:lineRule="auto"/>
              <w:jc w:val="both"/>
              <w:rPr>
                <w:rFonts w:ascii="Bookman Old Style" w:hAnsi="Bookman Old Style"/>
                <w:sz w:val="24"/>
                <w:szCs w:val="24"/>
              </w:rPr>
            </w:pPr>
          </w:p>
        </w:tc>
        <w:tc>
          <w:tcPr>
            <w:tcW w:w="1492" w:type="dxa"/>
            <w:tcBorders>
              <w:top w:val="single" w:sz="4" w:space="0" w:color="auto"/>
              <w:left w:val="single" w:sz="4" w:space="0" w:color="auto"/>
              <w:bottom w:val="single" w:sz="4" w:space="0" w:color="auto"/>
              <w:right w:val="single" w:sz="4" w:space="0" w:color="auto"/>
            </w:tcBorders>
            <w:hideMark/>
          </w:tcPr>
          <w:p w14:paraId="2B377CB8"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t>
            </w:r>
          </w:p>
        </w:tc>
        <w:tc>
          <w:tcPr>
            <w:tcW w:w="1435" w:type="dxa"/>
            <w:tcBorders>
              <w:top w:val="single" w:sz="4" w:space="0" w:color="auto"/>
              <w:left w:val="single" w:sz="4" w:space="0" w:color="auto"/>
              <w:bottom w:val="single" w:sz="4" w:space="0" w:color="auto"/>
              <w:right w:val="single" w:sz="4" w:space="0" w:color="auto"/>
            </w:tcBorders>
          </w:tcPr>
          <w:p w14:paraId="0AB85A0A" w14:textId="77777777" w:rsidR="00AD0873" w:rsidRPr="00417E6F" w:rsidRDefault="00AD0873" w:rsidP="00417E6F">
            <w:pPr>
              <w:spacing w:line="360" w:lineRule="auto"/>
              <w:jc w:val="both"/>
              <w:rPr>
                <w:rFonts w:ascii="Bookman Old Style" w:hAnsi="Bookman Old Style"/>
                <w:sz w:val="24"/>
                <w:szCs w:val="24"/>
              </w:rPr>
            </w:pPr>
          </w:p>
        </w:tc>
        <w:tc>
          <w:tcPr>
            <w:tcW w:w="1718" w:type="dxa"/>
            <w:tcBorders>
              <w:top w:val="single" w:sz="4" w:space="0" w:color="auto"/>
              <w:left w:val="single" w:sz="4" w:space="0" w:color="auto"/>
              <w:bottom w:val="single" w:sz="4" w:space="0" w:color="auto"/>
              <w:right w:val="single" w:sz="4" w:space="0" w:color="auto"/>
            </w:tcBorders>
            <w:hideMark/>
          </w:tcPr>
          <w:p w14:paraId="5D62F824"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t>
            </w:r>
          </w:p>
        </w:tc>
      </w:tr>
      <w:tr w:rsidR="00C1751B" w:rsidRPr="00417E6F" w14:paraId="0B4E2F2D" w14:textId="77777777" w:rsidTr="004E191E">
        <w:tc>
          <w:tcPr>
            <w:tcW w:w="1990" w:type="dxa"/>
            <w:tcBorders>
              <w:top w:val="single" w:sz="4" w:space="0" w:color="auto"/>
              <w:left w:val="single" w:sz="4" w:space="0" w:color="auto"/>
              <w:bottom w:val="single" w:sz="4" w:space="0" w:color="auto"/>
              <w:right w:val="single" w:sz="4" w:space="0" w:color="auto"/>
            </w:tcBorders>
            <w:hideMark/>
          </w:tcPr>
          <w:p w14:paraId="11612C17"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Old Matebo</w:t>
            </w:r>
          </w:p>
        </w:tc>
        <w:tc>
          <w:tcPr>
            <w:tcW w:w="1660" w:type="dxa"/>
            <w:tcBorders>
              <w:top w:val="single" w:sz="4" w:space="0" w:color="auto"/>
              <w:left w:val="single" w:sz="4" w:space="0" w:color="auto"/>
              <w:bottom w:val="single" w:sz="4" w:space="0" w:color="auto"/>
              <w:right w:val="single" w:sz="4" w:space="0" w:color="auto"/>
            </w:tcBorders>
          </w:tcPr>
          <w:p w14:paraId="57E528A6" w14:textId="77777777" w:rsidR="00AD0873" w:rsidRPr="00417E6F" w:rsidRDefault="00AD0873" w:rsidP="00417E6F">
            <w:pPr>
              <w:spacing w:line="360" w:lineRule="auto"/>
              <w:jc w:val="both"/>
              <w:rPr>
                <w:rFonts w:ascii="Bookman Old Style" w:hAnsi="Bookman Old Style"/>
                <w:sz w:val="24"/>
                <w:szCs w:val="24"/>
              </w:rPr>
            </w:pPr>
          </w:p>
        </w:tc>
        <w:tc>
          <w:tcPr>
            <w:tcW w:w="1492" w:type="dxa"/>
            <w:tcBorders>
              <w:top w:val="single" w:sz="4" w:space="0" w:color="auto"/>
              <w:left w:val="single" w:sz="4" w:space="0" w:color="auto"/>
              <w:bottom w:val="single" w:sz="4" w:space="0" w:color="auto"/>
              <w:right w:val="single" w:sz="4" w:space="0" w:color="auto"/>
            </w:tcBorders>
            <w:hideMark/>
          </w:tcPr>
          <w:p w14:paraId="0D554E49"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t>
            </w:r>
          </w:p>
        </w:tc>
        <w:tc>
          <w:tcPr>
            <w:tcW w:w="1435" w:type="dxa"/>
            <w:tcBorders>
              <w:top w:val="single" w:sz="4" w:space="0" w:color="auto"/>
              <w:left w:val="single" w:sz="4" w:space="0" w:color="auto"/>
              <w:bottom w:val="single" w:sz="4" w:space="0" w:color="auto"/>
              <w:right w:val="single" w:sz="4" w:space="0" w:color="auto"/>
            </w:tcBorders>
            <w:hideMark/>
          </w:tcPr>
          <w:p w14:paraId="1CA9022A"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t>
            </w:r>
          </w:p>
        </w:tc>
        <w:tc>
          <w:tcPr>
            <w:tcW w:w="1718" w:type="dxa"/>
            <w:tcBorders>
              <w:top w:val="single" w:sz="4" w:space="0" w:color="auto"/>
              <w:left w:val="single" w:sz="4" w:space="0" w:color="auto"/>
              <w:bottom w:val="single" w:sz="4" w:space="0" w:color="auto"/>
              <w:right w:val="single" w:sz="4" w:space="0" w:color="auto"/>
            </w:tcBorders>
          </w:tcPr>
          <w:p w14:paraId="1AC4CF37" w14:textId="77777777" w:rsidR="00AD0873" w:rsidRPr="00417E6F" w:rsidRDefault="00AD0873" w:rsidP="00417E6F">
            <w:pPr>
              <w:spacing w:line="360" w:lineRule="auto"/>
              <w:jc w:val="both"/>
              <w:rPr>
                <w:rFonts w:ascii="Bookman Old Style" w:hAnsi="Bookman Old Style"/>
                <w:sz w:val="24"/>
                <w:szCs w:val="24"/>
              </w:rPr>
            </w:pPr>
          </w:p>
        </w:tc>
      </w:tr>
      <w:tr w:rsidR="00C1751B" w:rsidRPr="00417E6F" w14:paraId="1FBD4786" w14:textId="77777777" w:rsidTr="004E191E">
        <w:tc>
          <w:tcPr>
            <w:tcW w:w="1990" w:type="dxa"/>
            <w:tcBorders>
              <w:top w:val="single" w:sz="4" w:space="0" w:color="auto"/>
              <w:left w:val="single" w:sz="4" w:space="0" w:color="auto"/>
              <w:bottom w:val="single" w:sz="4" w:space="0" w:color="auto"/>
              <w:right w:val="single" w:sz="4" w:space="0" w:color="auto"/>
            </w:tcBorders>
            <w:hideMark/>
          </w:tcPr>
          <w:p w14:paraId="51747BAE"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 xml:space="preserve">Kalende </w:t>
            </w:r>
          </w:p>
        </w:tc>
        <w:tc>
          <w:tcPr>
            <w:tcW w:w="1660" w:type="dxa"/>
            <w:tcBorders>
              <w:top w:val="single" w:sz="4" w:space="0" w:color="auto"/>
              <w:left w:val="single" w:sz="4" w:space="0" w:color="auto"/>
              <w:bottom w:val="single" w:sz="4" w:space="0" w:color="auto"/>
              <w:right w:val="single" w:sz="4" w:space="0" w:color="auto"/>
            </w:tcBorders>
          </w:tcPr>
          <w:p w14:paraId="7CB9B419" w14:textId="77777777" w:rsidR="00AD0873" w:rsidRPr="00417E6F" w:rsidRDefault="00AD0873" w:rsidP="00417E6F">
            <w:pPr>
              <w:spacing w:line="360" w:lineRule="auto"/>
              <w:jc w:val="both"/>
              <w:rPr>
                <w:rFonts w:ascii="Bookman Old Style" w:hAnsi="Bookman Old Style"/>
                <w:sz w:val="24"/>
                <w:szCs w:val="24"/>
              </w:rPr>
            </w:pPr>
          </w:p>
        </w:tc>
        <w:tc>
          <w:tcPr>
            <w:tcW w:w="1492" w:type="dxa"/>
            <w:tcBorders>
              <w:top w:val="single" w:sz="4" w:space="0" w:color="auto"/>
              <w:left w:val="single" w:sz="4" w:space="0" w:color="auto"/>
              <w:bottom w:val="single" w:sz="4" w:space="0" w:color="auto"/>
              <w:right w:val="single" w:sz="4" w:space="0" w:color="auto"/>
            </w:tcBorders>
            <w:hideMark/>
          </w:tcPr>
          <w:p w14:paraId="7B3F26E1"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t>
            </w:r>
          </w:p>
        </w:tc>
        <w:tc>
          <w:tcPr>
            <w:tcW w:w="1435" w:type="dxa"/>
            <w:tcBorders>
              <w:top w:val="single" w:sz="4" w:space="0" w:color="auto"/>
              <w:left w:val="single" w:sz="4" w:space="0" w:color="auto"/>
              <w:bottom w:val="single" w:sz="4" w:space="0" w:color="auto"/>
              <w:right w:val="single" w:sz="4" w:space="0" w:color="auto"/>
            </w:tcBorders>
            <w:hideMark/>
          </w:tcPr>
          <w:p w14:paraId="40C3730F"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t>
            </w:r>
          </w:p>
        </w:tc>
        <w:tc>
          <w:tcPr>
            <w:tcW w:w="1718" w:type="dxa"/>
            <w:tcBorders>
              <w:top w:val="single" w:sz="4" w:space="0" w:color="auto"/>
              <w:left w:val="single" w:sz="4" w:space="0" w:color="auto"/>
              <w:bottom w:val="single" w:sz="4" w:space="0" w:color="auto"/>
              <w:right w:val="single" w:sz="4" w:space="0" w:color="auto"/>
            </w:tcBorders>
          </w:tcPr>
          <w:p w14:paraId="2521E0E4" w14:textId="77777777" w:rsidR="00AD0873" w:rsidRPr="00417E6F" w:rsidRDefault="00AD0873" w:rsidP="00417E6F">
            <w:pPr>
              <w:spacing w:line="360" w:lineRule="auto"/>
              <w:jc w:val="both"/>
              <w:rPr>
                <w:rFonts w:ascii="Bookman Old Style" w:hAnsi="Bookman Old Style"/>
                <w:sz w:val="24"/>
                <w:szCs w:val="24"/>
              </w:rPr>
            </w:pPr>
          </w:p>
        </w:tc>
      </w:tr>
      <w:tr w:rsidR="00C1751B" w:rsidRPr="00417E6F" w14:paraId="1FB23AC1" w14:textId="77777777" w:rsidTr="004E191E">
        <w:tc>
          <w:tcPr>
            <w:tcW w:w="1990" w:type="dxa"/>
            <w:tcBorders>
              <w:top w:val="single" w:sz="4" w:space="0" w:color="auto"/>
              <w:left w:val="single" w:sz="4" w:space="0" w:color="auto"/>
              <w:bottom w:val="single" w:sz="4" w:space="0" w:color="auto"/>
              <w:right w:val="single" w:sz="4" w:space="0" w:color="auto"/>
            </w:tcBorders>
            <w:hideMark/>
          </w:tcPr>
          <w:p w14:paraId="3B6D981A" w14:textId="77777777" w:rsidR="00AD0873" w:rsidRPr="00417E6F" w:rsidRDefault="00455DF3" w:rsidP="00417E6F">
            <w:pPr>
              <w:spacing w:line="360" w:lineRule="auto"/>
              <w:jc w:val="both"/>
              <w:rPr>
                <w:rFonts w:ascii="Bookman Old Style" w:hAnsi="Bookman Old Style"/>
                <w:sz w:val="24"/>
                <w:szCs w:val="24"/>
              </w:rPr>
            </w:pPr>
            <w:r w:rsidRPr="00417E6F">
              <w:rPr>
                <w:rFonts w:ascii="Bookman Old Style" w:hAnsi="Bookman Old Style"/>
                <w:sz w:val="24"/>
                <w:szCs w:val="24"/>
              </w:rPr>
              <w:t>Manyawu</w:t>
            </w:r>
          </w:p>
        </w:tc>
        <w:tc>
          <w:tcPr>
            <w:tcW w:w="1660" w:type="dxa"/>
            <w:tcBorders>
              <w:top w:val="single" w:sz="4" w:space="0" w:color="auto"/>
              <w:left w:val="single" w:sz="4" w:space="0" w:color="auto"/>
              <w:bottom w:val="single" w:sz="4" w:space="0" w:color="auto"/>
              <w:right w:val="single" w:sz="4" w:space="0" w:color="auto"/>
            </w:tcBorders>
          </w:tcPr>
          <w:p w14:paraId="7670EEAA" w14:textId="77777777" w:rsidR="00AD0873" w:rsidRPr="00417E6F" w:rsidRDefault="00AD0873" w:rsidP="00417E6F">
            <w:pPr>
              <w:spacing w:line="360" w:lineRule="auto"/>
              <w:jc w:val="both"/>
              <w:rPr>
                <w:rFonts w:ascii="Bookman Old Style" w:hAnsi="Bookman Old Style"/>
                <w:sz w:val="24"/>
                <w:szCs w:val="24"/>
              </w:rPr>
            </w:pPr>
          </w:p>
        </w:tc>
        <w:tc>
          <w:tcPr>
            <w:tcW w:w="1492" w:type="dxa"/>
            <w:tcBorders>
              <w:top w:val="single" w:sz="4" w:space="0" w:color="auto"/>
              <w:left w:val="single" w:sz="4" w:space="0" w:color="auto"/>
              <w:bottom w:val="single" w:sz="4" w:space="0" w:color="auto"/>
              <w:right w:val="single" w:sz="4" w:space="0" w:color="auto"/>
            </w:tcBorders>
            <w:hideMark/>
          </w:tcPr>
          <w:p w14:paraId="6580EC10"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t>
            </w:r>
          </w:p>
        </w:tc>
        <w:tc>
          <w:tcPr>
            <w:tcW w:w="1435" w:type="dxa"/>
            <w:tcBorders>
              <w:top w:val="single" w:sz="4" w:space="0" w:color="auto"/>
              <w:left w:val="single" w:sz="4" w:space="0" w:color="auto"/>
              <w:bottom w:val="single" w:sz="4" w:space="0" w:color="auto"/>
              <w:right w:val="single" w:sz="4" w:space="0" w:color="auto"/>
            </w:tcBorders>
          </w:tcPr>
          <w:p w14:paraId="1DED08D7" w14:textId="77777777" w:rsidR="00AD0873" w:rsidRPr="00417E6F" w:rsidRDefault="00AD0873" w:rsidP="00417E6F">
            <w:pPr>
              <w:spacing w:line="360" w:lineRule="auto"/>
              <w:jc w:val="both"/>
              <w:rPr>
                <w:rFonts w:ascii="Bookman Old Style" w:hAnsi="Bookman Old Style"/>
                <w:sz w:val="24"/>
                <w:szCs w:val="24"/>
              </w:rPr>
            </w:pPr>
          </w:p>
        </w:tc>
        <w:tc>
          <w:tcPr>
            <w:tcW w:w="1718" w:type="dxa"/>
            <w:tcBorders>
              <w:top w:val="single" w:sz="4" w:space="0" w:color="auto"/>
              <w:left w:val="single" w:sz="4" w:space="0" w:color="auto"/>
              <w:bottom w:val="single" w:sz="4" w:space="0" w:color="auto"/>
              <w:right w:val="single" w:sz="4" w:space="0" w:color="auto"/>
            </w:tcBorders>
            <w:hideMark/>
          </w:tcPr>
          <w:p w14:paraId="2978F095"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t>
            </w:r>
          </w:p>
        </w:tc>
      </w:tr>
      <w:tr w:rsidR="00C1751B" w:rsidRPr="00417E6F" w14:paraId="2A56ECDF" w14:textId="77777777" w:rsidTr="004E191E">
        <w:tc>
          <w:tcPr>
            <w:tcW w:w="1990" w:type="dxa"/>
            <w:tcBorders>
              <w:top w:val="single" w:sz="4" w:space="0" w:color="auto"/>
              <w:left w:val="single" w:sz="4" w:space="0" w:color="auto"/>
              <w:bottom w:val="single" w:sz="4" w:space="0" w:color="auto"/>
              <w:right w:val="single" w:sz="4" w:space="0" w:color="auto"/>
            </w:tcBorders>
            <w:hideMark/>
          </w:tcPr>
          <w:p w14:paraId="1384C18D"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Kashinakazhi</w:t>
            </w:r>
          </w:p>
        </w:tc>
        <w:tc>
          <w:tcPr>
            <w:tcW w:w="1660" w:type="dxa"/>
            <w:tcBorders>
              <w:top w:val="single" w:sz="4" w:space="0" w:color="auto"/>
              <w:left w:val="single" w:sz="4" w:space="0" w:color="auto"/>
              <w:bottom w:val="single" w:sz="4" w:space="0" w:color="auto"/>
              <w:right w:val="single" w:sz="4" w:space="0" w:color="auto"/>
            </w:tcBorders>
          </w:tcPr>
          <w:p w14:paraId="670203FB" w14:textId="77777777" w:rsidR="00AD0873" w:rsidRPr="00417E6F" w:rsidRDefault="00AD0873" w:rsidP="00417E6F">
            <w:pPr>
              <w:spacing w:line="360" w:lineRule="auto"/>
              <w:jc w:val="both"/>
              <w:rPr>
                <w:rFonts w:ascii="Bookman Old Style" w:hAnsi="Bookman Old Style"/>
                <w:sz w:val="24"/>
                <w:szCs w:val="24"/>
              </w:rPr>
            </w:pPr>
          </w:p>
        </w:tc>
        <w:tc>
          <w:tcPr>
            <w:tcW w:w="1492" w:type="dxa"/>
            <w:tcBorders>
              <w:top w:val="single" w:sz="4" w:space="0" w:color="auto"/>
              <w:left w:val="single" w:sz="4" w:space="0" w:color="auto"/>
              <w:bottom w:val="single" w:sz="4" w:space="0" w:color="auto"/>
              <w:right w:val="single" w:sz="4" w:space="0" w:color="auto"/>
            </w:tcBorders>
            <w:hideMark/>
          </w:tcPr>
          <w:p w14:paraId="535F9225"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t>
            </w:r>
          </w:p>
        </w:tc>
        <w:tc>
          <w:tcPr>
            <w:tcW w:w="1435" w:type="dxa"/>
            <w:tcBorders>
              <w:top w:val="single" w:sz="4" w:space="0" w:color="auto"/>
              <w:left w:val="single" w:sz="4" w:space="0" w:color="auto"/>
              <w:bottom w:val="single" w:sz="4" w:space="0" w:color="auto"/>
              <w:right w:val="single" w:sz="4" w:space="0" w:color="auto"/>
            </w:tcBorders>
            <w:hideMark/>
          </w:tcPr>
          <w:p w14:paraId="147666BE"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t>
            </w:r>
          </w:p>
        </w:tc>
        <w:tc>
          <w:tcPr>
            <w:tcW w:w="1718" w:type="dxa"/>
            <w:tcBorders>
              <w:top w:val="single" w:sz="4" w:space="0" w:color="auto"/>
              <w:left w:val="single" w:sz="4" w:space="0" w:color="auto"/>
              <w:bottom w:val="single" w:sz="4" w:space="0" w:color="auto"/>
              <w:right w:val="single" w:sz="4" w:space="0" w:color="auto"/>
            </w:tcBorders>
          </w:tcPr>
          <w:p w14:paraId="1D503D93" w14:textId="77777777" w:rsidR="00AD0873" w:rsidRPr="00417E6F" w:rsidRDefault="00AD0873" w:rsidP="00417E6F">
            <w:pPr>
              <w:spacing w:line="360" w:lineRule="auto"/>
              <w:jc w:val="both"/>
              <w:rPr>
                <w:rFonts w:ascii="Bookman Old Style" w:hAnsi="Bookman Old Style"/>
                <w:sz w:val="24"/>
                <w:szCs w:val="24"/>
              </w:rPr>
            </w:pPr>
          </w:p>
        </w:tc>
      </w:tr>
      <w:tr w:rsidR="00C1751B" w:rsidRPr="00417E6F" w14:paraId="49180BA0" w14:textId="77777777" w:rsidTr="004E191E">
        <w:tc>
          <w:tcPr>
            <w:tcW w:w="1990" w:type="dxa"/>
            <w:tcBorders>
              <w:top w:val="single" w:sz="4" w:space="0" w:color="auto"/>
              <w:left w:val="single" w:sz="4" w:space="0" w:color="auto"/>
              <w:bottom w:val="single" w:sz="4" w:space="0" w:color="auto"/>
              <w:right w:val="single" w:sz="4" w:space="0" w:color="auto"/>
            </w:tcBorders>
            <w:hideMark/>
          </w:tcPr>
          <w:p w14:paraId="63C9F0E4"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Chiteve</w:t>
            </w:r>
          </w:p>
        </w:tc>
        <w:tc>
          <w:tcPr>
            <w:tcW w:w="1660" w:type="dxa"/>
            <w:tcBorders>
              <w:top w:val="single" w:sz="4" w:space="0" w:color="auto"/>
              <w:left w:val="single" w:sz="4" w:space="0" w:color="auto"/>
              <w:bottom w:val="single" w:sz="4" w:space="0" w:color="auto"/>
              <w:right w:val="single" w:sz="4" w:space="0" w:color="auto"/>
            </w:tcBorders>
          </w:tcPr>
          <w:p w14:paraId="552B386A" w14:textId="77777777" w:rsidR="00AD0873" w:rsidRPr="00417E6F" w:rsidRDefault="00AD0873" w:rsidP="00417E6F">
            <w:pPr>
              <w:spacing w:line="360" w:lineRule="auto"/>
              <w:jc w:val="both"/>
              <w:rPr>
                <w:rFonts w:ascii="Bookman Old Style" w:hAnsi="Bookman Old Style"/>
                <w:sz w:val="24"/>
                <w:szCs w:val="24"/>
              </w:rPr>
            </w:pPr>
          </w:p>
        </w:tc>
        <w:tc>
          <w:tcPr>
            <w:tcW w:w="1492" w:type="dxa"/>
            <w:tcBorders>
              <w:top w:val="single" w:sz="4" w:space="0" w:color="auto"/>
              <w:left w:val="single" w:sz="4" w:space="0" w:color="auto"/>
              <w:bottom w:val="single" w:sz="4" w:space="0" w:color="auto"/>
              <w:right w:val="single" w:sz="4" w:space="0" w:color="auto"/>
            </w:tcBorders>
            <w:hideMark/>
          </w:tcPr>
          <w:p w14:paraId="76200F53"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t>
            </w:r>
          </w:p>
        </w:tc>
        <w:tc>
          <w:tcPr>
            <w:tcW w:w="1435" w:type="dxa"/>
            <w:tcBorders>
              <w:top w:val="single" w:sz="4" w:space="0" w:color="auto"/>
              <w:left w:val="single" w:sz="4" w:space="0" w:color="auto"/>
              <w:bottom w:val="single" w:sz="4" w:space="0" w:color="auto"/>
              <w:right w:val="single" w:sz="4" w:space="0" w:color="auto"/>
            </w:tcBorders>
            <w:hideMark/>
          </w:tcPr>
          <w:p w14:paraId="46F8D4AB"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w:t>
            </w:r>
          </w:p>
        </w:tc>
        <w:tc>
          <w:tcPr>
            <w:tcW w:w="1718" w:type="dxa"/>
            <w:tcBorders>
              <w:top w:val="single" w:sz="4" w:space="0" w:color="auto"/>
              <w:left w:val="single" w:sz="4" w:space="0" w:color="auto"/>
              <w:bottom w:val="single" w:sz="4" w:space="0" w:color="auto"/>
              <w:right w:val="single" w:sz="4" w:space="0" w:color="auto"/>
            </w:tcBorders>
          </w:tcPr>
          <w:p w14:paraId="53038527" w14:textId="77777777" w:rsidR="00AD0873" w:rsidRPr="00417E6F" w:rsidRDefault="00AD0873" w:rsidP="00417E6F">
            <w:pPr>
              <w:spacing w:line="360" w:lineRule="auto"/>
              <w:jc w:val="both"/>
              <w:rPr>
                <w:rFonts w:ascii="Bookman Old Style" w:hAnsi="Bookman Old Style"/>
                <w:sz w:val="24"/>
                <w:szCs w:val="24"/>
              </w:rPr>
            </w:pPr>
          </w:p>
        </w:tc>
      </w:tr>
    </w:tbl>
    <w:p w14:paraId="3A82C687" w14:textId="77777777" w:rsidR="00AD0873" w:rsidRPr="00417E6F" w:rsidRDefault="00AD0873" w:rsidP="00417E6F">
      <w:pPr>
        <w:spacing w:line="360" w:lineRule="auto"/>
        <w:jc w:val="both"/>
        <w:rPr>
          <w:rFonts w:ascii="Bookman Old Style" w:hAnsi="Bookman Old Style"/>
          <w:sz w:val="24"/>
          <w:szCs w:val="24"/>
        </w:rPr>
      </w:pPr>
    </w:p>
    <w:p w14:paraId="4606F4DF" w14:textId="77777777" w:rsidR="00D9052F" w:rsidRPr="00417E6F" w:rsidRDefault="00D9052F" w:rsidP="00417E6F">
      <w:pPr>
        <w:spacing w:line="360" w:lineRule="auto"/>
        <w:jc w:val="both"/>
        <w:rPr>
          <w:rFonts w:ascii="Bookman Old Style" w:hAnsi="Bookman Old Style"/>
          <w:sz w:val="24"/>
          <w:szCs w:val="24"/>
        </w:rPr>
      </w:pPr>
    </w:p>
    <w:p w14:paraId="13ECE1F6" w14:textId="77777777" w:rsidR="00AD0873" w:rsidRPr="00417E6F" w:rsidRDefault="004E191E" w:rsidP="00417E6F">
      <w:pPr>
        <w:pStyle w:val="Caption"/>
        <w:spacing w:line="360" w:lineRule="auto"/>
        <w:jc w:val="both"/>
        <w:rPr>
          <w:rFonts w:ascii="Bookman Old Style" w:hAnsi="Bookman Old Style"/>
          <w:color w:val="auto"/>
          <w:sz w:val="24"/>
          <w:szCs w:val="24"/>
        </w:rPr>
      </w:pPr>
      <w:bookmarkStart w:id="132" w:name="_Toc518221933"/>
      <w:r w:rsidRPr="00417E6F">
        <w:rPr>
          <w:rFonts w:ascii="Bookman Old Style" w:hAnsi="Bookman Old Style"/>
          <w:color w:val="auto"/>
          <w:sz w:val="24"/>
          <w:szCs w:val="24"/>
        </w:rPr>
        <w:t xml:space="preserve">Table </w:t>
      </w:r>
      <w:r w:rsidR="003578FE" w:rsidRPr="00417E6F">
        <w:rPr>
          <w:rFonts w:ascii="Bookman Old Style" w:hAnsi="Bookman Old Style"/>
          <w:color w:val="auto"/>
          <w:sz w:val="24"/>
          <w:szCs w:val="24"/>
        </w:rPr>
        <w:fldChar w:fldCharType="begin"/>
      </w:r>
      <w:r w:rsidR="003578FE" w:rsidRPr="00417E6F">
        <w:rPr>
          <w:rFonts w:ascii="Bookman Old Style" w:hAnsi="Bookman Old Style"/>
          <w:color w:val="auto"/>
          <w:sz w:val="24"/>
          <w:szCs w:val="24"/>
        </w:rPr>
        <w:instrText xml:space="preserve"> STYLEREF 1 \s </w:instrText>
      </w:r>
      <w:r w:rsidR="003578FE" w:rsidRPr="00417E6F">
        <w:rPr>
          <w:rFonts w:ascii="Bookman Old Style" w:hAnsi="Bookman Old Style"/>
          <w:color w:val="auto"/>
          <w:sz w:val="24"/>
          <w:szCs w:val="24"/>
        </w:rPr>
        <w:fldChar w:fldCharType="separate"/>
      </w:r>
      <w:r w:rsidR="007D4D7F">
        <w:rPr>
          <w:rFonts w:ascii="Bookman Old Style" w:hAnsi="Bookman Old Style"/>
          <w:noProof/>
          <w:color w:val="auto"/>
          <w:sz w:val="24"/>
          <w:szCs w:val="24"/>
        </w:rPr>
        <w:t>3</w:t>
      </w:r>
      <w:r w:rsidR="003578FE" w:rsidRPr="00417E6F">
        <w:rPr>
          <w:rFonts w:ascii="Bookman Old Style" w:hAnsi="Bookman Old Style"/>
          <w:color w:val="auto"/>
          <w:sz w:val="24"/>
          <w:szCs w:val="24"/>
        </w:rPr>
        <w:fldChar w:fldCharType="end"/>
      </w:r>
      <w:r w:rsidR="003578FE" w:rsidRPr="00417E6F">
        <w:rPr>
          <w:rFonts w:ascii="Bookman Old Style" w:hAnsi="Bookman Old Style"/>
          <w:color w:val="auto"/>
          <w:sz w:val="24"/>
          <w:szCs w:val="24"/>
        </w:rPr>
        <w:t>.</w:t>
      </w:r>
      <w:r w:rsidR="005D3A4A">
        <w:rPr>
          <w:rFonts w:ascii="Bookman Old Style" w:hAnsi="Bookman Old Style"/>
          <w:color w:val="auto"/>
          <w:sz w:val="24"/>
          <w:szCs w:val="24"/>
        </w:rPr>
        <w:t>4</w:t>
      </w:r>
      <w:r w:rsidRPr="00417E6F">
        <w:rPr>
          <w:rFonts w:ascii="Bookman Old Style" w:hAnsi="Bookman Old Style"/>
          <w:color w:val="auto"/>
          <w:sz w:val="24"/>
          <w:szCs w:val="24"/>
        </w:rPr>
        <w:t>: VAGs Prioritized for CFM</w:t>
      </w:r>
      <w:bookmarkEnd w:id="132"/>
    </w:p>
    <w:p w14:paraId="01A550C5" w14:textId="77777777" w:rsidR="00AD0873" w:rsidRPr="00417E6F" w:rsidRDefault="00AC02F6" w:rsidP="00417E6F">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AD0873"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9052F"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Kalunzhyu 2</w:t>
      </w:r>
      <w:r w:rsidR="00AD0873"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9052F"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Maunga 3</w:t>
      </w:r>
      <w:r w:rsidR="00AD0873"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9052F"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Lalafuta 4</w:t>
      </w:r>
      <w:r w:rsidR="00AD0873"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AD0873"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Kaminzekenzeke 5.</w:t>
      </w: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Manyawu </w:t>
      </w:r>
      <w:r w:rsidR="00AD0873"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roofErr w:type="gramEnd"/>
      <w:r w:rsidR="00AD0873"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Ka</w:t>
      </w: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nz</w:t>
      </w:r>
      <w:r w:rsidR="00AD0873"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nzi</w:t>
      </w:r>
    </w:p>
    <w:p w14:paraId="3E184419" w14:textId="77777777" w:rsidR="00AD0873" w:rsidRPr="00417E6F" w:rsidRDefault="00AD0873" w:rsidP="00417E6F">
      <w:pPr>
        <w:spacing w:line="360" w:lineRule="auto"/>
        <w:jc w:val="both"/>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F94534" w14:textId="77777777" w:rsidR="00AD0873" w:rsidRPr="00417E6F" w:rsidRDefault="00AD0873" w:rsidP="00DC3D70">
      <w:pPr>
        <w:pStyle w:val="Heading3"/>
        <w:numPr>
          <w:ilvl w:val="2"/>
          <w:numId w:val="63"/>
        </w:numPr>
        <w:spacing w:line="360" w:lineRule="auto"/>
        <w:jc w:val="both"/>
        <w:rPr>
          <w:rFonts w:ascii="Bookman Old Style" w:hAnsi="Bookman Old Style"/>
          <w:b/>
          <w:color w:val="auto"/>
        </w:rPr>
      </w:pPr>
      <w:bookmarkStart w:id="133" w:name="_Toc515520170"/>
      <w:bookmarkStart w:id="134" w:name="_Toc517624434"/>
      <w:r w:rsidRPr="00417E6F">
        <w:rPr>
          <w:rFonts w:ascii="Bookman Old Style" w:hAnsi="Bookman Old Style"/>
          <w:b/>
          <w:color w:val="auto"/>
        </w:rPr>
        <w:t>Community Willingness to participate in CFM</w:t>
      </w:r>
      <w:bookmarkEnd w:id="133"/>
      <w:bookmarkEnd w:id="134"/>
    </w:p>
    <w:p w14:paraId="4CE0C431" w14:textId="77777777" w:rsidR="00AD0873" w:rsidRPr="00417E6F" w:rsidRDefault="00AD0873" w:rsidP="00417E6F">
      <w:pPr>
        <w:spacing w:line="360" w:lineRule="auto"/>
        <w:jc w:val="both"/>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order to ensure sustainable utilization of natural resources and forestry resources in particular, a careful balance of use and </w:t>
      </w: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conservation has to be observed. One of the two critical outcomes of this study was the assessment of the willingness of the community to participate in the formulation of Community Forestry Management Plans. </w:t>
      </w:r>
    </w:p>
    <w:p w14:paraId="65D35FA5" w14:textId="77777777" w:rsidR="00AD0873" w:rsidRPr="00417E6F" w:rsidRDefault="00AD0873" w:rsidP="00417E6F">
      <w:pPr>
        <w:spacing w:line="360" w:lineRule="auto"/>
        <w:contextualSpacing/>
        <w:jc w:val="both"/>
        <w:rPr>
          <w:rFonts w:ascii="Bookman Old Style" w:eastAsia="Calibri" w:hAnsi="Bookman Old Style"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eastAsia="Calibri" w:hAnsi="Bookman Old Style"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preparation of community forest management plans follows distinct steps namely:</w:t>
      </w:r>
    </w:p>
    <w:p w14:paraId="79092098" w14:textId="77777777" w:rsidR="00AD0873" w:rsidRPr="00417E6F" w:rsidRDefault="00AD0873" w:rsidP="00DC3D70">
      <w:pPr>
        <w:numPr>
          <w:ilvl w:val="2"/>
          <w:numId w:val="15"/>
        </w:numPr>
        <w:spacing w:line="360" w:lineRule="auto"/>
        <w:contextualSpacing/>
        <w:jc w:val="both"/>
        <w:rPr>
          <w:rFonts w:ascii="Bookman Old Style" w:eastAsia="Calibri" w:hAnsi="Bookman Old Style"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eastAsia="Calibri" w:hAnsi="Bookman Old Style"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Blocking of the village forest area;</w:t>
      </w:r>
    </w:p>
    <w:p w14:paraId="6E345762" w14:textId="77777777" w:rsidR="00AD0873" w:rsidRPr="00417E6F" w:rsidRDefault="00AD0873" w:rsidP="00DC3D70">
      <w:pPr>
        <w:numPr>
          <w:ilvl w:val="2"/>
          <w:numId w:val="15"/>
        </w:numPr>
        <w:spacing w:line="360" w:lineRule="auto"/>
        <w:contextualSpacing/>
        <w:jc w:val="both"/>
        <w:rPr>
          <w:rFonts w:ascii="Bookman Old Style" w:eastAsia="Calibri" w:hAnsi="Bookman Old Style"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eastAsia="Calibri" w:hAnsi="Bookman Old Style"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Participatory forest resource inventory;</w:t>
      </w:r>
    </w:p>
    <w:p w14:paraId="690947A8" w14:textId="77777777" w:rsidR="00AD0873" w:rsidRPr="00417E6F" w:rsidRDefault="00AD0873" w:rsidP="00DC3D70">
      <w:pPr>
        <w:numPr>
          <w:ilvl w:val="2"/>
          <w:numId w:val="15"/>
        </w:numPr>
        <w:spacing w:line="360" w:lineRule="auto"/>
        <w:contextualSpacing/>
        <w:jc w:val="both"/>
        <w:rPr>
          <w:rFonts w:ascii="Bookman Old Style" w:eastAsia="Calibri" w:hAnsi="Bookman Old Style"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eastAsia="Calibri" w:hAnsi="Bookman Old Style"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Assessment of village timber demand;</w:t>
      </w:r>
    </w:p>
    <w:p w14:paraId="240ED804" w14:textId="77777777" w:rsidR="00AD0873" w:rsidRPr="00417E6F" w:rsidRDefault="00AD0873" w:rsidP="00DC3D70">
      <w:pPr>
        <w:numPr>
          <w:ilvl w:val="2"/>
          <w:numId w:val="15"/>
        </w:numPr>
        <w:spacing w:line="360" w:lineRule="auto"/>
        <w:contextualSpacing/>
        <w:jc w:val="both"/>
        <w:rPr>
          <w:rFonts w:ascii="Bookman Old Style" w:eastAsia="Calibri" w:hAnsi="Bookman Old Style"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eastAsia="Calibri" w:hAnsi="Bookman Old Style"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Defining forest management objectives;</w:t>
      </w:r>
    </w:p>
    <w:p w14:paraId="6881DF14" w14:textId="77777777" w:rsidR="00AD0873" w:rsidRPr="00417E6F" w:rsidRDefault="00AD0873" w:rsidP="00DC3D70">
      <w:pPr>
        <w:numPr>
          <w:ilvl w:val="2"/>
          <w:numId w:val="15"/>
        </w:numPr>
        <w:spacing w:line="360" w:lineRule="auto"/>
        <w:contextualSpacing/>
        <w:jc w:val="both"/>
        <w:rPr>
          <w:rFonts w:ascii="Bookman Old Style" w:eastAsia="Calibri" w:hAnsi="Bookman Old Style"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eastAsia="Calibri" w:hAnsi="Bookman Old Style"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Proposing suitable management activities for each forest block; and</w:t>
      </w:r>
    </w:p>
    <w:p w14:paraId="5957E2FF" w14:textId="77777777" w:rsidR="00AD0873" w:rsidRPr="00417E6F" w:rsidRDefault="00AD0873" w:rsidP="00DC3D70">
      <w:pPr>
        <w:numPr>
          <w:ilvl w:val="2"/>
          <w:numId w:val="15"/>
        </w:numPr>
        <w:spacing w:line="360" w:lineRule="auto"/>
        <w:contextualSpacing/>
        <w:jc w:val="both"/>
        <w:rPr>
          <w:rFonts w:ascii="Bookman Old Style" w:eastAsia="Calibri" w:hAnsi="Bookman Old Style"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eastAsia="Calibri" w:hAnsi="Bookman Old Style"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Development of the setup of an appropriate organizational structure at village level and the elaboration of forest protection and development regulations. </w:t>
      </w:r>
    </w:p>
    <w:p w14:paraId="1BAC3D96" w14:textId="77777777" w:rsidR="00AD0873" w:rsidRPr="00417E6F" w:rsidRDefault="00AD0873" w:rsidP="00417E6F">
      <w:pPr>
        <w:spacing w:line="360" w:lineRule="auto"/>
        <w:ind w:left="1710"/>
        <w:contextualSpacing/>
        <w:jc w:val="both"/>
        <w:rPr>
          <w:rFonts w:ascii="Bookman Old Style" w:eastAsia="Calibri" w:hAnsi="Bookman Old Style"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C35B04" w14:textId="77777777" w:rsidR="00AD0873" w:rsidRPr="00417E6F" w:rsidRDefault="00AD0873" w:rsidP="00417E6F">
      <w:pPr>
        <w:spacing w:line="360" w:lineRule="auto"/>
        <w:jc w:val="both"/>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study found that a hundred percent (100%) of the communities were willing to participate in the preparation of CFMPs, more so after the idea of what a CFMP was explained to them. Most of the communities visited had actually already started the process of land use planning with the Community Liaison Assistants (CLAs) and were quite eager to finish the process. The concept of ownership is critical in this instance because without a feeling of ownership, a sense of responsibility is passed onto another party. More and more communities are beginning to develop a sense of responsibility towards the management of the natural resources. Almost unanimously, the reason given for compliance to the CFMP by-laws </w:t>
      </w: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was that self-generated laws would be easy to observe, that is the issue of self-determination. </w:t>
      </w:r>
    </w:p>
    <w:p w14:paraId="168772C9" w14:textId="77777777" w:rsidR="00AD0873" w:rsidRPr="00417E6F" w:rsidRDefault="00AD0873" w:rsidP="00417E6F">
      <w:pPr>
        <w:spacing w:line="360" w:lineRule="auto"/>
        <w:jc w:val="both"/>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Overall, the respondents in the VAGs visited expressed opinions regarding project implementation in their communities.  Specifically, they are willing to participate in the preparation of CFMPs. The CFMPs, in principle, should consider inclusion of the under listed components shown in Table 3.2 below. </w:t>
      </w:r>
    </w:p>
    <w:p w14:paraId="654B43B0" w14:textId="77777777" w:rsidR="00AD0873" w:rsidRPr="00417E6F" w:rsidRDefault="004E191E" w:rsidP="00417E6F">
      <w:pPr>
        <w:pStyle w:val="Caption"/>
        <w:spacing w:line="360" w:lineRule="auto"/>
        <w:jc w:val="both"/>
        <w:rPr>
          <w:rFonts w:ascii="Bookman Old Style" w:hAnsi="Bookman Old Style"/>
          <w:color w:val="auto"/>
          <w:sz w:val="24"/>
          <w:szCs w:val="24"/>
        </w:rPr>
      </w:pPr>
      <w:bookmarkStart w:id="135" w:name="_Toc518221934"/>
      <w:r w:rsidRPr="00417E6F">
        <w:rPr>
          <w:rFonts w:ascii="Bookman Old Style" w:hAnsi="Bookman Old Style"/>
          <w:color w:val="auto"/>
          <w:sz w:val="24"/>
          <w:szCs w:val="24"/>
        </w:rPr>
        <w:t xml:space="preserve">Table </w:t>
      </w:r>
      <w:r w:rsidR="003578FE" w:rsidRPr="00417E6F">
        <w:rPr>
          <w:rFonts w:ascii="Bookman Old Style" w:hAnsi="Bookman Old Style"/>
          <w:color w:val="auto"/>
          <w:sz w:val="24"/>
          <w:szCs w:val="24"/>
        </w:rPr>
        <w:fldChar w:fldCharType="begin"/>
      </w:r>
      <w:r w:rsidR="003578FE" w:rsidRPr="00417E6F">
        <w:rPr>
          <w:rFonts w:ascii="Bookman Old Style" w:hAnsi="Bookman Old Style"/>
          <w:color w:val="auto"/>
          <w:sz w:val="24"/>
          <w:szCs w:val="24"/>
        </w:rPr>
        <w:instrText xml:space="preserve"> STYLEREF 1 \s </w:instrText>
      </w:r>
      <w:r w:rsidR="003578FE" w:rsidRPr="00417E6F">
        <w:rPr>
          <w:rFonts w:ascii="Bookman Old Style" w:hAnsi="Bookman Old Style"/>
          <w:color w:val="auto"/>
          <w:sz w:val="24"/>
          <w:szCs w:val="24"/>
        </w:rPr>
        <w:fldChar w:fldCharType="separate"/>
      </w:r>
      <w:r w:rsidR="007D4D7F">
        <w:rPr>
          <w:rFonts w:ascii="Bookman Old Style" w:hAnsi="Bookman Old Style"/>
          <w:noProof/>
          <w:color w:val="auto"/>
          <w:sz w:val="24"/>
          <w:szCs w:val="24"/>
        </w:rPr>
        <w:t>3</w:t>
      </w:r>
      <w:r w:rsidR="003578FE" w:rsidRPr="00417E6F">
        <w:rPr>
          <w:rFonts w:ascii="Bookman Old Style" w:hAnsi="Bookman Old Style"/>
          <w:color w:val="auto"/>
          <w:sz w:val="24"/>
          <w:szCs w:val="24"/>
        </w:rPr>
        <w:fldChar w:fldCharType="end"/>
      </w:r>
      <w:r w:rsidR="003578FE" w:rsidRPr="00417E6F">
        <w:rPr>
          <w:rFonts w:ascii="Bookman Old Style" w:hAnsi="Bookman Old Style"/>
          <w:color w:val="auto"/>
          <w:sz w:val="24"/>
          <w:szCs w:val="24"/>
        </w:rPr>
        <w:t>.</w:t>
      </w:r>
      <w:r w:rsidR="005D3A4A">
        <w:rPr>
          <w:rFonts w:ascii="Bookman Old Style" w:hAnsi="Bookman Old Style"/>
          <w:color w:val="auto"/>
          <w:sz w:val="24"/>
          <w:szCs w:val="24"/>
        </w:rPr>
        <w:t>5</w:t>
      </w:r>
      <w:r w:rsidRPr="00417E6F">
        <w:rPr>
          <w:rFonts w:ascii="Bookman Old Style" w:hAnsi="Bookman Old Style"/>
          <w:color w:val="auto"/>
          <w:sz w:val="24"/>
          <w:szCs w:val="24"/>
        </w:rPr>
        <w:t>: Content of a simple Management Plan</w:t>
      </w:r>
      <w:bookmarkEnd w:id="135"/>
    </w:p>
    <w:p w14:paraId="13709965" w14:textId="77777777" w:rsidR="00AD0873" w:rsidRPr="00417E6F" w:rsidRDefault="00AD0873" w:rsidP="00DC3D70">
      <w:pPr>
        <w:numPr>
          <w:ilvl w:val="0"/>
          <w:numId w:val="16"/>
        </w:numPr>
        <w:spacing w:line="360" w:lineRule="auto"/>
        <w:jc w:val="both"/>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Background Information</w:t>
      </w:r>
    </w:p>
    <w:p w14:paraId="61B98517" w14:textId="77777777" w:rsidR="00AD0873" w:rsidRPr="00417E6F" w:rsidRDefault="00AD0873" w:rsidP="00DC3D70">
      <w:pPr>
        <w:numPr>
          <w:ilvl w:val="0"/>
          <w:numId w:val="16"/>
        </w:numPr>
        <w:spacing w:line="360" w:lineRule="auto"/>
        <w:jc w:val="both"/>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Introduction</w:t>
      </w:r>
    </w:p>
    <w:p w14:paraId="2533B58C" w14:textId="77777777" w:rsidR="00AD0873" w:rsidRPr="00417E6F" w:rsidRDefault="00AD0873" w:rsidP="00DC3D70">
      <w:pPr>
        <w:numPr>
          <w:ilvl w:val="0"/>
          <w:numId w:val="16"/>
        </w:numPr>
        <w:spacing w:line="360" w:lineRule="auto"/>
        <w:jc w:val="both"/>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Description of the forest</w:t>
      </w:r>
    </w:p>
    <w:p w14:paraId="4BC88ECE" w14:textId="77777777" w:rsidR="00AD0873" w:rsidRPr="00417E6F" w:rsidRDefault="00AD0873" w:rsidP="00DC3D70">
      <w:pPr>
        <w:numPr>
          <w:ilvl w:val="0"/>
          <w:numId w:val="16"/>
        </w:numPr>
        <w:spacing w:line="360" w:lineRule="auto"/>
        <w:jc w:val="both"/>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Short- term and long-term objectives of the forest management plan</w:t>
      </w:r>
    </w:p>
    <w:p w14:paraId="681B5198" w14:textId="77777777" w:rsidR="00AD0873" w:rsidRPr="00417E6F" w:rsidRDefault="00AD0873" w:rsidP="00DC3D70">
      <w:pPr>
        <w:numPr>
          <w:ilvl w:val="0"/>
          <w:numId w:val="16"/>
        </w:numPr>
        <w:spacing w:line="360" w:lineRule="auto"/>
        <w:jc w:val="both"/>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Forest management activities (Protection, utilization, development and monitoring)</w:t>
      </w:r>
    </w:p>
    <w:p w14:paraId="7B162F79" w14:textId="77777777" w:rsidR="00AD0873" w:rsidRPr="00417E6F" w:rsidRDefault="00AD0873" w:rsidP="00DC3D70">
      <w:pPr>
        <w:numPr>
          <w:ilvl w:val="0"/>
          <w:numId w:val="16"/>
        </w:numPr>
        <w:spacing w:line="360" w:lineRule="auto"/>
        <w:jc w:val="both"/>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Collaborative monitoring and learning</w:t>
      </w:r>
    </w:p>
    <w:p w14:paraId="1D282D72" w14:textId="77777777" w:rsidR="00AD0873" w:rsidRPr="00417E6F" w:rsidRDefault="00AD0873" w:rsidP="00DC3D70">
      <w:pPr>
        <w:numPr>
          <w:ilvl w:val="0"/>
          <w:numId w:val="16"/>
        </w:numPr>
        <w:spacing w:line="360" w:lineRule="auto"/>
        <w:jc w:val="both"/>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Approval of the plan</w:t>
      </w:r>
    </w:p>
    <w:p w14:paraId="296424E3" w14:textId="77777777" w:rsidR="00AD0873" w:rsidRPr="00417E6F" w:rsidRDefault="00AD0873" w:rsidP="00417E6F">
      <w:pPr>
        <w:spacing w:line="360" w:lineRule="auto"/>
        <w:jc w:val="both"/>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During the consultative meetings the community members in the VAGs raised concerns regarding project implementation. The major concerns of the communities included</w:t>
      </w:r>
      <w:proofErr w:type="gramStart"/>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p>
    <w:p w14:paraId="01E7F455" w14:textId="77777777" w:rsidR="00AD0873" w:rsidRPr="00417E6F" w:rsidRDefault="00AD0873" w:rsidP="00DC3D70">
      <w:pPr>
        <w:numPr>
          <w:ilvl w:val="0"/>
          <w:numId w:val="17"/>
        </w:numPr>
        <w:spacing w:line="360" w:lineRule="auto"/>
        <w:jc w:val="both"/>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time that project benefits take to accrue to the community;</w:t>
      </w:r>
    </w:p>
    <w:p w14:paraId="3A950884" w14:textId="77777777" w:rsidR="00AD0873" w:rsidRPr="00417E6F" w:rsidRDefault="00AD0873" w:rsidP="00DC3D70">
      <w:pPr>
        <w:numPr>
          <w:ilvl w:val="0"/>
          <w:numId w:val="17"/>
        </w:numPr>
        <w:spacing w:line="360" w:lineRule="auto"/>
        <w:jc w:val="both"/>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fact that most project prescriptions are not community driven;</w:t>
      </w:r>
    </w:p>
    <w:p w14:paraId="02748D2C" w14:textId="77777777" w:rsidR="00AD0873" w:rsidRPr="00417E6F" w:rsidRDefault="00AD0873" w:rsidP="00DC3D70">
      <w:pPr>
        <w:numPr>
          <w:ilvl w:val="0"/>
          <w:numId w:val="17"/>
        </w:numPr>
        <w:spacing w:line="360" w:lineRule="auto"/>
        <w:jc w:val="both"/>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Most benefits are intangible and therefore not really appreciated; and</w:t>
      </w:r>
    </w:p>
    <w:p w14:paraId="4C58739A" w14:textId="77777777" w:rsidR="00AD0873" w:rsidRPr="00417E6F" w:rsidRDefault="00AD0873" w:rsidP="00DC3D70">
      <w:pPr>
        <w:numPr>
          <w:ilvl w:val="0"/>
          <w:numId w:val="17"/>
        </w:numPr>
        <w:spacing w:line="360" w:lineRule="auto"/>
        <w:jc w:val="both"/>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Poor infrastructure, especially roads that would enhance access to markets for their products.</w:t>
      </w:r>
    </w:p>
    <w:p w14:paraId="7857B1A3" w14:textId="77777777" w:rsidR="00AD0873" w:rsidRPr="00417E6F" w:rsidRDefault="00AD0873" w:rsidP="00DC3D70">
      <w:pPr>
        <w:pStyle w:val="Heading2"/>
        <w:numPr>
          <w:ilvl w:val="1"/>
          <w:numId w:val="63"/>
        </w:numPr>
        <w:spacing w:line="360" w:lineRule="auto"/>
        <w:jc w:val="both"/>
        <w:rPr>
          <w:rFonts w:ascii="Bookman Old Style" w:hAnsi="Bookman Old Style"/>
          <w:b/>
          <w:color w:val="auto"/>
          <w:sz w:val="24"/>
          <w:szCs w:val="24"/>
        </w:rPr>
      </w:pPr>
      <w:bookmarkStart w:id="136" w:name="_Toc517624435"/>
      <w:r w:rsidRPr="00417E6F">
        <w:rPr>
          <w:rFonts w:ascii="Bookman Old Style" w:hAnsi="Bookman Old Style"/>
          <w:b/>
          <w:color w:val="auto"/>
          <w:sz w:val="24"/>
          <w:szCs w:val="24"/>
        </w:rPr>
        <w:t>Secondary Data</w:t>
      </w:r>
      <w:bookmarkEnd w:id="136"/>
    </w:p>
    <w:p w14:paraId="5746B120" w14:textId="77777777" w:rsidR="00AD0873" w:rsidRPr="00417E6F" w:rsidRDefault="00AD0873" w:rsidP="00417E6F">
      <w:pPr>
        <w:spacing w:line="360" w:lineRule="auto"/>
        <w:jc w:val="both"/>
        <w:rPr>
          <w:rFonts w:ascii="Bookman Old Style" w:hAnsi="Bookman Old Style"/>
          <w:sz w:val="24"/>
          <w:szCs w:val="24"/>
        </w:rPr>
      </w:pPr>
    </w:p>
    <w:p w14:paraId="4E05FCA7" w14:textId="77777777" w:rsidR="00AD0873" w:rsidRPr="00417E6F" w:rsidRDefault="00AD0873" w:rsidP="00417E6F">
      <w:pPr>
        <w:spacing w:line="360" w:lineRule="auto"/>
        <w:jc w:val="both"/>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hAnsi="Bookman Old Style"/>
          <w:sz w:val="24"/>
          <w:szCs w:val="24"/>
        </w:rPr>
        <w:t>In the most part, the desk study supports CFM in the management of natural resources for sustainability. Most countries in the Southern African region are pursuing aspects of Participatory Forest Management (</w:t>
      </w:r>
      <w:r w:rsidR="00E177FA" w:rsidRPr="00417E6F">
        <w:rPr>
          <w:rFonts w:ascii="Bookman Old Style" w:hAnsi="Bookman Old Style"/>
          <w:sz w:val="24"/>
          <w:szCs w:val="24"/>
        </w:rPr>
        <w:t>P</w:t>
      </w:r>
      <w:r w:rsidR="009610E6" w:rsidRPr="00417E6F">
        <w:rPr>
          <w:rFonts w:ascii="Bookman Old Style" w:hAnsi="Bookman Old Style"/>
          <w:sz w:val="24"/>
          <w:szCs w:val="24"/>
        </w:rPr>
        <w:t>FM</w:t>
      </w:r>
      <w:r w:rsidRPr="00417E6F">
        <w:rPr>
          <w:rFonts w:ascii="Bookman Old Style" w:hAnsi="Bookman Old Style"/>
          <w:sz w:val="24"/>
          <w:szCs w:val="24"/>
        </w:rPr>
        <w:t>) including CFM. Countries such as Malawi, Mozambique and Namibia among others are conducting projects and studies in Community Forestry participation.</w:t>
      </w: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6BA7F50" w14:textId="77777777" w:rsidR="00AD0873" w:rsidRPr="00417E6F" w:rsidRDefault="00AD0873" w:rsidP="00DC3D70">
      <w:pPr>
        <w:pStyle w:val="Heading3"/>
        <w:numPr>
          <w:ilvl w:val="2"/>
          <w:numId w:val="63"/>
        </w:numPr>
        <w:spacing w:line="360" w:lineRule="auto"/>
        <w:jc w:val="both"/>
        <w:rPr>
          <w:rFonts w:ascii="Bookman Old Style" w:hAnsi="Bookman Old Style"/>
          <w:b/>
          <w:color w:val="auto"/>
        </w:rPr>
      </w:pPr>
      <w:bookmarkStart w:id="137" w:name="_Toc515520171"/>
      <w:bookmarkStart w:id="138" w:name="_Toc517624436"/>
      <w:r w:rsidRPr="00417E6F">
        <w:rPr>
          <w:rFonts w:ascii="Bookman Old Style" w:hAnsi="Bookman Old Style"/>
          <w:b/>
          <w:color w:val="auto"/>
        </w:rPr>
        <w:t>Lesson</w:t>
      </w:r>
      <w:r w:rsidR="00D9052F" w:rsidRPr="00417E6F">
        <w:rPr>
          <w:rFonts w:ascii="Bookman Old Style" w:hAnsi="Bookman Old Style"/>
          <w:b/>
          <w:color w:val="auto"/>
        </w:rPr>
        <w:t>s</w:t>
      </w:r>
      <w:r w:rsidRPr="00417E6F">
        <w:rPr>
          <w:rFonts w:ascii="Bookman Old Style" w:hAnsi="Bookman Old Style"/>
          <w:b/>
          <w:color w:val="auto"/>
        </w:rPr>
        <w:t xml:space="preserve"> Learnt From Other Projects</w:t>
      </w:r>
      <w:bookmarkEnd w:id="137"/>
      <w:bookmarkEnd w:id="138"/>
    </w:p>
    <w:p w14:paraId="4BB30870"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14:textOutline w14:w="0" w14:cap="flat" w14:cmpd="sng" w14:algn="ctr">
            <w14:noFill/>
            <w14:prstDash w14:val="solid"/>
            <w14:round/>
          </w14:textOutline>
        </w:rPr>
        <w:t xml:space="preserve">In the process of this study, the consultant undertook two trips to understand the operations of two existing projects with a strong Community engagement component; that is the Regeneration Project in Serenje and Chitambo Districts; and the Dambwa Joint Forestry Management Project in Livingstone. The team also reviewed </w:t>
      </w:r>
      <w:r w:rsidRPr="00417E6F">
        <w:rPr>
          <w:rFonts w:ascii="Bookman Old Style" w:hAnsi="Bookman Old Style"/>
          <w:sz w:val="24"/>
          <w:szCs w:val="24"/>
        </w:rPr>
        <w:t>the</w:t>
      </w:r>
      <w:r w:rsidRPr="00417E6F">
        <w:rPr>
          <w:rFonts w:ascii="Bookman Old Style" w:hAnsi="Bookman Old Style"/>
          <w:b/>
          <w:sz w:val="24"/>
          <w:szCs w:val="24"/>
        </w:rPr>
        <w:t xml:space="preserve"> </w:t>
      </w:r>
      <w:r w:rsidRPr="00417E6F">
        <w:rPr>
          <w:rFonts w:ascii="Bookman Old Style" w:hAnsi="Bookman Old Style"/>
          <w:sz w:val="24"/>
          <w:szCs w:val="24"/>
        </w:rPr>
        <w:t>Administrative Design for Game Management Areas (ADMADE).</w:t>
      </w:r>
    </w:p>
    <w:p w14:paraId="2E578B81" w14:textId="77777777" w:rsidR="00AD0873" w:rsidRPr="00417E6F" w:rsidRDefault="00AD0873" w:rsidP="00DC3D70">
      <w:pPr>
        <w:pStyle w:val="Heading4"/>
        <w:numPr>
          <w:ilvl w:val="3"/>
          <w:numId w:val="63"/>
        </w:numPr>
        <w:spacing w:line="360" w:lineRule="auto"/>
        <w:jc w:val="both"/>
        <w:rPr>
          <w:rFonts w:ascii="Bookman Old Style" w:hAnsi="Bookman Old Style"/>
          <w:b/>
          <w:i w:val="0"/>
          <w:color w:val="auto"/>
          <w:sz w:val="24"/>
          <w:szCs w:val="24"/>
        </w:rPr>
      </w:pPr>
      <w:r w:rsidRPr="00417E6F">
        <w:rPr>
          <w:rFonts w:ascii="Bookman Old Style" w:hAnsi="Bookman Old Style"/>
          <w:b/>
          <w:i w:val="0"/>
          <w:color w:val="auto"/>
          <w:sz w:val="24"/>
          <w:szCs w:val="24"/>
        </w:rPr>
        <w:t>Dambwa Joint Forestry Management Project</w:t>
      </w:r>
    </w:p>
    <w:p w14:paraId="6F8F8D08"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Among the aspects of CFM that are the most challenging is the aspect of Cost/Benefit Sharing. Lessons learnt from the Provincial Action Programmes (PFAP I and II) in Zambia in respect of the JFM initiative established to reduce management costs, have a positive impact on the quality of forest resources; and improve the livelihoods of the local communities over time (GRZ 1998; Murali et al., 2003; PFAP, 2005), have shown that more thought needs to be given to the aspect of cost/benefit sharing if the project and CFM is to be successful in Zambia and elsewhere.</w:t>
      </w:r>
    </w:p>
    <w:p w14:paraId="71225C72"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lastRenderedPageBreak/>
        <w:t>In the case of the Dambwa JFM for example</w:t>
      </w:r>
      <w:proofErr w:type="gramStart"/>
      <w:r w:rsidRPr="00417E6F">
        <w:rPr>
          <w:rFonts w:ascii="Bookman Old Style" w:hAnsi="Bookman Old Style"/>
          <w:sz w:val="24"/>
          <w:szCs w:val="24"/>
        </w:rPr>
        <w:t>;</w:t>
      </w:r>
      <w:proofErr w:type="gramEnd"/>
      <w:r w:rsidRPr="00417E6F">
        <w:rPr>
          <w:rFonts w:ascii="Bookman Old Style" w:hAnsi="Bookman Old Style"/>
          <w:sz w:val="24"/>
          <w:szCs w:val="24"/>
        </w:rPr>
        <w:t xml:space="preserve"> the African Lion Environment Research Trust (ALERT) remits funds into the JFM account since the contract was signed in 2009. However, to date, because of inadequate clarity on the cost/benefit sharing mechanisms, including share percentages, bank signatory arrangements, and signing authority thresholds the community has not accessed any of the funds due to them. This leads in most to discouragement in the </w:t>
      </w:r>
      <w:proofErr w:type="gramStart"/>
      <w:r w:rsidRPr="00417E6F">
        <w:rPr>
          <w:rFonts w:ascii="Bookman Old Style" w:hAnsi="Bookman Old Style"/>
          <w:sz w:val="24"/>
          <w:szCs w:val="24"/>
        </w:rPr>
        <w:t>community which</w:t>
      </w:r>
      <w:proofErr w:type="gramEnd"/>
      <w:r w:rsidRPr="00417E6F">
        <w:rPr>
          <w:rFonts w:ascii="Bookman Old Style" w:hAnsi="Bookman Old Style"/>
          <w:sz w:val="24"/>
          <w:szCs w:val="24"/>
        </w:rPr>
        <w:t xml:space="preserve"> in turn contributes to forest degradation as the community turns to the natural resource for survival. This in turn, suggests that the programme was not successful, particularly regarding the improvement of local people’s livelihoods. According to the Forest Management Committee (FMC) and the Women Group interviewed, the Forestry Department has failed to devolve power to the local people in </w:t>
      </w:r>
      <w:proofErr w:type="gramStart"/>
      <w:r w:rsidRPr="00417E6F">
        <w:rPr>
          <w:rFonts w:ascii="Bookman Old Style" w:hAnsi="Bookman Old Style"/>
          <w:sz w:val="24"/>
          <w:szCs w:val="24"/>
        </w:rPr>
        <w:t>Dambwa which</w:t>
      </w:r>
      <w:proofErr w:type="gramEnd"/>
      <w:r w:rsidRPr="00417E6F">
        <w:rPr>
          <w:rFonts w:ascii="Bookman Old Style" w:hAnsi="Bookman Old Style"/>
          <w:sz w:val="24"/>
          <w:szCs w:val="24"/>
        </w:rPr>
        <w:t xml:space="preserve"> has subsequently frustrated the local communities.</w:t>
      </w:r>
    </w:p>
    <w:p w14:paraId="4E417B06" w14:textId="77777777" w:rsidR="00AD0873" w:rsidRPr="00417E6F" w:rsidRDefault="00AD0873" w:rsidP="00417E6F">
      <w:pPr>
        <w:spacing w:line="360" w:lineRule="auto"/>
        <w:jc w:val="both"/>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hAnsi="Bookman Old Style"/>
          <w:sz w:val="24"/>
          <w:szCs w:val="24"/>
        </w:rPr>
        <w:t xml:space="preserve">In the Zambian context, because of the legal and policy framework, it is currently not possible for the government to share financial benefit with the community especially in hard currency. For their part, the community would probably prefer to receive their benefit in currency rather than in infrastructure and services.  There is therefore need to rethink the financial and natural resources policy and legal </w:t>
      </w:r>
      <w:proofErr w:type="gramStart"/>
      <w:r w:rsidRPr="00417E6F">
        <w:rPr>
          <w:rFonts w:ascii="Bookman Old Style" w:hAnsi="Bookman Old Style"/>
          <w:sz w:val="24"/>
          <w:szCs w:val="24"/>
        </w:rPr>
        <w:t>frame work</w:t>
      </w:r>
      <w:proofErr w:type="gramEnd"/>
      <w:r w:rsidRPr="00417E6F">
        <w:rPr>
          <w:rFonts w:ascii="Bookman Old Style" w:hAnsi="Bookman Old Style"/>
          <w:sz w:val="24"/>
          <w:szCs w:val="24"/>
        </w:rPr>
        <w:t xml:space="preserve"> to include this aspect, otherwise the sense of ownership that is required in order to ensure prudent management of the resource would be absent and any sustainability of the project interventions would be seriously compromised</w:t>
      </w:r>
    </w:p>
    <w:p w14:paraId="41196787" w14:textId="77777777" w:rsidR="00AD0873" w:rsidRPr="00417E6F" w:rsidRDefault="00AD0873" w:rsidP="00DC3D70">
      <w:pPr>
        <w:pStyle w:val="Heading4"/>
        <w:numPr>
          <w:ilvl w:val="3"/>
          <w:numId w:val="63"/>
        </w:numPr>
        <w:spacing w:line="360" w:lineRule="auto"/>
        <w:jc w:val="both"/>
        <w:rPr>
          <w:rFonts w:ascii="Bookman Old Style" w:hAnsi="Bookman Old Style"/>
          <w:b/>
          <w:i w:val="0"/>
          <w:color w:val="auto"/>
          <w:sz w:val="24"/>
          <w:szCs w:val="24"/>
        </w:rPr>
      </w:pPr>
      <w:r w:rsidRPr="00417E6F">
        <w:rPr>
          <w:rFonts w:ascii="Bookman Old Style" w:hAnsi="Bookman Old Style"/>
          <w:b/>
          <w:i w:val="0"/>
          <w:color w:val="auto"/>
          <w:sz w:val="24"/>
          <w:szCs w:val="24"/>
        </w:rPr>
        <w:t>Administrative Design for Game Management Areas</w:t>
      </w:r>
    </w:p>
    <w:p w14:paraId="06A5716D"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The ADMADE scheme established by the then National Parks and Wildlife Service (NPWS) to increase and enhance community capacity to meet basic needs through sustainable utilization and conservation of natural ecosystems, failed after ten (10) years due to among other things</w:t>
      </w:r>
      <w:proofErr w:type="gramStart"/>
      <w:r w:rsidRPr="00417E6F">
        <w:rPr>
          <w:rFonts w:ascii="Bookman Old Style" w:hAnsi="Bookman Old Style"/>
          <w:sz w:val="24"/>
          <w:szCs w:val="24"/>
        </w:rPr>
        <w:t>:-</w:t>
      </w:r>
      <w:proofErr w:type="gramEnd"/>
    </w:p>
    <w:p w14:paraId="13FD0BBC" w14:textId="77777777" w:rsidR="00AD0873" w:rsidRPr="00417E6F" w:rsidRDefault="00AD0873" w:rsidP="00DC3D70">
      <w:pPr>
        <w:numPr>
          <w:ilvl w:val="0"/>
          <w:numId w:val="18"/>
        </w:numPr>
        <w:spacing w:line="360" w:lineRule="auto"/>
        <w:jc w:val="both"/>
        <w:rPr>
          <w:rFonts w:ascii="Bookman Old Style" w:hAnsi="Bookman Old Style"/>
          <w:sz w:val="24"/>
          <w:szCs w:val="24"/>
        </w:rPr>
      </w:pPr>
      <w:r w:rsidRPr="00417E6F">
        <w:rPr>
          <w:rFonts w:ascii="Bookman Old Style" w:hAnsi="Bookman Old Style"/>
          <w:sz w:val="24"/>
          <w:szCs w:val="24"/>
        </w:rPr>
        <w:lastRenderedPageBreak/>
        <w:t>The Chiefs, who were the Sub-Authority Chairmen, together with their advisors, developed autocratic leadership qualities at the expense of the broader community and they misapplied funds meant for community development and wildlife conservation for their own personal aggrandizement;</w:t>
      </w:r>
    </w:p>
    <w:p w14:paraId="6DB7FA6B" w14:textId="77777777" w:rsidR="00AD0873" w:rsidRPr="00417E6F" w:rsidRDefault="00AD0873" w:rsidP="00DC3D70">
      <w:pPr>
        <w:numPr>
          <w:ilvl w:val="0"/>
          <w:numId w:val="18"/>
        </w:numPr>
        <w:spacing w:line="360" w:lineRule="auto"/>
        <w:jc w:val="both"/>
        <w:rPr>
          <w:rFonts w:ascii="Bookman Old Style" w:hAnsi="Bookman Old Style"/>
          <w:sz w:val="24"/>
          <w:szCs w:val="24"/>
        </w:rPr>
      </w:pPr>
      <w:r w:rsidRPr="00417E6F">
        <w:rPr>
          <w:rFonts w:ascii="Bookman Old Style" w:hAnsi="Bookman Old Style"/>
          <w:sz w:val="24"/>
          <w:szCs w:val="24"/>
        </w:rPr>
        <w:t>The Wildlife Conservation Revolving Fund (WCRF) funds were misappropriated at NPWS Headquarters (HQ);</w:t>
      </w:r>
    </w:p>
    <w:p w14:paraId="460ED3E1" w14:textId="77777777" w:rsidR="00AD0873" w:rsidRPr="00417E6F" w:rsidRDefault="00AD0873" w:rsidP="00DC3D70">
      <w:pPr>
        <w:numPr>
          <w:ilvl w:val="0"/>
          <w:numId w:val="18"/>
        </w:numPr>
        <w:spacing w:line="360" w:lineRule="auto"/>
        <w:jc w:val="both"/>
        <w:rPr>
          <w:rFonts w:ascii="Bookman Old Style" w:hAnsi="Bookman Old Style"/>
          <w:sz w:val="24"/>
          <w:szCs w:val="24"/>
        </w:rPr>
      </w:pPr>
      <w:r w:rsidRPr="00417E6F">
        <w:rPr>
          <w:rFonts w:ascii="Bookman Old Style" w:hAnsi="Bookman Old Style"/>
          <w:sz w:val="24"/>
          <w:szCs w:val="24"/>
        </w:rPr>
        <w:t>The power was not significantly devolved from the NPWS to the local communities and this disempowered them politically in voicing their concern on issues that affected their welfare;</w:t>
      </w:r>
    </w:p>
    <w:p w14:paraId="41E34611" w14:textId="77777777" w:rsidR="00AD0873" w:rsidRPr="00417E6F" w:rsidRDefault="00AD0873" w:rsidP="00DC3D70">
      <w:pPr>
        <w:numPr>
          <w:ilvl w:val="0"/>
          <w:numId w:val="18"/>
        </w:numPr>
        <w:spacing w:line="360" w:lineRule="auto"/>
        <w:jc w:val="both"/>
        <w:rPr>
          <w:rFonts w:ascii="Bookman Old Style" w:hAnsi="Bookman Old Style"/>
          <w:sz w:val="24"/>
          <w:szCs w:val="24"/>
        </w:rPr>
      </w:pPr>
      <w:r w:rsidRPr="00417E6F">
        <w:rPr>
          <w:rFonts w:ascii="Bookman Old Style" w:hAnsi="Bookman Old Style"/>
          <w:sz w:val="24"/>
          <w:szCs w:val="24"/>
        </w:rPr>
        <w:t>The Sub-Authorities were dysfunctional; and</w:t>
      </w:r>
    </w:p>
    <w:p w14:paraId="4703C029" w14:textId="77777777" w:rsidR="00AD0873" w:rsidRPr="00417E6F" w:rsidRDefault="00AD0873" w:rsidP="00DC3D70">
      <w:pPr>
        <w:numPr>
          <w:ilvl w:val="0"/>
          <w:numId w:val="18"/>
        </w:numPr>
        <w:spacing w:line="360" w:lineRule="auto"/>
        <w:jc w:val="both"/>
        <w:rPr>
          <w:rFonts w:ascii="Bookman Old Style" w:hAnsi="Bookman Old Style"/>
          <w:b/>
          <w:sz w:val="24"/>
          <w:szCs w:val="24"/>
        </w:rPr>
      </w:pPr>
      <w:r w:rsidRPr="00417E6F">
        <w:rPr>
          <w:rFonts w:ascii="Bookman Old Style" w:hAnsi="Bookman Old Style"/>
          <w:sz w:val="24"/>
          <w:szCs w:val="24"/>
        </w:rPr>
        <w:t>There were incidences of abuse and interference of safari operators</w:t>
      </w:r>
      <w:r w:rsidRPr="00417E6F">
        <w:rPr>
          <w:rFonts w:ascii="Bookman Old Style" w:hAnsi="Bookman Old Style"/>
          <w:b/>
          <w:sz w:val="24"/>
          <w:szCs w:val="24"/>
        </w:rPr>
        <w:t>.</w:t>
      </w:r>
    </w:p>
    <w:p w14:paraId="75EFB165" w14:textId="77777777" w:rsidR="00AD0873" w:rsidRPr="00417E6F" w:rsidRDefault="00AD0873" w:rsidP="00DC3D70">
      <w:pPr>
        <w:pStyle w:val="Heading4"/>
        <w:numPr>
          <w:ilvl w:val="3"/>
          <w:numId w:val="63"/>
        </w:numPr>
        <w:spacing w:line="360" w:lineRule="auto"/>
        <w:jc w:val="both"/>
        <w:rPr>
          <w:rFonts w:ascii="Bookman Old Style" w:hAnsi="Bookman Old Style"/>
          <w:b/>
          <w:i w:val="0"/>
          <w:color w:val="auto"/>
          <w:sz w:val="24"/>
          <w:szCs w:val="24"/>
        </w:rPr>
      </w:pPr>
      <w:r w:rsidRPr="00417E6F">
        <w:rPr>
          <w:rFonts w:ascii="Bookman Old Style" w:hAnsi="Bookman Old Style"/>
          <w:b/>
          <w:i w:val="0"/>
          <w:color w:val="auto"/>
          <w:sz w:val="24"/>
          <w:szCs w:val="24"/>
        </w:rPr>
        <w:t>Regeneration Project</w:t>
      </w:r>
    </w:p>
    <w:p w14:paraId="07755AFE" w14:textId="77777777" w:rsidR="00AD0873" w:rsidRPr="00417E6F" w:rsidRDefault="00AD0873" w:rsidP="00417E6F">
      <w:pPr>
        <w:spacing w:line="360" w:lineRule="auto"/>
        <w:jc w:val="both"/>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Forestry Department is presently implementing the Regeneration Project supported by the UNDP in Central Province. The project has interventions in</w:t>
      </w:r>
      <w:proofErr w:type="gramStart"/>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Natural Regeneration, ii) Fire Management and ii) Energy. The specific sites in question are located in Kanona and Chitambo. In total, five communities were visited. The said communities were very willing to share their experiences with the consulting team.</w:t>
      </w:r>
    </w:p>
    <w:p w14:paraId="3C3079F2" w14:textId="77777777" w:rsidR="00AD0873" w:rsidRPr="00417E6F" w:rsidRDefault="00AD0873" w:rsidP="00417E6F">
      <w:pPr>
        <w:spacing w:line="360" w:lineRule="auto"/>
        <w:jc w:val="both"/>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date, the community members have been trained in fire management, gardening, </w:t>
      </w:r>
      <w:r w:rsidR="00BB3579"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small</w:t>
      </w: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livestock (goats and chickens) rearing and nursery establishment. Alternative livelihoods have been identified whose aim is to assist in alleviating pressure on the forests such as gardening, beekeeping, small livestock rearing and possible alternatives of efficient charcoal production as well as cook stoves. They also carry out early burning to avoid late fires. In an effort to </w:t>
      </w: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boost their income at homestead level, they are also engaged in the cash for work programme. </w:t>
      </w:r>
    </w:p>
    <w:p w14:paraId="2AC3112E" w14:textId="77777777" w:rsidR="00AD0873" w:rsidRPr="00417E6F" w:rsidRDefault="00AD0873" w:rsidP="00417E6F">
      <w:pPr>
        <w:spacing w:line="360" w:lineRule="auto"/>
        <w:jc w:val="both"/>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respect of forests, they establish forest nurseries, and the resultant seedlings are used in enrich planting or most probably community woodlots to cater for domestic energy and construction. Currently, they are planting agroforestry species, namely </w:t>
      </w:r>
      <w:r w:rsidRPr="00417E6F">
        <w:rPr>
          <w:rFonts w:ascii="Bookman Old Style" w:hAnsi="Bookman Old Style"/>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Tephrosia</w:t>
      </w: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w:t>
      </w:r>
      <w:r w:rsidRPr="00417E6F">
        <w:rPr>
          <w:rFonts w:ascii="Bookman Old Style" w:hAnsi="Bookman Old Style"/>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Cajanas </w:t>
      </w:r>
      <w:proofErr w:type="gramStart"/>
      <w:r w:rsidRPr="00417E6F">
        <w:rPr>
          <w:rFonts w:ascii="Bookman Old Style" w:hAnsi="Bookman Old Style"/>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cajan</w:t>
      </w:r>
      <w:proofErr w:type="gramEnd"/>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876EA81" w14:textId="77777777" w:rsidR="00AD0873" w:rsidRPr="00417E6F" w:rsidRDefault="00AD0873" w:rsidP="00417E6F">
      <w:pPr>
        <w:spacing w:line="360" w:lineRule="auto"/>
        <w:jc w:val="both"/>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project is working with the community to encourage secondary natural and assisted regeneration of degraded forests. The communities are enthusiastic about the project and within the short term of the project so far, claim that they have already started observing some improvement in the stocking of especially </w:t>
      </w:r>
      <w:proofErr w:type="gramStart"/>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non timber</w:t>
      </w:r>
      <w:proofErr w:type="gramEnd"/>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products such as caterpillars and mushrooms. It was from this project that the concept of pollarding of trees as opposed to cutting the whole tree for Caterpillars arose.</w:t>
      </w:r>
    </w:p>
    <w:p w14:paraId="250F13B5" w14:textId="77777777" w:rsidR="00AD0873" w:rsidRPr="00417E6F" w:rsidRDefault="00AD0873" w:rsidP="00417E6F">
      <w:pPr>
        <w:spacing w:line="360" w:lineRule="auto"/>
        <w:jc w:val="both"/>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this project, CFM has not yet commenced due to delays in securing land as the traditional leaders were not keen to give land fearing that </w:t>
      </w:r>
      <w:proofErr w:type="gramStart"/>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 was merely being grabbed from them by the relevant authorities</w:t>
      </w:r>
      <w:proofErr w:type="gramEnd"/>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Eventually, land was secured in Serenje (two pieces of land) and Kanona (three pieces of land) districts. Regrettably, the actual </w:t>
      </w:r>
      <w:r w:rsidR="008C32D1"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hectare</w:t>
      </w: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was not given.</w:t>
      </w:r>
    </w:p>
    <w:p w14:paraId="4E73CD1C" w14:textId="77777777" w:rsidR="00AD0873" w:rsidRPr="00417E6F" w:rsidRDefault="00AD0873" w:rsidP="00417E6F">
      <w:pPr>
        <w:spacing w:line="360" w:lineRule="auto"/>
        <w:jc w:val="both"/>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total the Project has </w:t>
      </w:r>
      <w:proofErr w:type="gramStart"/>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thirty (30)</w:t>
      </w:r>
      <w:proofErr w:type="gramEnd"/>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registered VAGs in all sites with functioning committees and user groups. There are five (5) Assisted Natural Regeneration </w:t>
      </w:r>
      <w:proofErr w:type="gramStart"/>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Sites which</w:t>
      </w:r>
      <w:proofErr w:type="gramEnd"/>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have three (3) to eleven (11) VAGs in each. The VAGs are registered as associations.</w:t>
      </w:r>
    </w:p>
    <w:p w14:paraId="4B909A84" w14:textId="77777777" w:rsidR="00AD0873" w:rsidRPr="00417E6F" w:rsidRDefault="00AD0873" w:rsidP="00417E6F">
      <w:pPr>
        <w:spacing w:line="360" w:lineRule="auto"/>
        <w:jc w:val="both"/>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Unfortunately, community fatigue has begun to set in the communities due to the long gestation period between project start </w:t>
      </w: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up, training in various skills, financial disbursement to commence project and, actual CFM commencement.</w:t>
      </w:r>
    </w:p>
    <w:p w14:paraId="058490A6" w14:textId="77777777" w:rsidR="00AD0873" w:rsidRPr="00417E6F" w:rsidRDefault="00AD0873" w:rsidP="00DC3D70">
      <w:pPr>
        <w:numPr>
          <w:ilvl w:val="0"/>
          <w:numId w:val="19"/>
        </w:numPr>
        <w:spacing w:line="360" w:lineRule="auto"/>
        <w:jc w:val="both"/>
        <w:rPr>
          <w:rFonts w:ascii="Bookman Old Style" w:hAnsi="Bookman Old Style"/>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hAnsi="Bookman Old Style"/>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Lessons learnt from these projects include:</w:t>
      </w:r>
    </w:p>
    <w:p w14:paraId="49ADE9D9" w14:textId="77777777" w:rsidR="00AD0873" w:rsidRPr="00417E6F" w:rsidRDefault="00AD0873" w:rsidP="00DC3D70">
      <w:pPr>
        <w:numPr>
          <w:ilvl w:val="0"/>
          <w:numId w:val="20"/>
        </w:numPr>
        <w:spacing w:line="360" w:lineRule="auto"/>
        <w:jc w:val="both"/>
        <w:rPr>
          <w:rFonts w:ascii="Bookman Old Style" w:hAnsi="Bookman Old Style"/>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hAnsi="Bookman Old Style"/>
          <w:sz w:val="24"/>
          <w:szCs w:val="24"/>
        </w:rPr>
        <w:t>Inadequate provisions in the legislative framework to cater for CFM</w:t>
      </w:r>
    </w:p>
    <w:p w14:paraId="2FF116DB" w14:textId="77777777" w:rsidR="00AD0873" w:rsidRPr="00417E6F" w:rsidRDefault="00AD0873" w:rsidP="00DC3D70">
      <w:pPr>
        <w:numPr>
          <w:ilvl w:val="0"/>
          <w:numId w:val="21"/>
        </w:numPr>
        <w:spacing w:line="360" w:lineRule="auto"/>
        <w:jc w:val="both"/>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aspect of ownership is critical in the success of any community based forestry management approach.</w:t>
      </w:r>
    </w:p>
    <w:p w14:paraId="4F068E0C" w14:textId="77777777" w:rsidR="00AD0873" w:rsidRPr="00417E6F" w:rsidRDefault="00AD0873" w:rsidP="00DC3D70">
      <w:pPr>
        <w:numPr>
          <w:ilvl w:val="0"/>
          <w:numId w:val="21"/>
        </w:numPr>
        <w:spacing w:line="360" w:lineRule="auto"/>
        <w:jc w:val="both"/>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use of indigenous knowledge is important and in combination with scientific knowledge can lead to sustainable use of the resources.</w:t>
      </w:r>
    </w:p>
    <w:p w14:paraId="49844EEE" w14:textId="77777777" w:rsidR="00AD0873" w:rsidRPr="00417E6F" w:rsidRDefault="00AD0873" w:rsidP="00DC3D70">
      <w:pPr>
        <w:numPr>
          <w:ilvl w:val="0"/>
          <w:numId w:val="21"/>
        </w:numPr>
        <w:spacing w:line="360" w:lineRule="auto"/>
        <w:jc w:val="both"/>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issue of cost and benefit sharing is a delicate issue, and being linked to legal and policy frameworks, is also the most challenging to tackle.</w:t>
      </w:r>
    </w:p>
    <w:p w14:paraId="73D4E1DD" w14:textId="77777777" w:rsidR="00AD0873" w:rsidRPr="00417E6F" w:rsidRDefault="00AD0873" w:rsidP="00DC3D70">
      <w:pPr>
        <w:pStyle w:val="Heading3"/>
        <w:numPr>
          <w:ilvl w:val="2"/>
          <w:numId w:val="63"/>
        </w:numPr>
        <w:spacing w:line="360" w:lineRule="auto"/>
        <w:jc w:val="both"/>
        <w:rPr>
          <w:rFonts w:ascii="Bookman Old Style" w:hAnsi="Bookman Old Style"/>
          <w:b/>
          <w:color w:val="auto"/>
        </w:rPr>
      </w:pPr>
      <w:bookmarkStart w:id="139" w:name="_Toc517624437"/>
      <w:r w:rsidRPr="00417E6F">
        <w:rPr>
          <w:rFonts w:ascii="Bookman Old Style" w:hAnsi="Bookman Old Style"/>
          <w:b/>
          <w:color w:val="auto"/>
        </w:rPr>
        <w:t>Sustainability of Project interventions</w:t>
      </w:r>
      <w:bookmarkEnd w:id="139"/>
    </w:p>
    <w:p w14:paraId="48E9E095"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 xml:space="preserve">In the execution of this study, and in reading various </w:t>
      </w:r>
      <w:proofErr w:type="gramStart"/>
      <w:r w:rsidRPr="00417E6F">
        <w:rPr>
          <w:rFonts w:ascii="Bookman Old Style" w:hAnsi="Bookman Old Style"/>
          <w:sz w:val="24"/>
          <w:szCs w:val="24"/>
        </w:rPr>
        <w:t>literature</w:t>
      </w:r>
      <w:proofErr w:type="gramEnd"/>
      <w:r w:rsidRPr="00417E6F">
        <w:rPr>
          <w:rFonts w:ascii="Bookman Old Style" w:hAnsi="Bookman Old Style"/>
          <w:sz w:val="24"/>
          <w:szCs w:val="24"/>
        </w:rPr>
        <w:t xml:space="preserve">, the issue of sustainability of project interventions has arisen. The respondents readily agreed to the implementation of the GEF 4 Project which among other things, offered support for livelihood improvement. However, to date nothing much was on the ground as a lasting legacy. This scenario is true of the FRMP, as well. As soon as the project comes to an end, the communities abandon the project activities, including the livelihood activities they had been trained in. This begs the question: How can the project ensure sustainability of project interventions? </w:t>
      </w:r>
      <w:proofErr w:type="gramStart"/>
      <w:r w:rsidRPr="00417E6F">
        <w:rPr>
          <w:rFonts w:ascii="Bookman Old Style" w:hAnsi="Bookman Old Style"/>
          <w:sz w:val="24"/>
          <w:szCs w:val="24"/>
        </w:rPr>
        <w:t>Particularly as they relate to livelihood improvement.</w:t>
      </w:r>
      <w:proofErr w:type="gramEnd"/>
      <w:r w:rsidRPr="00417E6F">
        <w:rPr>
          <w:rFonts w:ascii="Bookman Old Style" w:hAnsi="Bookman Old Style"/>
          <w:sz w:val="24"/>
          <w:szCs w:val="24"/>
        </w:rPr>
        <w:t xml:space="preserve"> A few suggestions from the study are as follows</w:t>
      </w:r>
      <w:proofErr w:type="gramStart"/>
      <w:r w:rsidRPr="00417E6F">
        <w:rPr>
          <w:rFonts w:ascii="Bookman Old Style" w:hAnsi="Bookman Old Style"/>
          <w:sz w:val="24"/>
          <w:szCs w:val="24"/>
        </w:rPr>
        <w:t>:-</w:t>
      </w:r>
      <w:proofErr w:type="gramEnd"/>
    </w:p>
    <w:p w14:paraId="4F59935D" w14:textId="77777777" w:rsidR="00AD0873" w:rsidRPr="00417E6F" w:rsidRDefault="00AD0873" w:rsidP="00DC3D70">
      <w:pPr>
        <w:numPr>
          <w:ilvl w:val="0"/>
          <w:numId w:val="22"/>
        </w:numPr>
        <w:spacing w:line="360" w:lineRule="auto"/>
        <w:jc w:val="both"/>
        <w:rPr>
          <w:rFonts w:ascii="Bookman Old Style" w:hAnsi="Bookman Old Style"/>
          <w:sz w:val="24"/>
          <w:szCs w:val="24"/>
        </w:rPr>
      </w:pPr>
      <w:r w:rsidRPr="00417E6F">
        <w:rPr>
          <w:rFonts w:ascii="Bookman Old Style" w:hAnsi="Bookman Old Style"/>
          <w:sz w:val="24"/>
          <w:szCs w:val="24"/>
        </w:rPr>
        <w:t>Community consultation mandates should be accompanied by detailed procedural guidelines on the form, method and process that these consultations should take;</w:t>
      </w:r>
    </w:p>
    <w:p w14:paraId="3A772B74" w14:textId="77777777" w:rsidR="00AD0873" w:rsidRPr="00417E6F" w:rsidRDefault="00AD0873" w:rsidP="00DC3D70">
      <w:pPr>
        <w:numPr>
          <w:ilvl w:val="0"/>
          <w:numId w:val="22"/>
        </w:numPr>
        <w:spacing w:line="360" w:lineRule="auto"/>
        <w:jc w:val="both"/>
        <w:rPr>
          <w:rFonts w:ascii="Bookman Old Style" w:hAnsi="Bookman Old Style"/>
          <w:sz w:val="24"/>
          <w:szCs w:val="24"/>
        </w:rPr>
      </w:pPr>
      <w:r w:rsidRPr="00417E6F">
        <w:rPr>
          <w:rFonts w:ascii="Bookman Old Style" w:hAnsi="Bookman Old Style"/>
          <w:sz w:val="24"/>
          <w:szCs w:val="24"/>
        </w:rPr>
        <w:lastRenderedPageBreak/>
        <w:t>Undertake law reforms that integrate, harmonizes and revises laws that relate to the implementation of Reducing Emissions from Deforestation and forest Degradation and other sources (REDD+);</w:t>
      </w:r>
    </w:p>
    <w:p w14:paraId="08CAE4B9" w14:textId="77777777" w:rsidR="00AD0873" w:rsidRPr="00417E6F" w:rsidRDefault="00AD0873" w:rsidP="00DC3D70">
      <w:pPr>
        <w:numPr>
          <w:ilvl w:val="0"/>
          <w:numId w:val="23"/>
        </w:numPr>
        <w:spacing w:line="360" w:lineRule="auto"/>
        <w:jc w:val="both"/>
        <w:rPr>
          <w:rFonts w:ascii="Bookman Old Style" w:hAnsi="Bookman Old Style"/>
          <w:sz w:val="24"/>
          <w:szCs w:val="24"/>
        </w:rPr>
      </w:pPr>
      <w:r w:rsidRPr="00417E6F">
        <w:rPr>
          <w:rFonts w:ascii="Bookman Old Style" w:hAnsi="Bookman Old Style"/>
          <w:sz w:val="24"/>
          <w:szCs w:val="24"/>
        </w:rPr>
        <w:t xml:space="preserve">Adequate time must be given to the process of training, and </w:t>
      </w:r>
      <w:r w:rsidR="000011C5">
        <w:rPr>
          <w:rFonts w:ascii="Bookman Old Style" w:hAnsi="Bookman Old Style"/>
          <w:sz w:val="24"/>
          <w:szCs w:val="24"/>
        </w:rPr>
        <w:t>mentoring in the project cycle.</w:t>
      </w:r>
    </w:p>
    <w:p w14:paraId="6AB5500A" w14:textId="77777777" w:rsidR="00AD0873" w:rsidRPr="00417E6F" w:rsidRDefault="00AD0873" w:rsidP="00DC3D70">
      <w:pPr>
        <w:numPr>
          <w:ilvl w:val="0"/>
          <w:numId w:val="23"/>
        </w:numPr>
        <w:spacing w:line="360" w:lineRule="auto"/>
        <w:jc w:val="both"/>
        <w:rPr>
          <w:rFonts w:ascii="Bookman Old Style" w:hAnsi="Bookman Old Style"/>
          <w:sz w:val="24"/>
          <w:szCs w:val="24"/>
        </w:rPr>
      </w:pPr>
      <w:r w:rsidRPr="00417E6F">
        <w:rPr>
          <w:rFonts w:ascii="Bookman Old Style" w:hAnsi="Bookman Old Style"/>
          <w:sz w:val="24"/>
          <w:szCs w:val="24"/>
        </w:rPr>
        <w:t>Formation and maintenance of market linkages. As long as there is market, the supply will be guaranteed.</w:t>
      </w:r>
    </w:p>
    <w:p w14:paraId="48CC90BC" w14:textId="77777777" w:rsidR="00AD0873" w:rsidRPr="00417E6F" w:rsidRDefault="00AD0873" w:rsidP="00DC3D70">
      <w:pPr>
        <w:numPr>
          <w:ilvl w:val="0"/>
          <w:numId w:val="23"/>
        </w:numPr>
        <w:spacing w:line="360" w:lineRule="auto"/>
        <w:jc w:val="both"/>
        <w:rPr>
          <w:rFonts w:ascii="Bookman Old Style" w:hAnsi="Bookman Old Style"/>
          <w:sz w:val="24"/>
          <w:szCs w:val="24"/>
        </w:rPr>
      </w:pPr>
      <w:r w:rsidRPr="00417E6F">
        <w:rPr>
          <w:rFonts w:ascii="Bookman Old Style" w:hAnsi="Bookman Old Style"/>
          <w:sz w:val="24"/>
          <w:szCs w:val="24"/>
        </w:rPr>
        <w:t xml:space="preserve">Proper feasibility studies of the individual proposed community livelihoods interventions in a case by case to determine the workability, practicability and even the willingness of the community to undertake the proposed projects. </w:t>
      </w:r>
    </w:p>
    <w:p w14:paraId="6AD954DC" w14:textId="77777777" w:rsidR="00AD0873" w:rsidRPr="00417E6F" w:rsidRDefault="00AD0873" w:rsidP="00DC3D70">
      <w:pPr>
        <w:numPr>
          <w:ilvl w:val="0"/>
          <w:numId w:val="23"/>
        </w:numPr>
        <w:spacing w:line="360" w:lineRule="auto"/>
        <w:jc w:val="both"/>
        <w:rPr>
          <w:rFonts w:ascii="Bookman Old Style" w:hAnsi="Bookman Old Style"/>
          <w:sz w:val="24"/>
          <w:szCs w:val="24"/>
        </w:rPr>
      </w:pPr>
      <w:r w:rsidRPr="00417E6F">
        <w:rPr>
          <w:rFonts w:ascii="Bookman Old Style" w:hAnsi="Bookman Old Style"/>
          <w:sz w:val="24"/>
          <w:szCs w:val="24"/>
        </w:rPr>
        <w:t xml:space="preserve">A sense of ownership is paramount. As long as the community view the resources as belonging to a third party, they are prone to not care about the potential destruction of the resource, and will care more about being caught. </w:t>
      </w:r>
    </w:p>
    <w:p w14:paraId="2E997096" w14:textId="77777777" w:rsidR="00AD0873" w:rsidRPr="00417E6F" w:rsidRDefault="00AD0873" w:rsidP="00DC3D70">
      <w:pPr>
        <w:numPr>
          <w:ilvl w:val="0"/>
          <w:numId w:val="23"/>
        </w:numPr>
        <w:spacing w:line="360" w:lineRule="auto"/>
        <w:jc w:val="both"/>
        <w:rPr>
          <w:rFonts w:ascii="Bookman Old Style" w:hAnsi="Bookman Old Style"/>
          <w:sz w:val="24"/>
          <w:szCs w:val="24"/>
        </w:rPr>
      </w:pPr>
      <w:r w:rsidRPr="00417E6F">
        <w:rPr>
          <w:rFonts w:ascii="Bookman Old Style" w:hAnsi="Bookman Old Style"/>
          <w:sz w:val="24"/>
          <w:szCs w:val="24"/>
        </w:rPr>
        <w:t>Put in place effective enforcement monitoring mechanism to ensure that the CFM directives enshrined in laws and policies are complied with</w:t>
      </w:r>
    </w:p>
    <w:p w14:paraId="4F80FD4A" w14:textId="77777777" w:rsidR="00AD0873" w:rsidRPr="00417E6F" w:rsidRDefault="00AD0873" w:rsidP="00DC3D70">
      <w:pPr>
        <w:pStyle w:val="Heading3"/>
        <w:numPr>
          <w:ilvl w:val="1"/>
          <w:numId w:val="63"/>
        </w:numPr>
        <w:spacing w:line="360" w:lineRule="auto"/>
        <w:jc w:val="both"/>
        <w:rPr>
          <w:rFonts w:ascii="Bookman Old Style" w:hAnsi="Bookman Old Style"/>
          <w:b/>
          <w:color w:val="auto"/>
        </w:rPr>
      </w:pPr>
      <w:bookmarkStart w:id="140" w:name="_Toc517624438"/>
      <w:r w:rsidRPr="00417E6F">
        <w:rPr>
          <w:rFonts w:ascii="Bookman Old Style" w:hAnsi="Bookman Old Style"/>
          <w:b/>
          <w:color w:val="auto"/>
        </w:rPr>
        <w:t xml:space="preserve">Potential </w:t>
      </w:r>
      <w:r w:rsidR="00042647" w:rsidRPr="00417E6F">
        <w:rPr>
          <w:rFonts w:ascii="Bookman Old Style" w:hAnsi="Bookman Old Style"/>
          <w:b/>
          <w:color w:val="auto"/>
        </w:rPr>
        <w:t xml:space="preserve">CFM </w:t>
      </w:r>
      <w:r w:rsidRPr="00417E6F">
        <w:rPr>
          <w:rFonts w:ascii="Bookman Old Style" w:hAnsi="Bookman Old Style"/>
          <w:b/>
          <w:color w:val="auto"/>
        </w:rPr>
        <w:t>Models</w:t>
      </w:r>
      <w:r w:rsidR="00042647" w:rsidRPr="00417E6F">
        <w:rPr>
          <w:rFonts w:ascii="Bookman Old Style" w:hAnsi="Bookman Old Style"/>
          <w:b/>
          <w:color w:val="auto"/>
        </w:rPr>
        <w:t>/Types</w:t>
      </w:r>
      <w:r w:rsidRPr="00417E6F">
        <w:rPr>
          <w:rFonts w:ascii="Bookman Old Style" w:hAnsi="Bookman Old Style"/>
          <w:b/>
          <w:color w:val="auto"/>
        </w:rPr>
        <w:t xml:space="preserve"> in the Project Area</w:t>
      </w:r>
      <w:bookmarkEnd w:id="140"/>
    </w:p>
    <w:p w14:paraId="2281CEB6"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A</w:t>
      </w:r>
      <w:r w:rsidRPr="00417E6F">
        <w:rPr>
          <w:rFonts w:ascii="Bookman Old Style" w:hAnsi="Bookman Old Style"/>
          <w:b/>
          <w:sz w:val="24"/>
          <w:szCs w:val="24"/>
        </w:rPr>
        <w:t xml:space="preserve"> </w:t>
      </w:r>
      <w:r w:rsidRPr="00417E6F">
        <w:rPr>
          <w:rFonts w:ascii="Bookman Old Style" w:hAnsi="Bookman Old Style"/>
          <w:sz w:val="24"/>
          <w:szCs w:val="24"/>
        </w:rPr>
        <w:t>number of CFM models</w:t>
      </w:r>
      <w:r w:rsidR="009300ED" w:rsidRPr="00417E6F">
        <w:rPr>
          <w:rFonts w:ascii="Bookman Old Style" w:hAnsi="Bookman Old Style"/>
          <w:sz w:val="24"/>
          <w:szCs w:val="24"/>
        </w:rPr>
        <w:t xml:space="preserve"> or types</w:t>
      </w:r>
      <w:r w:rsidRPr="00417E6F">
        <w:rPr>
          <w:rFonts w:ascii="Bookman Old Style" w:hAnsi="Bookman Old Style"/>
          <w:sz w:val="24"/>
          <w:szCs w:val="24"/>
        </w:rPr>
        <w:t xml:space="preserve"> that have been tried in different countries in Africa and outside Africa, vary in extent of decentralization and devolution of power, defined responsibilities, rights and ownership (Willy, 2002</w:t>
      </w:r>
      <w:r w:rsidR="005C2512" w:rsidRPr="00417E6F">
        <w:rPr>
          <w:rFonts w:ascii="Bookman Old Style" w:hAnsi="Bookman Old Style"/>
          <w:sz w:val="24"/>
          <w:szCs w:val="24"/>
        </w:rPr>
        <w:t xml:space="preserve"> and FAO, 2018</w:t>
      </w:r>
      <w:r w:rsidRPr="00417E6F">
        <w:rPr>
          <w:rFonts w:ascii="Bookman Old Style" w:hAnsi="Bookman Old Style"/>
          <w:sz w:val="24"/>
          <w:szCs w:val="24"/>
        </w:rPr>
        <w:t xml:space="preserve">). These rights largely determine the extent of empowerment. The ideal situation, is to establish a CFM model in which jurisdiction is fully devolved and sometimes includes ownership of the estate. However, this may not be acceptable presently and may require further elaboration by relevant authorities both in government, community and traditional leadership.  Against this background, consideration should be given to </w:t>
      </w:r>
      <w:r w:rsidRPr="00417E6F">
        <w:rPr>
          <w:rFonts w:ascii="Bookman Old Style" w:hAnsi="Bookman Old Style"/>
          <w:sz w:val="24"/>
          <w:szCs w:val="24"/>
        </w:rPr>
        <w:lastRenderedPageBreak/>
        <w:t>the under listed CFM types. The CFM</w:t>
      </w:r>
      <w:r w:rsidR="009300ED" w:rsidRPr="00417E6F">
        <w:rPr>
          <w:rFonts w:ascii="Bookman Old Style" w:hAnsi="Bookman Old Style"/>
          <w:sz w:val="24"/>
          <w:szCs w:val="24"/>
        </w:rPr>
        <w:t xml:space="preserve"> models/</w:t>
      </w:r>
      <w:r w:rsidRPr="00417E6F">
        <w:rPr>
          <w:rFonts w:ascii="Bookman Old Style" w:hAnsi="Bookman Old Style"/>
          <w:sz w:val="24"/>
          <w:szCs w:val="24"/>
        </w:rPr>
        <w:t>types are presented in order of increasing rights to be devolved</w:t>
      </w:r>
      <w:proofErr w:type="gramStart"/>
      <w:r w:rsidRPr="00417E6F">
        <w:rPr>
          <w:rFonts w:ascii="Bookman Old Style" w:hAnsi="Bookman Old Style"/>
          <w:sz w:val="24"/>
          <w:szCs w:val="24"/>
        </w:rPr>
        <w:t>:-</w:t>
      </w:r>
      <w:proofErr w:type="gramEnd"/>
    </w:p>
    <w:p w14:paraId="68E3D2E3" w14:textId="77777777" w:rsidR="00AD0873" w:rsidRPr="00417E6F" w:rsidRDefault="00AD0873" w:rsidP="00DC3D70">
      <w:pPr>
        <w:numPr>
          <w:ilvl w:val="0"/>
          <w:numId w:val="24"/>
        </w:numPr>
        <w:spacing w:line="360" w:lineRule="auto"/>
        <w:jc w:val="both"/>
        <w:rPr>
          <w:rFonts w:ascii="Bookman Old Style" w:hAnsi="Bookman Old Style"/>
          <w:sz w:val="24"/>
          <w:szCs w:val="24"/>
        </w:rPr>
      </w:pPr>
      <w:r w:rsidRPr="00417E6F">
        <w:rPr>
          <w:rFonts w:ascii="Bookman Old Style" w:hAnsi="Bookman Old Style"/>
          <w:sz w:val="24"/>
          <w:szCs w:val="24"/>
        </w:rPr>
        <w:t>Participatory conservation;</w:t>
      </w:r>
    </w:p>
    <w:p w14:paraId="071E4634" w14:textId="77777777" w:rsidR="00AD0873" w:rsidRPr="00417E6F" w:rsidRDefault="00AD0873" w:rsidP="00DC3D70">
      <w:pPr>
        <w:numPr>
          <w:ilvl w:val="0"/>
          <w:numId w:val="24"/>
        </w:numPr>
        <w:spacing w:line="360" w:lineRule="auto"/>
        <w:jc w:val="both"/>
        <w:rPr>
          <w:rFonts w:ascii="Bookman Old Style" w:hAnsi="Bookman Old Style"/>
          <w:sz w:val="24"/>
          <w:szCs w:val="24"/>
        </w:rPr>
      </w:pPr>
      <w:r w:rsidRPr="00417E6F">
        <w:rPr>
          <w:rFonts w:ascii="Bookman Old Style" w:hAnsi="Bookman Old Style"/>
          <w:sz w:val="24"/>
          <w:szCs w:val="24"/>
        </w:rPr>
        <w:t>Joint Forest Management;</w:t>
      </w:r>
    </w:p>
    <w:p w14:paraId="2F77F668" w14:textId="77777777" w:rsidR="00AD0873" w:rsidRPr="00417E6F" w:rsidRDefault="00AD0873" w:rsidP="00DC3D70">
      <w:pPr>
        <w:numPr>
          <w:ilvl w:val="0"/>
          <w:numId w:val="24"/>
        </w:numPr>
        <w:spacing w:line="360" w:lineRule="auto"/>
        <w:jc w:val="both"/>
        <w:rPr>
          <w:rFonts w:ascii="Bookman Old Style" w:hAnsi="Bookman Old Style"/>
          <w:sz w:val="24"/>
          <w:szCs w:val="24"/>
        </w:rPr>
      </w:pPr>
      <w:r w:rsidRPr="00417E6F">
        <w:rPr>
          <w:rFonts w:ascii="Bookman Old Style" w:hAnsi="Bookman Old Style"/>
          <w:sz w:val="24"/>
          <w:szCs w:val="24"/>
        </w:rPr>
        <w:t>Community forestry with limited devolution;</w:t>
      </w:r>
    </w:p>
    <w:p w14:paraId="2834D27E" w14:textId="77777777" w:rsidR="00AD0873" w:rsidRPr="00417E6F" w:rsidRDefault="00AD0873" w:rsidP="00DC3D70">
      <w:pPr>
        <w:numPr>
          <w:ilvl w:val="0"/>
          <w:numId w:val="24"/>
        </w:numPr>
        <w:spacing w:line="360" w:lineRule="auto"/>
        <w:jc w:val="both"/>
        <w:rPr>
          <w:rFonts w:ascii="Bookman Old Style" w:hAnsi="Bookman Old Style"/>
          <w:sz w:val="24"/>
          <w:szCs w:val="24"/>
        </w:rPr>
      </w:pPr>
      <w:r w:rsidRPr="00417E6F">
        <w:rPr>
          <w:rFonts w:ascii="Bookman Old Style" w:hAnsi="Bookman Old Style"/>
          <w:sz w:val="24"/>
          <w:szCs w:val="24"/>
        </w:rPr>
        <w:t>Community forestry with full devolution; and</w:t>
      </w:r>
    </w:p>
    <w:p w14:paraId="0D7BF608" w14:textId="77777777" w:rsidR="00112646" w:rsidRPr="00417E6F" w:rsidRDefault="00AD0873" w:rsidP="00417E6F">
      <w:pPr>
        <w:spacing w:line="360" w:lineRule="auto"/>
        <w:ind w:left="720"/>
        <w:jc w:val="both"/>
        <w:rPr>
          <w:rFonts w:ascii="Bookman Old Style" w:hAnsi="Bookman Old Style"/>
          <w:b/>
          <w:bCs/>
          <w:sz w:val="24"/>
          <w:szCs w:val="24"/>
        </w:rPr>
      </w:pPr>
      <w:r w:rsidRPr="00417E6F">
        <w:rPr>
          <w:rFonts w:ascii="Bookman Old Style" w:hAnsi="Bookman Old Style"/>
          <w:sz w:val="24"/>
          <w:szCs w:val="24"/>
        </w:rPr>
        <w:t>Private ownership.</w:t>
      </w:r>
    </w:p>
    <w:p w14:paraId="679A449B" w14:textId="77777777" w:rsidR="005C2512" w:rsidRPr="00417E6F" w:rsidRDefault="000011C5" w:rsidP="000011C5">
      <w:pPr>
        <w:pStyle w:val="Heading3"/>
        <w:spacing w:line="360" w:lineRule="auto"/>
        <w:jc w:val="both"/>
        <w:rPr>
          <w:rFonts w:ascii="Bookman Old Style" w:hAnsi="Bookman Old Style"/>
          <w:b/>
          <w:color w:val="auto"/>
        </w:rPr>
      </w:pPr>
      <w:bookmarkStart w:id="141" w:name="_Toc517624439"/>
      <w:r>
        <w:rPr>
          <w:rFonts w:ascii="Bookman Old Style" w:hAnsi="Bookman Old Style"/>
          <w:b/>
          <w:color w:val="auto"/>
        </w:rPr>
        <w:t xml:space="preserve">3.3.1 </w:t>
      </w:r>
      <w:r w:rsidR="005C2512" w:rsidRPr="00417E6F">
        <w:rPr>
          <w:rFonts w:ascii="Bookman Old Style" w:hAnsi="Bookman Old Style"/>
          <w:b/>
          <w:color w:val="auto"/>
        </w:rPr>
        <w:t>Participatory conservation</w:t>
      </w:r>
      <w:bookmarkEnd w:id="141"/>
    </w:p>
    <w:p w14:paraId="2446D4E3" w14:textId="77777777" w:rsidR="009B0585" w:rsidRPr="00417E6F" w:rsidRDefault="005C2512" w:rsidP="00417E6F">
      <w:pPr>
        <w:spacing w:line="360" w:lineRule="auto"/>
        <w:jc w:val="both"/>
        <w:rPr>
          <w:rFonts w:ascii="Bookman Old Style" w:hAnsi="Bookman Old Style"/>
          <w:sz w:val="24"/>
          <w:szCs w:val="24"/>
        </w:rPr>
      </w:pPr>
      <w:r w:rsidRPr="00417E6F">
        <w:rPr>
          <w:rFonts w:ascii="Bookman Old Style" w:hAnsi="Bookman Old Style"/>
          <w:sz w:val="24"/>
          <w:szCs w:val="24"/>
        </w:rPr>
        <w:t>This provides s</w:t>
      </w:r>
      <w:r w:rsidR="009B0585" w:rsidRPr="00417E6F">
        <w:rPr>
          <w:rFonts w:ascii="Bookman Old Style" w:hAnsi="Bookman Old Style"/>
          <w:sz w:val="24"/>
          <w:szCs w:val="24"/>
        </w:rPr>
        <w:t xml:space="preserve">ome community responsibility to protect forests, but little authority to make decisions. </w:t>
      </w:r>
      <w:r w:rsidRPr="00417E6F">
        <w:rPr>
          <w:rFonts w:ascii="Bookman Old Style" w:hAnsi="Bookman Old Style"/>
          <w:sz w:val="24"/>
          <w:szCs w:val="24"/>
        </w:rPr>
        <w:t>There are v</w:t>
      </w:r>
      <w:r w:rsidR="009B0585" w:rsidRPr="00417E6F">
        <w:rPr>
          <w:rFonts w:ascii="Bookman Old Style" w:hAnsi="Bookman Old Style"/>
          <w:sz w:val="24"/>
          <w:szCs w:val="24"/>
        </w:rPr>
        <w:t>ery few (or no) rights for local communities to access and use forest products.</w:t>
      </w:r>
    </w:p>
    <w:p w14:paraId="4C61D57E" w14:textId="77777777" w:rsidR="009B0585" w:rsidRPr="00417E6F" w:rsidRDefault="005C2512" w:rsidP="00417E6F">
      <w:pPr>
        <w:spacing w:line="360" w:lineRule="auto"/>
        <w:jc w:val="both"/>
        <w:rPr>
          <w:rFonts w:ascii="Bookman Old Style" w:hAnsi="Bookman Old Style"/>
          <w:sz w:val="24"/>
          <w:szCs w:val="24"/>
        </w:rPr>
      </w:pPr>
      <w:r w:rsidRPr="00417E6F">
        <w:rPr>
          <w:rFonts w:ascii="Bookman Old Style" w:hAnsi="Bookman Old Style"/>
          <w:sz w:val="24"/>
          <w:szCs w:val="24"/>
        </w:rPr>
        <w:t>The p</w:t>
      </w:r>
      <w:r w:rsidR="009B0585" w:rsidRPr="00417E6F">
        <w:rPr>
          <w:rFonts w:ascii="Bookman Old Style" w:hAnsi="Bookman Old Style"/>
          <w:sz w:val="24"/>
          <w:szCs w:val="24"/>
        </w:rPr>
        <w:t>ressure on use of forest products</w:t>
      </w:r>
      <w:r w:rsidRPr="00417E6F">
        <w:rPr>
          <w:rFonts w:ascii="Bookman Old Style" w:hAnsi="Bookman Old Style"/>
          <w:sz w:val="24"/>
          <w:szCs w:val="24"/>
        </w:rPr>
        <w:t xml:space="preserve"> is</w:t>
      </w:r>
      <w:r w:rsidR="009B0585" w:rsidRPr="00417E6F">
        <w:rPr>
          <w:rFonts w:ascii="Bookman Old Style" w:hAnsi="Bookman Old Style"/>
          <w:sz w:val="24"/>
          <w:szCs w:val="24"/>
        </w:rPr>
        <w:t xml:space="preserve"> reduced by application of outside managed integrated conservation and development approaches often in buffer zones of protected areas</w:t>
      </w:r>
      <w:r w:rsidRPr="00417E6F">
        <w:rPr>
          <w:rFonts w:ascii="Bookman Old Style" w:hAnsi="Bookman Old Style"/>
          <w:sz w:val="24"/>
          <w:szCs w:val="24"/>
        </w:rPr>
        <w:t>. This</w:t>
      </w:r>
      <w:r w:rsidR="009B0585" w:rsidRPr="00417E6F">
        <w:rPr>
          <w:rFonts w:ascii="Bookman Old Style" w:hAnsi="Bookman Old Style"/>
          <w:sz w:val="24"/>
          <w:szCs w:val="24"/>
        </w:rPr>
        <w:t xml:space="preserve"> includes encouraging alternative livelihoods and enforcing protection through external agents or by delegating protection functions to local people. Limited </w:t>
      </w:r>
      <w:r w:rsidRPr="00417E6F">
        <w:rPr>
          <w:rFonts w:ascii="Bookman Old Style" w:hAnsi="Bookman Old Style"/>
          <w:sz w:val="24"/>
          <w:szCs w:val="24"/>
        </w:rPr>
        <w:t>collection NFWPs is allowed</w:t>
      </w:r>
      <w:r w:rsidR="009B0585" w:rsidRPr="00417E6F">
        <w:rPr>
          <w:rFonts w:ascii="Bookman Old Style" w:hAnsi="Bookman Old Style"/>
          <w:sz w:val="24"/>
          <w:szCs w:val="24"/>
        </w:rPr>
        <w:t xml:space="preserve"> sometimes.</w:t>
      </w:r>
    </w:p>
    <w:p w14:paraId="6048121F" w14:textId="77777777" w:rsidR="009B0585" w:rsidRPr="00417E6F" w:rsidRDefault="00C45734" w:rsidP="00417E6F">
      <w:pPr>
        <w:spacing w:line="360" w:lineRule="auto"/>
        <w:jc w:val="both"/>
        <w:rPr>
          <w:rFonts w:ascii="Bookman Old Style" w:hAnsi="Bookman Old Style"/>
          <w:sz w:val="24"/>
          <w:szCs w:val="24"/>
        </w:rPr>
      </w:pPr>
      <w:r w:rsidRPr="00417E6F">
        <w:rPr>
          <w:rFonts w:ascii="Bookman Old Style" w:hAnsi="Bookman Old Style"/>
          <w:sz w:val="24"/>
          <w:szCs w:val="24"/>
        </w:rPr>
        <w:t>In this arrangement the i</w:t>
      </w:r>
      <w:r w:rsidR="009B0585" w:rsidRPr="00417E6F">
        <w:rPr>
          <w:rFonts w:ascii="Bookman Old Style" w:hAnsi="Bookman Old Style"/>
          <w:sz w:val="24"/>
          <w:szCs w:val="24"/>
        </w:rPr>
        <w:t>ndicative rights</w:t>
      </w:r>
      <w:r w:rsidRPr="00417E6F">
        <w:rPr>
          <w:rFonts w:ascii="Bookman Old Style" w:hAnsi="Bookman Old Style"/>
          <w:sz w:val="24"/>
          <w:szCs w:val="24"/>
        </w:rPr>
        <w:t xml:space="preserve"> are</w:t>
      </w:r>
      <w:r w:rsidR="009B0585" w:rsidRPr="00417E6F">
        <w:rPr>
          <w:rFonts w:ascii="Bookman Old Style" w:hAnsi="Bookman Old Style"/>
          <w:sz w:val="24"/>
          <w:szCs w:val="24"/>
        </w:rPr>
        <w:t>:</w:t>
      </w:r>
    </w:p>
    <w:p w14:paraId="47EC16D0" w14:textId="77777777" w:rsidR="009B0585" w:rsidRPr="00417E6F" w:rsidRDefault="009B0585" w:rsidP="00DC3D70">
      <w:pPr>
        <w:pStyle w:val="ListParagraph"/>
        <w:numPr>
          <w:ilvl w:val="0"/>
          <w:numId w:val="34"/>
        </w:numPr>
        <w:spacing w:line="360" w:lineRule="auto"/>
        <w:jc w:val="both"/>
        <w:rPr>
          <w:rFonts w:ascii="Bookman Old Style" w:hAnsi="Bookman Old Style"/>
          <w:sz w:val="24"/>
          <w:szCs w:val="24"/>
        </w:rPr>
      </w:pPr>
      <w:r w:rsidRPr="00417E6F">
        <w:rPr>
          <w:rFonts w:ascii="Bookman Old Style" w:hAnsi="Bookman Old Style"/>
          <w:sz w:val="24"/>
          <w:szCs w:val="24"/>
        </w:rPr>
        <w:t>Access-Rights to access forest</w:t>
      </w:r>
    </w:p>
    <w:p w14:paraId="47340473" w14:textId="77777777" w:rsidR="009B0585" w:rsidRPr="00417E6F" w:rsidRDefault="009B0585" w:rsidP="00DC3D70">
      <w:pPr>
        <w:pStyle w:val="ListParagraph"/>
        <w:numPr>
          <w:ilvl w:val="0"/>
          <w:numId w:val="34"/>
        </w:numPr>
        <w:spacing w:line="360" w:lineRule="auto"/>
        <w:jc w:val="both"/>
        <w:rPr>
          <w:rFonts w:ascii="Bookman Old Style" w:hAnsi="Bookman Old Style"/>
          <w:sz w:val="24"/>
          <w:szCs w:val="24"/>
        </w:rPr>
      </w:pPr>
      <w:r w:rsidRPr="00417E6F">
        <w:rPr>
          <w:rFonts w:ascii="Bookman Old Style" w:hAnsi="Bookman Old Style"/>
          <w:sz w:val="24"/>
          <w:szCs w:val="24"/>
        </w:rPr>
        <w:t>Withdrawal-Sometimes limited rights to harvest prescribed NWFPs</w:t>
      </w:r>
    </w:p>
    <w:p w14:paraId="319B9648" w14:textId="77777777" w:rsidR="009B0585" w:rsidRPr="00417E6F" w:rsidRDefault="009B0585" w:rsidP="00DC3D70">
      <w:pPr>
        <w:pStyle w:val="ListParagraph"/>
        <w:numPr>
          <w:ilvl w:val="0"/>
          <w:numId w:val="34"/>
        </w:numPr>
        <w:spacing w:line="360" w:lineRule="auto"/>
        <w:jc w:val="both"/>
        <w:rPr>
          <w:rFonts w:ascii="Bookman Old Style" w:hAnsi="Bookman Old Style"/>
          <w:sz w:val="24"/>
          <w:szCs w:val="24"/>
        </w:rPr>
      </w:pPr>
      <w:r w:rsidRPr="00417E6F">
        <w:rPr>
          <w:rFonts w:ascii="Bookman Old Style" w:hAnsi="Bookman Old Style"/>
          <w:sz w:val="24"/>
          <w:szCs w:val="24"/>
        </w:rPr>
        <w:t>Management-No rights to make forest management decisions</w:t>
      </w:r>
    </w:p>
    <w:p w14:paraId="38E10E37" w14:textId="77777777" w:rsidR="009B0585" w:rsidRPr="00417E6F" w:rsidRDefault="009B0585" w:rsidP="00DC3D70">
      <w:pPr>
        <w:pStyle w:val="ListParagraph"/>
        <w:numPr>
          <w:ilvl w:val="0"/>
          <w:numId w:val="34"/>
        </w:numPr>
        <w:spacing w:line="360" w:lineRule="auto"/>
        <w:jc w:val="both"/>
        <w:rPr>
          <w:rFonts w:ascii="Bookman Old Style" w:hAnsi="Bookman Old Style"/>
          <w:sz w:val="24"/>
          <w:szCs w:val="24"/>
        </w:rPr>
      </w:pPr>
      <w:r w:rsidRPr="00417E6F">
        <w:rPr>
          <w:rFonts w:ascii="Bookman Old Style" w:hAnsi="Bookman Old Style"/>
          <w:sz w:val="24"/>
          <w:szCs w:val="24"/>
        </w:rPr>
        <w:t>Exclusion-No rights to determine who will have access to the forest</w:t>
      </w:r>
    </w:p>
    <w:p w14:paraId="2CEB2774" w14:textId="77777777" w:rsidR="009B0585" w:rsidRPr="00417E6F" w:rsidRDefault="009B0585" w:rsidP="00DC3D70">
      <w:pPr>
        <w:pStyle w:val="ListParagraph"/>
        <w:numPr>
          <w:ilvl w:val="0"/>
          <w:numId w:val="34"/>
        </w:numPr>
        <w:spacing w:line="360" w:lineRule="auto"/>
        <w:jc w:val="both"/>
        <w:rPr>
          <w:rFonts w:ascii="Bookman Old Style" w:hAnsi="Bookman Old Style"/>
          <w:sz w:val="24"/>
          <w:szCs w:val="24"/>
        </w:rPr>
      </w:pPr>
      <w:r w:rsidRPr="00417E6F">
        <w:rPr>
          <w:rFonts w:ascii="Bookman Old Style" w:hAnsi="Bookman Old Style"/>
          <w:sz w:val="24"/>
          <w:szCs w:val="24"/>
        </w:rPr>
        <w:t>Alienation-No right to sell or lease either or both of the management or exclusion rights or to use them as collateral</w:t>
      </w:r>
    </w:p>
    <w:p w14:paraId="54554DF4" w14:textId="77777777" w:rsidR="009B0585" w:rsidRPr="00417E6F" w:rsidRDefault="009B0585" w:rsidP="00DC3D70">
      <w:pPr>
        <w:pStyle w:val="ListParagraph"/>
        <w:numPr>
          <w:ilvl w:val="0"/>
          <w:numId w:val="34"/>
        </w:numPr>
        <w:spacing w:line="360" w:lineRule="auto"/>
        <w:jc w:val="both"/>
        <w:rPr>
          <w:rFonts w:ascii="Bookman Old Style" w:hAnsi="Bookman Old Style"/>
          <w:sz w:val="24"/>
          <w:szCs w:val="24"/>
        </w:rPr>
      </w:pPr>
      <w:r w:rsidRPr="00417E6F">
        <w:rPr>
          <w:rFonts w:ascii="Bookman Old Style" w:hAnsi="Bookman Old Style"/>
          <w:sz w:val="24"/>
          <w:szCs w:val="24"/>
        </w:rPr>
        <w:t>Duration of rights-No defined term</w:t>
      </w:r>
    </w:p>
    <w:p w14:paraId="679C680C" w14:textId="77777777" w:rsidR="009B0585" w:rsidRPr="00417E6F" w:rsidRDefault="009B0585" w:rsidP="00DC3D70">
      <w:pPr>
        <w:pStyle w:val="ListParagraph"/>
        <w:numPr>
          <w:ilvl w:val="0"/>
          <w:numId w:val="34"/>
        </w:numPr>
        <w:spacing w:line="360" w:lineRule="auto"/>
        <w:jc w:val="both"/>
        <w:rPr>
          <w:rFonts w:ascii="Bookman Old Style" w:hAnsi="Bookman Old Style"/>
          <w:sz w:val="24"/>
          <w:szCs w:val="24"/>
        </w:rPr>
      </w:pPr>
      <w:r w:rsidRPr="00417E6F">
        <w:rPr>
          <w:rFonts w:ascii="Bookman Old Style" w:hAnsi="Bookman Old Style"/>
          <w:sz w:val="24"/>
          <w:szCs w:val="24"/>
        </w:rPr>
        <w:t>Rights to compensation-No rights to obtain compensation if rights are withdrawn</w:t>
      </w:r>
    </w:p>
    <w:p w14:paraId="76508F77" w14:textId="77777777" w:rsidR="009B0585" w:rsidRPr="00417E6F" w:rsidRDefault="000011C5" w:rsidP="000011C5">
      <w:pPr>
        <w:pStyle w:val="Heading3"/>
        <w:spacing w:line="360" w:lineRule="auto"/>
        <w:jc w:val="both"/>
        <w:rPr>
          <w:rFonts w:ascii="Bookman Old Style" w:hAnsi="Bookman Old Style"/>
          <w:b/>
          <w:color w:val="auto"/>
        </w:rPr>
      </w:pPr>
      <w:bookmarkStart w:id="142" w:name="_Toc517624440"/>
      <w:r>
        <w:rPr>
          <w:rFonts w:ascii="Bookman Old Style" w:hAnsi="Bookman Old Style"/>
          <w:b/>
          <w:color w:val="auto"/>
        </w:rPr>
        <w:lastRenderedPageBreak/>
        <w:t xml:space="preserve">3.3.2 </w:t>
      </w:r>
      <w:r w:rsidR="009B0585" w:rsidRPr="00417E6F">
        <w:rPr>
          <w:rFonts w:ascii="Bookman Old Style" w:hAnsi="Bookman Old Style"/>
          <w:b/>
          <w:color w:val="auto"/>
        </w:rPr>
        <w:t>Joint forest management</w:t>
      </w:r>
      <w:bookmarkEnd w:id="142"/>
    </w:p>
    <w:p w14:paraId="0B9CB2C8" w14:textId="77777777" w:rsidR="009B0585" w:rsidRPr="00417E6F" w:rsidRDefault="009B0585" w:rsidP="00417E6F">
      <w:pPr>
        <w:spacing w:line="360" w:lineRule="auto"/>
        <w:jc w:val="both"/>
        <w:rPr>
          <w:rFonts w:ascii="Bookman Old Style" w:hAnsi="Bookman Old Style"/>
          <w:sz w:val="24"/>
          <w:szCs w:val="24"/>
        </w:rPr>
      </w:pPr>
      <w:r w:rsidRPr="00417E6F">
        <w:rPr>
          <w:rFonts w:ascii="Bookman Old Style" w:hAnsi="Bookman Old Style"/>
          <w:sz w:val="24"/>
          <w:szCs w:val="24"/>
        </w:rPr>
        <w:t>Shared authority - Limited and highly prescribed rights for local people to access and use forest products.</w:t>
      </w:r>
    </w:p>
    <w:p w14:paraId="15836186" w14:textId="77777777" w:rsidR="009B0585" w:rsidRPr="00417E6F" w:rsidRDefault="009B0585" w:rsidP="00417E6F">
      <w:pPr>
        <w:spacing w:line="360" w:lineRule="auto"/>
        <w:jc w:val="both"/>
        <w:rPr>
          <w:rFonts w:ascii="Bookman Old Style" w:hAnsi="Bookman Old Style"/>
          <w:sz w:val="24"/>
          <w:szCs w:val="24"/>
        </w:rPr>
      </w:pPr>
      <w:r w:rsidRPr="00417E6F">
        <w:rPr>
          <w:rFonts w:ascii="Bookman Old Style" w:hAnsi="Bookman Old Style"/>
          <w:sz w:val="24"/>
          <w:szCs w:val="24"/>
        </w:rPr>
        <w:t xml:space="preserve">Forest products and related benefits from government owned forests shared between government and local communities to encourage communities to protect the forests. </w:t>
      </w:r>
      <w:proofErr w:type="gramStart"/>
      <w:r w:rsidRPr="00417E6F">
        <w:rPr>
          <w:rFonts w:ascii="Bookman Old Style" w:hAnsi="Bookman Old Style"/>
          <w:sz w:val="24"/>
          <w:szCs w:val="24"/>
        </w:rPr>
        <w:t>Employment in forest management activities sometimes available.</w:t>
      </w:r>
      <w:proofErr w:type="gramEnd"/>
    </w:p>
    <w:p w14:paraId="6C41145D" w14:textId="77777777" w:rsidR="009B0585" w:rsidRPr="00417E6F" w:rsidRDefault="00C45734" w:rsidP="00417E6F">
      <w:pPr>
        <w:spacing w:line="360" w:lineRule="auto"/>
        <w:jc w:val="both"/>
        <w:rPr>
          <w:rFonts w:ascii="Bookman Old Style" w:hAnsi="Bookman Old Style"/>
          <w:sz w:val="24"/>
          <w:szCs w:val="24"/>
        </w:rPr>
      </w:pPr>
      <w:r w:rsidRPr="00417E6F">
        <w:rPr>
          <w:rFonts w:ascii="Bookman Old Style" w:hAnsi="Bookman Old Style"/>
          <w:sz w:val="24"/>
          <w:szCs w:val="24"/>
        </w:rPr>
        <w:t>In this arrangement the i</w:t>
      </w:r>
      <w:r w:rsidR="009B0585" w:rsidRPr="00417E6F">
        <w:rPr>
          <w:rFonts w:ascii="Bookman Old Style" w:hAnsi="Bookman Old Style"/>
          <w:sz w:val="24"/>
          <w:szCs w:val="24"/>
        </w:rPr>
        <w:t>ndicative rights</w:t>
      </w:r>
      <w:r w:rsidRPr="00417E6F">
        <w:rPr>
          <w:rFonts w:ascii="Bookman Old Style" w:hAnsi="Bookman Old Style"/>
          <w:sz w:val="24"/>
          <w:szCs w:val="24"/>
        </w:rPr>
        <w:t xml:space="preserve"> are</w:t>
      </w:r>
      <w:r w:rsidR="009B0585" w:rsidRPr="00417E6F">
        <w:rPr>
          <w:rFonts w:ascii="Bookman Old Style" w:hAnsi="Bookman Old Style"/>
          <w:sz w:val="24"/>
          <w:szCs w:val="24"/>
        </w:rPr>
        <w:t>:</w:t>
      </w:r>
    </w:p>
    <w:p w14:paraId="17B726F4" w14:textId="77777777" w:rsidR="009B0585" w:rsidRPr="00417E6F" w:rsidRDefault="009B0585" w:rsidP="00DC3D70">
      <w:pPr>
        <w:pStyle w:val="ListParagraph"/>
        <w:numPr>
          <w:ilvl w:val="0"/>
          <w:numId w:val="35"/>
        </w:numPr>
        <w:spacing w:line="360" w:lineRule="auto"/>
        <w:jc w:val="both"/>
        <w:rPr>
          <w:rFonts w:ascii="Bookman Old Style" w:hAnsi="Bookman Old Style"/>
          <w:sz w:val="24"/>
          <w:szCs w:val="24"/>
        </w:rPr>
      </w:pPr>
      <w:r w:rsidRPr="00417E6F">
        <w:rPr>
          <w:rFonts w:ascii="Bookman Old Style" w:hAnsi="Bookman Old Style"/>
          <w:sz w:val="24"/>
          <w:szCs w:val="24"/>
        </w:rPr>
        <w:t>Access-Rights to access forest</w:t>
      </w:r>
    </w:p>
    <w:p w14:paraId="685E1928" w14:textId="77777777" w:rsidR="009B0585" w:rsidRPr="00417E6F" w:rsidRDefault="009B0585" w:rsidP="00DC3D70">
      <w:pPr>
        <w:pStyle w:val="ListParagraph"/>
        <w:numPr>
          <w:ilvl w:val="0"/>
          <w:numId w:val="35"/>
        </w:numPr>
        <w:spacing w:line="360" w:lineRule="auto"/>
        <w:jc w:val="both"/>
        <w:rPr>
          <w:rFonts w:ascii="Bookman Old Style" w:hAnsi="Bookman Old Style"/>
          <w:sz w:val="24"/>
          <w:szCs w:val="24"/>
        </w:rPr>
      </w:pPr>
      <w:r w:rsidRPr="00417E6F">
        <w:rPr>
          <w:rFonts w:ascii="Bookman Old Style" w:hAnsi="Bookman Old Style"/>
          <w:sz w:val="24"/>
          <w:szCs w:val="24"/>
        </w:rPr>
        <w:t>Withdrawal-Generally rights to harvest NWFPs, but rights to harvest timber held by government agencies</w:t>
      </w:r>
    </w:p>
    <w:p w14:paraId="7CF80E69" w14:textId="77777777" w:rsidR="009B0585" w:rsidRPr="00417E6F" w:rsidRDefault="009B0585" w:rsidP="00DC3D70">
      <w:pPr>
        <w:pStyle w:val="ListParagraph"/>
        <w:numPr>
          <w:ilvl w:val="0"/>
          <w:numId w:val="35"/>
        </w:numPr>
        <w:spacing w:line="360" w:lineRule="auto"/>
        <w:jc w:val="both"/>
        <w:rPr>
          <w:rFonts w:ascii="Bookman Old Style" w:hAnsi="Bookman Old Style"/>
          <w:sz w:val="24"/>
          <w:szCs w:val="24"/>
        </w:rPr>
      </w:pPr>
      <w:r w:rsidRPr="00417E6F">
        <w:rPr>
          <w:rFonts w:ascii="Bookman Old Style" w:hAnsi="Bookman Old Style"/>
          <w:sz w:val="24"/>
          <w:szCs w:val="24"/>
        </w:rPr>
        <w:t>Management-Rights to make forest management decisions held by government agencies</w:t>
      </w:r>
    </w:p>
    <w:p w14:paraId="534DCE26" w14:textId="77777777" w:rsidR="009B0585" w:rsidRPr="00417E6F" w:rsidRDefault="009B0585" w:rsidP="00DC3D70">
      <w:pPr>
        <w:pStyle w:val="ListParagraph"/>
        <w:numPr>
          <w:ilvl w:val="0"/>
          <w:numId w:val="35"/>
        </w:numPr>
        <w:spacing w:line="360" w:lineRule="auto"/>
        <w:jc w:val="both"/>
        <w:rPr>
          <w:rFonts w:ascii="Bookman Old Style" w:hAnsi="Bookman Old Style"/>
          <w:sz w:val="24"/>
          <w:szCs w:val="24"/>
        </w:rPr>
      </w:pPr>
      <w:r w:rsidRPr="00417E6F">
        <w:rPr>
          <w:rFonts w:ascii="Bookman Old Style" w:hAnsi="Bookman Old Style"/>
          <w:sz w:val="24"/>
          <w:szCs w:val="24"/>
        </w:rPr>
        <w:t>Exclusion-No rights to determine who will have access to the forest</w:t>
      </w:r>
    </w:p>
    <w:p w14:paraId="6AEA7952" w14:textId="77777777" w:rsidR="009B0585" w:rsidRPr="00417E6F" w:rsidRDefault="009B0585" w:rsidP="00DC3D70">
      <w:pPr>
        <w:pStyle w:val="ListParagraph"/>
        <w:numPr>
          <w:ilvl w:val="0"/>
          <w:numId w:val="35"/>
        </w:numPr>
        <w:spacing w:line="360" w:lineRule="auto"/>
        <w:jc w:val="both"/>
        <w:rPr>
          <w:rFonts w:ascii="Bookman Old Style" w:hAnsi="Bookman Old Style"/>
          <w:sz w:val="24"/>
          <w:szCs w:val="24"/>
        </w:rPr>
      </w:pPr>
      <w:r w:rsidRPr="00417E6F">
        <w:rPr>
          <w:rFonts w:ascii="Bookman Old Style" w:hAnsi="Bookman Old Style"/>
          <w:sz w:val="24"/>
          <w:szCs w:val="24"/>
        </w:rPr>
        <w:t>Alienation-No right to sell or lease either or both of the management or exclusion rights or to use them as collateral</w:t>
      </w:r>
    </w:p>
    <w:p w14:paraId="403D1FBF" w14:textId="77777777" w:rsidR="009B0585" w:rsidRPr="00417E6F" w:rsidRDefault="009B0585" w:rsidP="00DC3D70">
      <w:pPr>
        <w:pStyle w:val="ListParagraph"/>
        <w:numPr>
          <w:ilvl w:val="0"/>
          <w:numId w:val="35"/>
        </w:numPr>
        <w:spacing w:line="360" w:lineRule="auto"/>
        <w:jc w:val="both"/>
        <w:rPr>
          <w:rFonts w:ascii="Bookman Old Style" w:hAnsi="Bookman Old Style"/>
          <w:sz w:val="24"/>
          <w:szCs w:val="24"/>
        </w:rPr>
      </w:pPr>
      <w:r w:rsidRPr="00417E6F">
        <w:rPr>
          <w:rFonts w:ascii="Bookman Old Style" w:hAnsi="Bookman Old Style"/>
          <w:sz w:val="24"/>
          <w:szCs w:val="24"/>
        </w:rPr>
        <w:t>Duration of rights-May be a defined term fixed by a management plan</w:t>
      </w:r>
    </w:p>
    <w:p w14:paraId="03F7BE07" w14:textId="77777777" w:rsidR="009B0585" w:rsidRPr="00417E6F" w:rsidRDefault="009B0585" w:rsidP="00DC3D70">
      <w:pPr>
        <w:pStyle w:val="ListParagraph"/>
        <w:numPr>
          <w:ilvl w:val="0"/>
          <w:numId w:val="35"/>
        </w:numPr>
        <w:spacing w:line="360" w:lineRule="auto"/>
        <w:jc w:val="both"/>
        <w:rPr>
          <w:rFonts w:ascii="Bookman Old Style" w:hAnsi="Bookman Old Style"/>
          <w:sz w:val="24"/>
          <w:szCs w:val="24"/>
        </w:rPr>
      </w:pPr>
      <w:r w:rsidRPr="00417E6F">
        <w:rPr>
          <w:rFonts w:ascii="Bookman Old Style" w:hAnsi="Bookman Old Style"/>
          <w:sz w:val="24"/>
          <w:szCs w:val="24"/>
        </w:rPr>
        <w:t>Rights to compensation-No rights to obtain compensation if rights are withdrawn</w:t>
      </w:r>
    </w:p>
    <w:p w14:paraId="5241CBA3" w14:textId="77777777" w:rsidR="00706ECF" w:rsidRPr="00417E6F" w:rsidRDefault="00706ECF" w:rsidP="00417E6F">
      <w:pPr>
        <w:spacing w:line="360" w:lineRule="auto"/>
        <w:jc w:val="both"/>
        <w:rPr>
          <w:rFonts w:ascii="Bookman Old Style" w:hAnsi="Bookman Old Style"/>
          <w:sz w:val="24"/>
          <w:szCs w:val="24"/>
        </w:rPr>
      </w:pPr>
    </w:p>
    <w:p w14:paraId="412E15CA" w14:textId="77777777" w:rsidR="009B0585" w:rsidRPr="00417E6F" w:rsidRDefault="000011C5" w:rsidP="000011C5">
      <w:pPr>
        <w:pStyle w:val="Heading3"/>
        <w:spacing w:line="360" w:lineRule="auto"/>
        <w:jc w:val="both"/>
        <w:rPr>
          <w:rFonts w:ascii="Bookman Old Style" w:hAnsi="Bookman Old Style"/>
          <w:b/>
          <w:color w:val="auto"/>
        </w:rPr>
      </w:pPr>
      <w:bookmarkStart w:id="143" w:name="_Toc517624441"/>
      <w:r>
        <w:rPr>
          <w:rFonts w:ascii="Bookman Old Style" w:hAnsi="Bookman Old Style"/>
          <w:b/>
          <w:color w:val="auto"/>
        </w:rPr>
        <w:t xml:space="preserve">3.3.3 </w:t>
      </w:r>
      <w:r w:rsidR="009B0585" w:rsidRPr="00417E6F">
        <w:rPr>
          <w:rFonts w:ascii="Bookman Old Style" w:hAnsi="Bookman Old Style"/>
          <w:b/>
          <w:color w:val="auto"/>
        </w:rPr>
        <w:t>Community forestry with limited devolution</w:t>
      </w:r>
      <w:bookmarkEnd w:id="143"/>
    </w:p>
    <w:p w14:paraId="2006BD9A" w14:textId="77777777" w:rsidR="009B0585" w:rsidRPr="00417E6F" w:rsidRDefault="00C45734" w:rsidP="00417E6F">
      <w:pPr>
        <w:spacing w:line="360" w:lineRule="auto"/>
        <w:jc w:val="both"/>
        <w:rPr>
          <w:rFonts w:ascii="Bookman Old Style" w:hAnsi="Bookman Old Style"/>
          <w:sz w:val="24"/>
          <w:szCs w:val="24"/>
        </w:rPr>
      </w:pPr>
      <w:r w:rsidRPr="00417E6F">
        <w:rPr>
          <w:rFonts w:ascii="Bookman Old Style" w:hAnsi="Bookman Old Style"/>
          <w:sz w:val="24"/>
          <w:szCs w:val="24"/>
        </w:rPr>
        <w:t>This provides l</w:t>
      </w:r>
      <w:r w:rsidR="009B0585" w:rsidRPr="00417E6F">
        <w:rPr>
          <w:rFonts w:ascii="Bookman Old Style" w:hAnsi="Bookman Old Style"/>
          <w:sz w:val="24"/>
          <w:szCs w:val="24"/>
        </w:rPr>
        <w:t>imited rights for defined local c</w:t>
      </w:r>
      <w:r w:rsidRPr="00417E6F">
        <w:rPr>
          <w:rFonts w:ascii="Bookman Old Style" w:hAnsi="Bookman Old Style"/>
          <w:sz w:val="24"/>
          <w:szCs w:val="24"/>
        </w:rPr>
        <w:t>ommunities to manage forests,</w:t>
      </w:r>
      <w:r w:rsidR="009B0585" w:rsidRPr="00417E6F">
        <w:rPr>
          <w:rFonts w:ascii="Bookman Old Style" w:hAnsi="Bookman Old Style"/>
          <w:sz w:val="24"/>
          <w:szCs w:val="24"/>
        </w:rPr>
        <w:t xml:space="preserve"> access and use forest products. </w:t>
      </w:r>
      <w:r w:rsidRPr="00417E6F">
        <w:rPr>
          <w:rFonts w:ascii="Bookman Old Style" w:hAnsi="Bookman Old Style"/>
          <w:sz w:val="24"/>
          <w:szCs w:val="24"/>
        </w:rPr>
        <w:t>However, there is s</w:t>
      </w:r>
      <w:r w:rsidR="009B0585" w:rsidRPr="00417E6F">
        <w:rPr>
          <w:rFonts w:ascii="Bookman Old Style" w:hAnsi="Bookman Old Style"/>
          <w:sz w:val="24"/>
          <w:szCs w:val="24"/>
        </w:rPr>
        <w:t>ignificant government authority and oversight.</w:t>
      </w:r>
    </w:p>
    <w:p w14:paraId="3DA480E8" w14:textId="77777777" w:rsidR="009B0585" w:rsidRPr="00417E6F" w:rsidRDefault="00C45734" w:rsidP="00417E6F">
      <w:pPr>
        <w:spacing w:line="360" w:lineRule="auto"/>
        <w:jc w:val="both"/>
        <w:rPr>
          <w:rFonts w:ascii="Bookman Old Style" w:hAnsi="Bookman Old Style"/>
          <w:sz w:val="24"/>
          <w:szCs w:val="24"/>
        </w:rPr>
      </w:pPr>
      <w:r w:rsidRPr="00417E6F">
        <w:rPr>
          <w:rFonts w:ascii="Bookman Old Style" w:hAnsi="Bookman Old Style"/>
          <w:sz w:val="24"/>
          <w:szCs w:val="24"/>
        </w:rPr>
        <w:t>The r</w:t>
      </w:r>
      <w:r w:rsidR="009B0585" w:rsidRPr="00417E6F">
        <w:rPr>
          <w:rFonts w:ascii="Bookman Old Style" w:hAnsi="Bookman Old Style"/>
          <w:sz w:val="24"/>
          <w:szCs w:val="24"/>
        </w:rPr>
        <w:t xml:space="preserve">ights to manage forests and use some forest goods, usually NWFPs and subsistence products, </w:t>
      </w:r>
      <w:r w:rsidRPr="00417E6F">
        <w:rPr>
          <w:rFonts w:ascii="Bookman Old Style" w:hAnsi="Bookman Old Style"/>
          <w:sz w:val="24"/>
          <w:szCs w:val="24"/>
        </w:rPr>
        <w:t xml:space="preserve">are </w:t>
      </w:r>
      <w:r w:rsidR="009B0585" w:rsidRPr="00417E6F">
        <w:rPr>
          <w:rFonts w:ascii="Bookman Old Style" w:hAnsi="Bookman Old Style"/>
          <w:sz w:val="24"/>
          <w:szCs w:val="24"/>
        </w:rPr>
        <w:t xml:space="preserve">devolved to local communities, generally subject to the development of a management plan. </w:t>
      </w:r>
      <w:r w:rsidRPr="00417E6F">
        <w:rPr>
          <w:rFonts w:ascii="Bookman Old Style" w:hAnsi="Bookman Old Style"/>
          <w:sz w:val="24"/>
          <w:szCs w:val="24"/>
        </w:rPr>
        <w:t xml:space="preserve">The </w:t>
      </w:r>
      <w:r w:rsidRPr="00417E6F">
        <w:rPr>
          <w:rFonts w:ascii="Bookman Old Style" w:hAnsi="Bookman Old Style"/>
          <w:sz w:val="24"/>
          <w:szCs w:val="24"/>
        </w:rPr>
        <w:lastRenderedPageBreak/>
        <w:t>r</w:t>
      </w:r>
      <w:r w:rsidR="009B0585" w:rsidRPr="00417E6F">
        <w:rPr>
          <w:rFonts w:ascii="Bookman Old Style" w:hAnsi="Bookman Old Style"/>
          <w:sz w:val="24"/>
          <w:szCs w:val="24"/>
        </w:rPr>
        <w:t>ights generally do not include selling timber into the open market, but selling NWFPs may be allowed.</w:t>
      </w:r>
    </w:p>
    <w:p w14:paraId="6AF21474" w14:textId="77777777" w:rsidR="009B0585" w:rsidRPr="00417E6F" w:rsidRDefault="00E40C36" w:rsidP="00417E6F">
      <w:pPr>
        <w:spacing w:line="360" w:lineRule="auto"/>
        <w:jc w:val="both"/>
        <w:rPr>
          <w:rFonts w:ascii="Bookman Old Style" w:hAnsi="Bookman Old Style"/>
          <w:sz w:val="24"/>
          <w:szCs w:val="24"/>
        </w:rPr>
      </w:pPr>
      <w:r w:rsidRPr="00417E6F">
        <w:rPr>
          <w:rFonts w:ascii="Bookman Old Style" w:hAnsi="Bookman Old Style"/>
          <w:sz w:val="24"/>
          <w:szCs w:val="24"/>
        </w:rPr>
        <w:t>In this arrangement the i</w:t>
      </w:r>
      <w:r w:rsidR="009B0585" w:rsidRPr="00417E6F">
        <w:rPr>
          <w:rFonts w:ascii="Bookman Old Style" w:hAnsi="Bookman Old Style"/>
          <w:sz w:val="24"/>
          <w:szCs w:val="24"/>
        </w:rPr>
        <w:t>ndicative rights</w:t>
      </w:r>
      <w:r w:rsidRPr="00417E6F">
        <w:rPr>
          <w:rFonts w:ascii="Bookman Old Style" w:hAnsi="Bookman Old Style"/>
          <w:sz w:val="24"/>
          <w:szCs w:val="24"/>
        </w:rPr>
        <w:t xml:space="preserve"> are</w:t>
      </w:r>
      <w:r w:rsidR="009B0585" w:rsidRPr="00417E6F">
        <w:rPr>
          <w:rFonts w:ascii="Bookman Old Style" w:hAnsi="Bookman Old Style"/>
          <w:sz w:val="24"/>
          <w:szCs w:val="24"/>
        </w:rPr>
        <w:t>:</w:t>
      </w:r>
    </w:p>
    <w:p w14:paraId="64078D9D" w14:textId="77777777" w:rsidR="009B0585" w:rsidRPr="00417E6F" w:rsidRDefault="009B0585" w:rsidP="00DC3D70">
      <w:pPr>
        <w:pStyle w:val="ListParagraph"/>
        <w:numPr>
          <w:ilvl w:val="0"/>
          <w:numId w:val="36"/>
        </w:numPr>
        <w:spacing w:line="360" w:lineRule="auto"/>
        <w:jc w:val="both"/>
        <w:rPr>
          <w:rFonts w:ascii="Bookman Old Style" w:hAnsi="Bookman Old Style"/>
          <w:sz w:val="24"/>
          <w:szCs w:val="24"/>
        </w:rPr>
      </w:pPr>
      <w:r w:rsidRPr="00417E6F">
        <w:rPr>
          <w:rFonts w:ascii="Bookman Old Style" w:hAnsi="Bookman Old Style"/>
          <w:sz w:val="24"/>
          <w:szCs w:val="24"/>
        </w:rPr>
        <w:t>Access-Rights to access forest</w:t>
      </w:r>
    </w:p>
    <w:p w14:paraId="10D0BA65" w14:textId="77777777" w:rsidR="009B0585" w:rsidRPr="00417E6F" w:rsidRDefault="009B0585" w:rsidP="00DC3D70">
      <w:pPr>
        <w:pStyle w:val="ListParagraph"/>
        <w:numPr>
          <w:ilvl w:val="0"/>
          <w:numId w:val="36"/>
        </w:numPr>
        <w:spacing w:line="360" w:lineRule="auto"/>
        <w:jc w:val="both"/>
        <w:rPr>
          <w:rFonts w:ascii="Bookman Old Style" w:hAnsi="Bookman Old Style"/>
          <w:sz w:val="24"/>
          <w:szCs w:val="24"/>
        </w:rPr>
      </w:pPr>
      <w:r w:rsidRPr="00417E6F">
        <w:rPr>
          <w:rFonts w:ascii="Bookman Old Style" w:hAnsi="Bookman Old Style"/>
          <w:sz w:val="24"/>
          <w:szCs w:val="24"/>
        </w:rPr>
        <w:t>Withdrawal-Rights to harvest NWFPs (may be subject to a management plan)</w:t>
      </w:r>
    </w:p>
    <w:p w14:paraId="328B7FEC" w14:textId="77777777" w:rsidR="009B0585" w:rsidRPr="00417E6F" w:rsidRDefault="009B0585" w:rsidP="00DC3D70">
      <w:pPr>
        <w:pStyle w:val="ListParagraph"/>
        <w:numPr>
          <w:ilvl w:val="0"/>
          <w:numId w:val="36"/>
        </w:numPr>
        <w:spacing w:line="360" w:lineRule="auto"/>
        <w:jc w:val="both"/>
        <w:rPr>
          <w:rFonts w:ascii="Bookman Old Style" w:hAnsi="Bookman Old Style"/>
          <w:sz w:val="24"/>
          <w:szCs w:val="24"/>
        </w:rPr>
      </w:pPr>
      <w:r w:rsidRPr="00417E6F">
        <w:rPr>
          <w:rFonts w:ascii="Bookman Old Style" w:hAnsi="Bookman Old Style"/>
          <w:sz w:val="24"/>
          <w:szCs w:val="24"/>
        </w:rPr>
        <w:t>Management-Rights to make forest management decisions held by government agencies</w:t>
      </w:r>
    </w:p>
    <w:p w14:paraId="2CB7424C" w14:textId="77777777" w:rsidR="009B0585" w:rsidRPr="00417E6F" w:rsidRDefault="009B0585" w:rsidP="00DC3D70">
      <w:pPr>
        <w:pStyle w:val="ListParagraph"/>
        <w:numPr>
          <w:ilvl w:val="0"/>
          <w:numId w:val="36"/>
        </w:numPr>
        <w:spacing w:line="360" w:lineRule="auto"/>
        <w:jc w:val="both"/>
        <w:rPr>
          <w:rFonts w:ascii="Bookman Old Style" w:hAnsi="Bookman Old Style"/>
          <w:sz w:val="24"/>
          <w:szCs w:val="24"/>
        </w:rPr>
      </w:pPr>
      <w:r w:rsidRPr="00417E6F">
        <w:rPr>
          <w:rFonts w:ascii="Bookman Old Style" w:hAnsi="Bookman Old Style"/>
          <w:sz w:val="24"/>
          <w:szCs w:val="24"/>
        </w:rPr>
        <w:t>Exclusion-Limited rights to determine who will have access to the forest</w:t>
      </w:r>
    </w:p>
    <w:p w14:paraId="0D7734FB" w14:textId="77777777" w:rsidR="009B0585" w:rsidRPr="00417E6F" w:rsidRDefault="009B0585" w:rsidP="00DC3D70">
      <w:pPr>
        <w:pStyle w:val="ListParagraph"/>
        <w:numPr>
          <w:ilvl w:val="0"/>
          <w:numId w:val="36"/>
        </w:numPr>
        <w:spacing w:line="360" w:lineRule="auto"/>
        <w:jc w:val="both"/>
        <w:rPr>
          <w:rFonts w:ascii="Bookman Old Style" w:hAnsi="Bookman Old Style"/>
          <w:sz w:val="24"/>
          <w:szCs w:val="24"/>
        </w:rPr>
      </w:pPr>
      <w:r w:rsidRPr="00417E6F">
        <w:rPr>
          <w:rFonts w:ascii="Bookman Old Style" w:hAnsi="Bookman Old Style"/>
          <w:sz w:val="24"/>
          <w:szCs w:val="24"/>
        </w:rPr>
        <w:t>Alienation-No right to sell or lease either or both of the management or exclusion rights or to use them as collateral</w:t>
      </w:r>
    </w:p>
    <w:p w14:paraId="31382CB8" w14:textId="77777777" w:rsidR="009B0585" w:rsidRPr="00417E6F" w:rsidRDefault="009B0585" w:rsidP="00DC3D70">
      <w:pPr>
        <w:pStyle w:val="ListParagraph"/>
        <w:numPr>
          <w:ilvl w:val="0"/>
          <w:numId w:val="36"/>
        </w:numPr>
        <w:spacing w:line="360" w:lineRule="auto"/>
        <w:jc w:val="both"/>
        <w:rPr>
          <w:rFonts w:ascii="Bookman Old Style" w:hAnsi="Bookman Old Style"/>
          <w:sz w:val="24"/>
          <w:szCs w:val="24"/>
        </w:rPr>
      </w:pPr>
      <w:r w:rsidRPr="00417E6F">
        <w:rPr>
          <w:rFonts w:ascii="Bookman Old Style" w:hAnsi="Bookman Old Style"/>
          <w:sz w:val="24"/>
          <w:szCs w:val="24"/>
        </w:rPr>
        <w:t>Duration of rights-Generally defined term fixed by a management plan</w:t>
      </w:r>
    </w:p>
    <w:p w14:paraId="531856C6" w14:textId="77777777" w:rsidR="009B0585" w:rsidRPr="00417E6F" w:rsidRDefault="009B0585" w:rsidP="00DC3D70">
      <w:pPr>
        <w:pStyle w:val="ListParagraph"/>
        <w:numPr>
          <w:ilvl w:val="0"/>
          <w:numId w:val="36"/>
        </w:numPr>
        <w:spacing w:line="360" w:lineRule="auto"/>
        <w:jc w:val="both"/>
        <w:rPr>
          <w:rFonts w:ascii="Bookman Old Style" w:hAnsi="Bookman Old Style"/>
          <w:sz w:val="24"/>
          <w:szCs w:val="24"/>
        </w:rPr>
      </w:pPr>
      <w:r w:rsidRPr="00417E6F">
        <w:rPr>
          <w:rFonts w:ascii="Bookman Old Style" w:hAnsi="Bookman Old Style"/>
          <w:sz w:val="24"/>
          <w:szCs w:val="24"/>
        </w:rPr>
        <w:t>Rights to compensation-No rights to obtain compensation if rights are withdrawn</w:t>
      </w:r>
    </w:p>
    <w:p w14:paraId="67C5D227" w14:textId="77777777" w:rsidR="009B0585" w:rsidRPr="00417E6F" w:rsidRDefault="000011C5" w:rsidP="000011C5">
      <w:pPr>
        <w:pStyle w:val="Heading3"/>
        <w:spacing w:line="360" w:lineRule="auto"/>
        <w:jc w:val="both"/>
        <w:rPr>
          <w:rFonts w:ascii="Bookman Old Style" w:hAnsi="Bookman Old Style"/>
          <w:b/>
          <w:color w:val="auto"/>
        </w:rPr>
      </w:pPr>
      <w:bookmarkStart w:id="144" w:name="_Toc517624442"/>
      <w:r>
        <w:rPr>
          <w:rFonts w:ascii="Bookman Old Style" w:hAnsi="Bookman Old Style"/>
          <w:b/>
          <w:color w:val="auto"/>
        </w:rPr>
        <w:t xml:space="preserve">3.3.4 </w:t>
      </w:r>
      <w:r w:rsidR="009B0585" w:rsidRPr="00417E6F">
        <w:rPr>
          <w:rFonts w:ascii="Bookman Old Style" w:hAnsi="Bookman Old Style"/>
          <w:b/>
          <w:color w:val="auto"/>
        </w:rPr>
        <w:t>Community forestry with substantial or full devolution</w:t>
      </w:r>
      <w:bookmarkEnd w:id="144"/>
    </w:p>
    <w:p w14:paraId="2B1C1569" w14:textId="77777777" w:rsidR="009B0585" w:rsidRPr="00417E6F" w:rsidRDefault="00E40C36" w:rsidP="00417E6F">
      <w:pPr>
        <w:spacing w:line="360" w:lineRule="auto"/>
        <w:jc w:val="both"/>
        <w:rPr>
          <w:rFonts w:ascii="Bookman Old Style" w:hAnsi="Bookman Old Style"/>
          <w:sz w:val="24"/>
          <w:szCs w:val="24"/>
        </w:rPr>
      </w:pPr>
      <w:r w:rsidRPr="00417E6F">
        <w:rPr>
          <w:rFonts w:ascii="Bookman Old Style" w:hAnsi="Bookman Old Style"/>
          <w:sz w:val="24"/>
          <w:szCs w:val="24"/>
        </w:rPr>
        <w:t>There are s</w:t>
      </w:r>
      <w:r w:rsidR="009B0585" w:rsidRPr="00417E6F">
        <w:rPr>
          <w:rFonts w:ascii="Bookman Old Style" w:hAnsi="Bookman Old Style"/>
          <w:sz w:val="24"/>
          <w:szCs w:val="24"/>
        </w:rPr>
        <w:t>ignificant rights for defined local c</w:t>
      </w:r>
      <w:r w:rsidRPr="00417E6F">
        <w:rPr>
          <w:rFonts w:ascii="Bookman Old Style" w:hAnsi="Bookman Old Style"/>
          <w:sz w:val="24"/>
          <w:szCs w:val="24"/>
        </w:rPr>
        <w:t>ommunities to manage forests,</w:t>
      </w:r>
      <w:r w:rsidR="009B0585" w:rsidRPr="00417E6F">
        <w:rPr>
          <w:rFonts w:ascii="Bookman Old Style" w:hAnsi="Bookman Old Style"/>
          <w:sz w:val="24"/>
          <w:szCs w:val="24"/>
        </w:rPr>
        <w:t xml:space="preserve"> access and use forest products. Generally</w:t>
      </w:r>
      <w:r w:rsidRPr="00417E6F">
        <w:rPr>
          <w:rFonts w:ascii="Bookman Old Style" w:hAnsi="Bookman Old Style"/>
          <w:sz w:val="24"/>
          <w:szCs w:val="24"/>
        </w:rPr>
        <w:t>, there is also</w:t>
      </w:r>
      <w:r w:rsidR="009B0585" w:rsidRPr="00417E6F">
        <w:rPr>
          <w:rFonts w:ascii="Bookman Old Style" w:hAnsi="Bookman Old Style"/>
          <w:sz w:val="24"/>
          <w:szCs w:val="24"/>
        </w:rPr>
        <w:t xml:space="preserve"> some government authority and oversight.</w:t>
      </w:r>
    </w:p>
    <w:p w14:paraId="6F6E1E8E" w14:textId="77777777" w:rsidR="009B0585" w:rsidRPr="00417E6F" w:rsidRDefault="00E40C36" w:rsidP="00417E6F">
      <w:pPr>
        <w:spacing w:line="360" w:lineRule="auto"/>
        <w:jc w:val="both"/>
        <w:rPr>
          <w:rFonts w:ascii="Bookman Old Style" w:hAnsi="Bookman Old Style"/>
          <w:sz w:val="24"/>
          <w:szCs w:val="24"/>
        </w:rPr>
      </w:pPr>
      <w:r w:rsidRPr="00417E6F">
        <w:rPr>
          <w:rFonts w:ascii="Bookman Old Style" w:hAnsi="Bookman Old Style"/>
          <w:sz w:val="24"/>
          <w:szCs w:val="24"/>
        </w:rPr>
        <w:t>The r</w:t>
      </w:r>
      <w:r w:rsidR="009B0585" w:rsidRPr="00417E6F">
        <w:rPr>
          <w:rFonts w:ascii="Bookman Old Style" w:hAnsi="Bookman Old Style"/>
          <w:sz w:val="24"/>
          <w:szCs w:val="24"/>
        </w:rPr>
        <w:t xml:space="preserve">ights to manage and use forests </w:t>
      </w:r>
      <w:r w:rsidRPr="00417E6F">
        <w:rPr>
          <w:rFonts w:ascii="Bookman Old Style" w:hAnsi="Bookman Old Style"/>
          <w:sz w:val="24"/>
          <w:szCs w:val="24"/>
        </w:rPr>
        <w:t xml:space="preserve">are </w:t>
      </w:r>
      <w:r w:rsidR="009B0585" w:rsidRPr="00417E6F">
        <w:rPr>
          <w:rFonts w:ascii="Bookman Old Style" w:hAnsi="Bookman Old Style"/>
          <w:sz w:val="24"/>
          <w:szCs w:val="24"/>
        </w:rPr>
        <w:t xml:space="preserve">devolved to local communities, generally subject to the development of a management plan. </w:t>
      </w:r>
      <w:r w:rsidRPr="00417E6F">
        <w:rPr>
          <w:rFonts w:ascii="Bookman Old Style" w:hAnsi="Bookman Old Style"/>
          <w:sz w:val="24"/>
          <w:szCs w:val="24"/>
        </w:rPr>
        <w:t>The r</w:t>
      </w:r>
      <w:r w:rsidR="009B0585" w:rsidRPr="00417E6F">
        <w:rPr>
          <w:rFonts w:ascii="Bookman Old Style" w:hAnsi="Bookman Old Style"/>
          <w:sz w:val="24"/>
          <w:szCs w:val="24"/>
        </w:rPr>
        <w:t>ights include harvesting of timber and selling forest products into the open market.</w:t>
      </w:r>
    </w:p>
    <w:p w14:paraId="6E971D60" w14:textId="77777777" w:rsidR="009B0585" w:rsidRPr="00417E6F" w:rsidRDefault="00E40C36" w:rsidP="00417E6F">
      <w:pPr>
        <w:spacing w:line="360" w:lineRule="auto"/>
        <w:jc w:val="both"/>
        <w:rPr>
          <w:rFonts w:ascii="Bookman Old Style" w:hAnsi="Bookman Old Style"/>
          <w:sz w:val="24"/>
          <w:szCs w:val="24"/>
        </w:rPr>
      </w:pPr>
      <w:r w:rsidRPr="00417E6F">
        <w:rPr>
          <w:rFonts w:ascii="Bookman Old Style" w:hAnsi="Bookman Old Style"/>
          <w:sz w:val="24"/>
          <w:szCs w:val="24"/>
        </w:rPr>
        <w:t>In this arrangement the i</w:t>
      </w:r>
      <w:r w:rsidR="009B0585" w:rsidRPr="00417E6F">
        <w:rPr>
          <w:rFonts w:ascii="Bookman Old Style" w:hAnsi="Bookman Old Style"/>
          <w:sz w:val="24"/>
          <w:szCs w:val="24"/>
        </w:rPr>
        <w:t>ndicative rights</w:t>
      </w:r>
      <w:r w:rsidRPr="00417E6F">
        <w:rPr>
          <w:rFonts w:ascii="Bookman Old Style" w:hAnsi="Bookman Old Style"/>
          <w:sz w:val="24"/>
          <w:szCs w:val="24"/>
        </w:rPr>
        <w:t xml:space="preserve"> are</w:t>
      </w:r>
      <w:r w:rsidR="009B0585" w:rsidRPr="00417E6F">
        <w:rPr>
          <w:rFonts w:ascii="Bookman Old Style" w:hAnsi="Bookman Old Style"/>
          <w:sz w:val="24"/>
          <w:szCs w:val="24"/>
        </w:rPr>
        <w:t>:</w:t>
      </w:r>
    </w:p>
    <w:p w14:paraId="364EEC61" w14:textId="77777777" w:rsidR="009B0585" w:rsidRPr="00417E6F" w:rsidRDefault="009B0585" w:rsidP="00DC3D70">
      <w:pPr>
        <w:pStyle w:val="ListParagraph"/>
        <w:numPr>
          <w:ilvl w:val="0"/>
          <w:numId w:val="37"/>
        </w:numPr>
        <w:spacing w:line="360" w:lineRule="auto"/>
        <w:jc w:val="both"/>
        <w:rPr>
          <w:rFonts w:ascii="Bookman Old Style" w:hAnsi="Bookman Old Style"/>
          <w:sz w:val="24"/>
          <w:szCs w:val="24"/>
        </w:rPr>
      </w:pPr>
      <w:r w:rsidRPr="00417E6F">
        <w:rPr>
          <w:rFonts w:ascii="Bookman Old Style" w:hAnsi="Bookman Old Style"/>
          <w:sz w:val="24"/>
          <w:szCs w:val="24"/>
        </w:rPr>
        <w:t>Access-Rights to access forest</w:t>
      </w:r>
    </w:p>
    <w:p w14:paraId="0CCF0C80" w14:textId="77777777" w:rsidR="009B0585" w:rsidRPr="00417E6F" w:rsidRDefault="009B0585" w:rsidP="00DC3D70">
      <w:pPr>
        <w:pStyle w:val="ListParagraph"/>
        <w:numPr>
          <w:ilvl w:val="0"/>
          <w:numId w:val="37"/>
        </w:numPr>
        <w:spacing w:line="360" w:lineRule="auto"/>
        <w:jc w:val="both"/>
        <w:rPr>
          <w:rFonts w:ascii="Bookman Old Style" w:hAnsi="Bookman Old Style"/>
          <w:sz w:val="24"/>
          <w:szCs w:val="24"/>
        </w:rPr>
      </w:pPr>
      <w:r w:rsidRPr="00417E6F">
        <w:rPr>
          <w:rFonts w:ascii="Bookman Old Style" w:hAnsi="Bookman Old Style"/>
          <w:sz w:val="24"/>
          <w:szCs w:val="24"/>
        </w:rPr>
        <w:t>Withdrawal-Rights to harvest NWFPs and timber (generally prescribed in a management plan)</w:t>
      </w:r>
    </w:p>
    <w:p w14:paraId="7E1F3402" w14:textId="77777777" w:rsidR="009B0585" w:rsidRPr="00417E6F" w:rsidRDefault="009B0585" w:rsidP="00DC3D70">
      <w:pPr>
        <w:pStyle w:val="ListParagraph"/>
        <w:numPr>
          <w:ilvl w:val="0"/>
          <w:numId w:val="37"/>
        </w:numPr>
        <w:spacing w:line="360" w:lineRule="auto"/>
        <w:jc w:val="both"/>
        <w:rPr>
          <w:rFonts w:ascii="Bookman Old Style" w:hAnsi="Bookman Old Style"/>
          <w:sz w:val="24"/>
          <w:szCs w:val="24"/>
        </w:rPr>
      </w:pPr>
      <w:r w:rsidRPr="00417E6F">
        <w:rPr>
          <w:rFonts w:ascii="Bookman Old Style" w:hAnsi="Bookman Old Style"/>
          <w:sz w:val="24"/>
          <w:szCs w:val="24"/>
        </w:rPr>
        <w:t>Management-Rights to make forest management decisions (generally prescribed in a management plan)</w:t>
      </w:r>
    </w:p>
    <w:p w14:paraId="0E1B22B2" w14:textId="77777777" w:rsidR="009B0585" w:rsidRPr="00417E6F" w:rsidRDefault="009B0585" w:rsidP="00DC3D70">
      <w:pPr>
        <w:pStyle w:val="ListParagraph"/>
        <w:numPr>
          <w:ilvl w:val="0"/>
          <w:numId w:val="37"/>
        </w:numPr>
        <w:spacing w:line="360" w:lineRule="auto"/>
        <w:jc w:val="both"/>
        <w:rPr>
          <w:rFonts w:ascii="Bookman Old Style" w:hAnsi="Bookman Old Style"/>
          <w:sz w:val="24"/>
          <w:szCs w:val="24"/>
        </w:rPr>
      </w:pPr>
      <w:r w:rsidRPr="00417E6F">
        <w:rPr>
          <w:rFonts w:ascii="Bookman Old Style" w:hAnsi="Bookman Old Style"/>
          <w:sz w:val="24"/>
          <w:szCs w:val="24"/>
        </w:rPr>
        <w:lastRenderedPageBreak/>
        <w:t>Exclusion-Rights to determine who will have access to the forest</w:t>
      </w:r>
    </w:p>
    <w:p w14:paraId="420EC4C8" w14:textId="77777777" w:rsidR="009B0585" w:rsidRPr="00417E6F" w:rsidRDefault="009B0585" w:rsidP="00DC3D70">
      <w:pPr>
        <w:pStyle w:val="ListParagraph"/>
        <w:numPr>
          <w:ilvl w:val="0"/>
          <w:numId w:val="37"/>
        </w:numPr>
        <w:spacing w:line="360" w:lineRule="auto"/>
        <w:jc w:val="both"/>
        <w:rPr>
          <w:rFonts w:ascii="Bookman Old Style" w:hAnsi="Bookman Old Style"/>
          <w:sz w:val="24"/>
          <w:szCs w:val="24"/>
        </w:rPr>
      </w:pPr>
      <w:r w:rsidRPr="00417E6F">
        <w:rPr>
          <w:rFonts w:ascii="Bookman Old Style" w:hAnsi="Bookman Old Style"/>
          <w:sz w:val="24"/>
          <w:szCs w:val="24"/>
        </w:rPr>
        <w:t>Alienation-No right to sell or lease either or both of the management or exclusion rights or to use them as collateral</w:t>
      </w:r>
    </w:p>
    <w:p w14:paraId="4B9FF663" w14:textId="77777777" w:rsidR="009B0585" w:rsidRPr="00417E6F" w:rsidRDefault="009B0585" w:rsidP="00DC3D70">
      <w:pPr>
        <w:pStyle w:val="ListParagraph"/>
        <w:numPr>
          <w:ilvl w:val="0"/>
          <w:numId w:val="37"/>
        </w:numPr>
        <w:spacing w:line="360" w:lineRule="auto"/>
        <w:jc w:val="both"/>
        <w:rPr>
          <w:rFonts w:ascii="Bookman Old Style" w:hAnsi="Bookman Old Style"/>
          <w:sz w:val="24"/>
          <w:szCs w:val="24"/>
        </w:rPr>
      </w:pPr>
      <w:r w:rsidRPr="00417E6F">
        <w:rPr>
          <w:rFonts w:ascii="Bookman Old Style" w:hAnsi="Bookman Old Style"/>
          <w:sz w:val="24"/>
          <w:szCs w:val="24"/>
        </w:rPr>
        <w:t>Duration of rights-Generally defined term fixed by a management plan</w:t>
      </w:r>
    </w:p>
    <w:p w14:paraId="52BC039D" w14:textId="77777777" w:rsidR="009B0585" w:rsidRPr="00417E6F" w:rsidRDefault="009B0585" w:rsidP="00DC3D70">
      <w:pPr>
        <w:pStyle w:val="ListParagraph"/>
        <w:numPr>
          <w:ilvl w:val="0"/>
          <w:numId w:val="37"/>
        </w:numPr>
        <w:spacing w:line="360" w:lineRule="auto"/>
        <w:jc w:val="both"/>
        <w:rPr>
          <w:rFonts w:ascii="Bookman Old Style" w:hAnsi="Bookman Old Style"/>
          <w:sz w:val="24"/>
          <w:szCs w:val="24"/>
        </w:rPr>
      </w:pPr>
      <w:r w:rsidRPr="00417E6F">
        <w:rPr>
          <w:rFonts w:ascii="Bookman Old Style" w:hAnsi="Bookman Old Style"/>
          <w:sz w:val="24"/>
          <w:szCs w:val="24"/>
        </w:rPr>
        <w:t>Rights to compensation-No rights to obtain compensation if rights are withdrawn</w:t>
      </w:r>
    </w:p>
    <w:p w14:paraId="11E37B19" w14:textId="77777777" w:rsidR="009B0585" w:rsidRPr="00417E6F" w:rsidRDefault="000011C5" w:rsidP="000011C5">
      <w:pPr>
        <w:pStyle w:val="Heading3"/>
        <w:spacing w:line="360" w:lineRule="auto"/>
        <w:jc w:val="both"/>
        <w:rPr>
          <w:rFonts w:ascii="Bookman Old Style" w:hAnsi="Bookman Old Style"/>
          <w:b/>
          <w:color w:val="auto"/>
        </w:rPr>
      </w:pPr>
      <w:bookmarkStart w:id="145" w:name="_Toc517624443"/>
      <w:r>
        <w:rPr>
          <w:rFonts w:ascii="Bookman Old Style" w:hAnsi="Bookman Old Style"/>
          <w:b/>
          <w:color w:val="auto"/>
        </w:rPr>
        <w:t xml:space="preserve">3.3.5 </w:t>
      </w:r>
      <w:r w:rsidR="009B0585" w:rsidRPr="00417E6F">
        <w:rPr>
          <w:rFonts w:ascii="Bookman Old Style" w:hAnsi="Bookman Old Style"/>
          <w:b/>
          <w:color w:val="auto"/>
        </w:rPr>
        <w:t>Private forest ownership</w:t>
      </w:r>
      <w:bookmarkEnd w:id="145"/>
    </w:p>
    <w:p w14:paraId="5EF6387C" w14:textId="77777777" w:rsidR="009B0585" w:rsidRPr="00417E6F" w:rsidRDefault="009B0585" w:rsidP="00417E6F">
      <w:pPr>
        <w:spacing w:line="360" w:lineRule="auto"/>
        <w:jc w:val="both"/>
        <w:rPr>
          <w:rFonts w:ascii="Bookman Old Style" w:hAnsi="Bookman Old Style"/>
          <w:sz w:val="24"/>
          <w:szCs w:val="24"/>
        </w:rPr>
      </w:pPr>
      <w:proofErr w:type="gramStart"/>
      <w:r w:rsidRPr="00417E6F">
        <w:rPr>
          <w:rFonts w:ascii="Bookman Old Style" w:hAnsi="Bookman Old Style"/>
          <w:sz w:val="24"/>
          <w:szCs w:val="24"/>
        </w:rPr>
        <w:t>Most rights to access and use forest products held by forest owners.</w:t>
      </w:r>
      <w:proofErr w:type="gramEnd"/>
      <w:r w:rsidRPr="00417E6F">
        <w:rPr>
          <w:rFonts w:ascii="Bookman Old Style" w:hAnsi="Bookman Old Style"/>
          <w:sz w:val="24"/>
          <w:szCs w:val="24"/>
        </w:rPr>
        <w:t xml:space="preserve"> Government may or may not exercise authority over some aspects of forest management, including harvesting and marketing forest products.</w:t>
      </w:r>
    </w:p>
    <w:p w14:paraId="26E1D50D" w14:textId="77777777" w:rsidR="009B0585" w:rsidRPr="00417E6F" w:rsidRDefault="009B0585" w:rsidP="00417E6F">
      <w:pPr>
        <w:spacing w:line="360" w:lineRule="auto"/>
        <w:jc w:val="both"/>
        <w:rPr>
          <w:rFonts w:ascii="Bookman Old Style" w:hAnsi="Bookman Old Style"/>
          <w:sz w:val="24"/>
          <w:szCs w:val="24"/>
        </w:rPr>
      </w:pPr>
      <w:proofErr w:type="gramStart"/>
      <w:r w:rsidRPr="00417E6F">
        <w:rPr>
          <w:rFonts w:ascii="Bookman Old Style" w:hAnsi="Bookman Old Style"/>
          <w:sz w:val="24"/>
          <w:szCs w:val="24"/>
        </w:rPr>
        <w:t>Ownership and use rights held by individuals, households, groups or communities to manage forests and receive benefits.</w:t>
      </w:r>
      <w:proofErr w:type="gramEnd"/>
      <w:r w:rsidRPr="00417E6F">
        <w:rPr>
          <w:rFonts w:ascii="Bookman Old Style" w:hAnsi="Bookman Old Style"/>
          <w:sz w:val="24"/>
          <w:szCs w:val="24"/>
        </w:rPr>
        <w:t xml:space="preserve"> (Includes smallholder forestry)</w:t>
      </w:r>
    </w:p>
    <w:p w14:paraId="40B70BB2" w14:textId="77777777" w:rsidR="009B0585" w:rsidRPr="00417E6F" w:rsidRDefault="009300ED" w:rsidP="00417E6F">
      <w:pPr>
        <w:spacing w:line="360" w:lineRule="auto"/>
        <w:jc w:val="both"/>
        <w:rPr>
          <w:rFonts w:ascii="Bookman Old Style" w:hAnsi="Bookman Old Style"/>
          <w:sz w:val="24"/>
          <w:szCs w:val="24"/>
        </w:rPr>
      </w:pPr>
      <w:r w:rsidRPr="00417E6F">
        <w:rPr>
          <w:rFonts w:ascii="Bookman Old Style" w:hAnsi="Bookman Old Style"/>
          <w:sz w:val="24"/>
          <w:szCs w:val="24"/>
        </w:rPr>
        <w:t>The i</w:t>
      </w:r>
      <w:r w:rsidR="009B0585" w:rsidRPr="00417E6F">
        <w:rPr>
          <w:rFonts w:ascii="Bookman Old Style" w:hAnsi="Bookman Old Style"/>
          <w:sz w:val="24"/>
          <w:szCs w:val="24"/>
        </w:rPr>
        <w:t>ndicative rights</w:t>
      </w:r>
      <w:r w:rsidRPr="00417E6F">
        <w:rPr>
          <w:rFonts w:ascii="Bookman Old Style" w:hAnsi="Bookman Old Style"/>
          <w:sz w:val="24"/>
          <w:szCs w:val="24"/>
        </w:rPr>
        <w:t xml:space="preserve"> in this arrangement are</w:t>
      </w:r>
      <w:r w:rsidR="009B0585" w:rsidRPr="00417E6F">
        <w:rPr>
          <w:rFonts w:ascii="Bookman Old Style" w:hAnsi="Bookman Old Style"/>
          <w:sz w:val="24"/>
          <w:szCs w:val="24"/>
        </w:rPr>
        <w:t>:</w:t>
      </w:r>
    </w:p>
    <w:p w14:paraId="49487970" w14:textId="77777777" w:rsidR="009B0585" w:rsidRPr="00417E6F" w:rsidRDefault="009B0585" w:rsidP="00DC3D70">
      <w:pPr>
        <w:pStyle w:val="ListParagraph"/>
        <w:numPr>
          <w:ilvl w:val="0"/>
          <w:numId w:val="38"/>
        </w:numPr>
        <w:spacing w:line="360" w:lineRule="auto"/>
        <w:jc w:val="both"/>
        <w:rPr>
          <w:rFonts w:ascii="Bookman Old Style" w:hAnsi="Bookman Old Style"/>
          <w:sz w:val="24"/>
          <w:szCs w:val="24"/>
        </w:rPr>
      </w:pPr>
      <w:r w:rsidRPr="00417E6F">
        <w:rPr>
          <w:rFonts w:ascii="Bookman Old Style" w:hAnsi="Bookman Old Style"/>
          <w:sz w:val="24"/>
          <w:szCs w:val="24"/>
        </w:rPr>
        <w:t>Access-Rights to access forest</w:t>
      </w:r>
    </w:p>
    <w:p w14:paraId="7C67AC5A" w14:textId="77777777" w:rsidR="009B0585" w:rsidRPr="00417E6F" w:rsidRDefault="009B0585" w:rsidP="00DC3D70">
      <w:pPr>
        <w:pStyle w:val="ListParagraph"/>
        <w:numPr>
          <w:ilvl w:val="0"/>
          <w:numId w:val="38"/>
        </w:numPr>
        <w:spacing w:line="360" w:lineRule="auto"/>
        <w:jc w:val="both"/>
        <w:rPr>
          <w:rFonts w:ascii="Bookman Old Style" w:hAnsi="Bookman Old Style"/>
          <w:sz w:val="24"/>
          <w:szCs w:val="24"/>
        </w:rPr>
      </w:pPr>
      <w:r w:rsidRPr="00417E6F">
        <w:rPr>
          <w:rFonts w:ascii="Bookman Old Style" w:hAnsi="Bookman Old Style"/>
          <w:sz w:val="24"/>
          <w:szCs w:val="24"/>
        </w:rPr>
        <w:t>Withdrawal-Rights to harvest NWFPs and timber</w:t>
      </w:r>
    </w:p>
    <w:p w14:paraId="304C03C3" w14:textId="77777777" w:rsidR="009B0585" w:rsidRPr="00417E6F" w:rsidRDefault="009B0585" w:rsidP="00DC3D70">
      <w:pPr>
        <w:pStyle w:val="ListParagraph"/>
        <w:numPr>
          <w:ilvl w:val="0"/>
          <w:numId w:val="38"/>
        </w:numPr>
        <w:spacing w:line="360" w:lineRule="auto"/>
        <w:jc w:val="both"/>
        <w:rPr>
          <w:rFonts w:ascii="Bookman Old Style" w:hAnsi="Bookman Old Style"/>
          <w:sz w:val="24"/>
          <w:szCs w:val="24"/>
        </w:rPr>
      </w:pPr>
      <w:r w:rsidRPr="00417E6F">
        <w:rPr>
          <w:rFonts w:ascii="Bookman Old Style" w:hAnsi="Bookman Old Style"/>
          <w:sz w:val="24"/>
          <w:szCs w:val="24"/>
        </w:rPr>
        <w:t>Management-Rights make forest management decisions</w:t>
      </w:r>
    </w:p>
    <w:p w14:paraId="6F392E79" w14:textId="77777777" w:rsidR="009B0585" w:rsidRPr="00417E6F" w:rsidRDefault="009B0585" w:rsidP="00DC3D70">
      <w:pPr>
        <w:pStyle w:val="ListParagraph"/>
        <w:numPr>
          <w:ilvl w:val="0"/>
          <w:numId w:val="38"/>
        </w:numPr>
        <w:spacing w:line="360" w:lineRule="auto"/>
        <w:jc w:val="both"/>
        <w:rPr>
          <w:rFonts w:ascii="Bookman Old Style" w:hAnsi="Bookman Old Style"/>
          <w:sz w:val="24"/>
          <w:szCs w:val="24"/>
        </w:rPr>
      </w:pPr>
      <w:r w:rsidRPr="00417E6F">
        <w:rPr>
          <w:rFonts w:ascii="Bookman Old Style" w:hAnsi="Bookman Old Style"/>
          <w:sz w:val="24"/>
          <w:szCs w:val="24"/>
        </w:rPr>
        <w:t>Exclusion-Rights to determine who will have access to the forest</w:t>
      </w:r>
    </w:p>
    <w:p w14:paraId="7FB8C19A" w14:textId="77777777" w:rsidR="009B0585" w:rsidRPr="00417E6F" w:rsidRDefault="009B0585" w:rsidP="00DC3D70">
      <w:pPr>
        <w:pStyle w:val="ListParagraph"/>
        <w:numPr>
          <w:ilvl w:val="0"/>
          <w:numId w:val="38"/>
        </w:numPr>
        <w:spacing w:line="360" w:lineRule="auto"/>
        <w:jc w:val="both"/>
        <w:rPr>
          <w:rFonts w:ascii="Bookman Old Style" w:hAnsi="Bookman Old Style"/>
          <w:sz w:val="24"/>
          <w:szCs w:val="24"/>
        </w:rPr>
      </w:pPr>
      <w:r w:rsidRPr="00417E6F">
        <w:rPr>
          <w:rFonts w:ascii="Bookman Old Style" w:hAnsi="Bookman Old Style"/>
          <w:sz w:val="24"/>
          <w:szCs w:val="24"/>
        </w:rPr>
        <w:t>Alienation-Rights to sell or lease either or both of the management or exclusion rights or to use them as collateral</w:t>
      </w:r>
    </w:p>
    <w:p w14:paraId="6DE835A4" w14:textId="77777777" w:rsidR="009B0585" w:rsidRPr="00417E6F" w:rsidRDefault="009B0585" w:rsidP="00DC3D70">
      <w:pPr>
        <w:pStyle w:val="ListParagraph"/>
        <w:numPr>
          <w:ilvl w:val="0"/>
          <w:numId w:val="38"/>
        </w:numPr>
        <w:spacing w:line="360" w:lineRule="auto"/>
        <w:jc w:val="both"/>
        <w:rPr>
          <w:rFonts w:ascii="Bookman Old Style" w:hAnsi="Bookman Old Style"/>
          <w:sz w:val="24"/>
          <w:szCs w:val="24"/>
        </w:rPr>
      </w:pPr>
      <w:r w:rsidRPr="00417E6F">
        <w:rPr>
          <w:rFonts w:ascii="Bookman Old Style" w:hAnsi="Bookman Old Style"/>
          <w:sz w:val="24"/>
          <w:szCs w:val="24"/>
        </w:rPr>
        <w:t>Duration of rights-Generally perpetual</w:t>
      </w:r>
    </w:p>
    <w:p w14:paraId="005EC8CC" w14:textId="77777777" w:rsidR="00112646" w:rsidRPr="00417E6F" w:rsidRDefault="009B0585" w:rsidP="00DC3D70">
      <w:pPr>
        <w:pStyle w:val="ListParagraph"/>
        <w:numPr>
          <w:ilvl w:val="0"/>
          <w:numId w:val="38"/>
        </w:numPr>
        <w:spacing w:line="360" w:lineRule="auto"/>
        <w:jc w:val="both"/>
        <w:rPr>
          <w:rFonts w:ascii="Bookman Old Style" w:hAnsi="Bookman Old Style"/>
          <w:sz w:val="24"/>
          <w:szCs w:val="24"/>
        </w:rPr>
      </w:pPr>
      <w:r w:rsidRPr="00417E6F">
        <w:rPr>
          <w:rFonts w:ascii="Bookman Old Style" w:hAnsi="Bookman Old Style"/>
          <w:sz w:val="24"/>
          <w:szCs w:val="24"/>
        </w:rPr>
        <w:t>Rights to compensation-May be rights to obtain compensation if rights are withdrawn</w:t>
      </w:r>
    </w:p>
    <w:p w14:paraId="4F49E318"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In principle, it is important to consider inclusion of the following in the model</w:t>
      </w:r>
      <w:r w:rsidR="00845266" w:rsidRPr="00417E6F">
        <w:rPr>
          <w:rFonts w:ascii="Bookman Old Style" w:hAnsi="Bookman Old Style"/>
          <w:sz w:val="24"/>
          <w:szCs w:val="24"/>
        </w:rPr>
        <w:t>/type</w:t>
      </w:r>
      <w:proofErr w:type="gramStart"/>
      <w:r w:rsidRPr="00417E6F">
        <w:rPr>
          <w:rFonts w:ascii="Bookman Old Style" w:hAnsi="Bookman Old Style"/>
          <w:sz w:val="24"/>
          <w:szCs w:val="24"/>
        </w:rPr>
        <w:t>:-</w:t>
      </w:r>
      <w:proofErr w:type="gramEnd"/>
    </w:p>
    <w:p w14:paraId="6099F745" w14:textId="77777777" w:rsidR="00AD0873" w:rsidRPr="00417E6F" w:rsidRDefault="00AD0873" w:rsidP="00DC3D70">
      <w:pPr>
        <w:numPr>
          <w:ilvl w:val="0"/>
          <w:numId w:val="25"/>
        </w:numPr>
        <w:spacing w:line="360" w:lineRule="auto"/>
        <w:jc w:val="both"/>
        <w:rPr>
          <w:rFonts w:ascii="Bookman Old Style" w:hAnsi="Bookman Old Style"/>
          <w:b/>
          <w:sz w:val="24"/>
          <w:szCs w:val="24"/>
        </w:rPr>
      </w:pPr>
      <w:r w:rsidRPr="00417E6F">
        <w:rPr>
          <w:rFonts w:ascii="Bookman Old Style" w:hAnsi="Bookman Old Style"/>
          <w:b/>
          <w:sz w:val="24"/>
          <w:szCs w:val="24"/>
        </w:rPr>
        <w:t xml:space="preserve">Legislative Governance – </w:t>
      </w:r>
      <w:r w:rsidRPr="00417E6F">
        <w:rPr>
          <w:rFonts w:ascii="Bookman Old Style" w:hAnsi="Bookman Old Style"/>
          <w:sz w:val="24"/>
          <w:szCs w:val="24"/>
        </w:rPr>
        <w:t>This refers to the legislation governing CFM</w:t>
      </w:r>
    </w:p>
    <w:p w14:paraId="0DAFFB58" w14:textId="77777777" w:rsidR="00AD0873" w:rsidRPr="00417E6F" w:rsidRDefault="00AD0873" w:rsidP="00DC3D70">
      <w:pPr>
        <w:numPr>
          <w:ilvl w:val="0"/>
          <w:numId w:val="54"/>
        </w:numPr>
        <w:spacing w:line="360" w:lineRule="auto"/>
        <w:jc w:val="both"/>
        <w:rPr>
          <w:rFonts w:ascii="Bookman Old Style" w:hAnsi="Bookman Old Style"/>
          <w:sz w:val="24"/>
          <w:szCs w:val="24"/>
        </w:rPr>
      </w:pPr>
      <w:r w:rsidRPr="00417E6F">
        <w:rPr>
          <w:rFonts w:ascii="Bookman Old Style" w:hAnsi="Bookman Old Style"/>
          <w:sz w:val="24"/>
          <w:szCs w:val="24"/>
        </w:rPr>
        <w:t>Legislative provisions in terms of the laws and policies</w:t>
      </w:r>
    </w:p>
    <w:p w14:paraId="334A1A50" w14:textId="77777777" w:rsidR="00AD0873" w:rsidRPr="00417E6F" w:rsidRDefault="00AD0873" w:rsidP="00DC3D70">
      <w:pPr>
        <w:numPr>
          <w:ilvl w:val="0"/>
          <w:numId w:val="54"/>
        </w:numPr>
        <w:spacing w:line="360" w:lineRule="auto"/>
        <w:jc w:val="both"/>
        <w:rPr>
          <w:rFonts w:ascii="Bookman Old Style" w:hAnsi="Bookman Old Style"/>
          <w:sz w:val="24"/>
          <w:szCs w:val="24"/>
        </w:rPr>
      </w:pPr>
      <w:r w:rsidRPr="00417E6F">
        <w:rPr>
          <w:rFonts w:ascii="Bookman Old Style" w:hAnsi="Bookman Old Style"/>
          <w:sz w:val="24"/>
          <w:szCs w:val="24"/>
        </w:rPr>
        <w:lastRenderedPageBreak/>
        <w:t>Size of the forest estate to be used for CFM</w:t>
      </w:r>
    </w:p>
    <w:p w14:paraId="3CE04382" w14:textId="77777777" w:rsidR="00AD0873" w:rsidRPr="00417E6F" w:rsidRDefault="00AD0873" w:rsidP="00DC3D70">
      <w:pPr>
        <w:numPr>
          <w:ilvl w:val="0"/>
          <w:numId w:val="54"/>
        </w:numPr>
        <w:spacing w:line="360" w:lineRule="auto"/>
        <w:jc w:val="both"/>
        <w:rPr>
          <w:rFonts w:ascii="Bookman Old Style" w:hAnsi="Bookman Old Style"/>
          <w:sz w:val="24"/>
          <w:szCs w:val="24"/>
        </w:rPr>
      </w:pPr>
      <w:r w:rsidRPr="00417E6F">
        <w:rPr>
          <w:rFonts w:ascii="Bookman Old Style" w:hAnsi="Bookman Old Style"/>
          <w:sz w:val="24"/>
          <w:szCs w:val="24"/>
        </w:rPr>
        <w:t>Tenure duration;</w:t>
      </w:r>
    </w:p>
    <w:p w14:paraId="028AA0E8" w14:textId="77777777" w:rsidR="00AD0873" w:rsidRPr="00417E6F" w:rsidRDefault="00AD0873" w:rsidP="00DC3D70">
      <w:pPr>
        <w:numPr>
          <w:ilvl w:val="0"/>
          <w:numId w:val="54"/>
        </w:numPr>
        <w:spacing w:line="360" w:lineRule="auto"/>
        <w:jc w:val="both"/>
        <w:rPr>
          <w:rFonts w:ascii="Bookman Old Style" w:hAnsi="Bookman Old Style"/>
          <w:sz w:val="24"/>
          <w:szCs w:val="24"/>
        </w:rPr>
      </w:pPr>
      <w:r w:rsidRPr="00417E6F">
        <w:rPr>
          <w:rFonts w:ascii="Bookman Old Style" w:hAnsi="Bookman Old Style"/>
          <w:sz w:val="24"/>
          <w:szCs w:val="24"/>
        </w:rPr>
        <w:t>Legal entity of the CFMG</w:t>
      </w:r>
    </w:p>
    <w:p w14:paraId="1B4B8D1F" w14:textId="77777777" w:rsidR="00AD0873" w:rsidRPr="00417E6F" w:rsidRDefault="00AD0873" w:rsidP="00DC3D70">
      <w:pPr>
        <w:numPr>
          <w:ilvl w:val="0"/>
          <w:numId w:val="54"/>
        </w:numPr>
        <w:spacing w:line="360" w:lineRule="auto"/>
        <w:jc w:val="both"/>
        <w:rPr>
          <w:rFonts w:ascii="Bookman Old Style" w:hAnsi="Bookman Old Style"/>
          <w:sz w:val="24"/>
          <w:szCs w:val="24"/>
        </w:rPr>
      </w:pPr>
      <w:r w:rsidRPr="00417E6F">
        <w:rPr>
          <w:rFonts w:ascii="Bookman Old Style" w:hAnsi="Bookman Old Style"/>
          <w:sz w:val="24"/>
          <w:szCs w:val="24"/>
        </w:rPr>
        <w:t>Land entitlement and exploitation of NWFPs</w:t>
      </w:r>
    </w:p>
    <w:p w14:paraId="3C719184" w14:textId="77777777" w:rsidR="00AD0873" w:rsidRPr="00417E6F" w:rsidRDefault="00AD0873" w:rsidP="00DC3D70">
      <w:pPr>
        <w:numPr>
          <w:ilvl w:val="0"/>
          <w:numId w:val="25"/>
        </w:numPr>
        <w:spacing w:line="360" w:lineRule="auto"/>
        <w:jc w:val="both"/>
        <w:rPr>
          <w:rFonts w:ascii="Bookman Old Style" w:hAnsi="Bookman Old Style"/>
          <w:b/>
          <w:sz w:val="24"/>
          <w:szCs w:val="24"/>
        </w:rPr>
      </w:pPr>
      <w:r w:rsidRPr="00417E6F">
        <w:rPr>
          <w:rFonts w:ascii="Bookman Old Style" w:hAnsi="Bookman Old Style"/>
          <w:b/>
          <w:sz w:val="24"/>
          <w:szCs w:val="24"/>
        </w:rPr>
        <w:t>Procedure for the Formation of the CFMG</w:t>
      </w:r>
    </w:p>
    <w:p w14:paraId="6BE848B8" w14:textId="77777777" w:rsidR="00AD0873" w:rsidRPr="00417E6F" w:rsidRDefault="00AD0873" w:rsidP="00DC3D70">
      <w:pPr>
        <w:numPr>
          <w:ilvl w:val="0"/>
          <w:numId w:val="55"/>
        </w:numPr>
        <w:spacing w:line="360" w:lineRule="auto"/>
        <w:jc w:val="both"/>
        <w:rPr>
          <w:rFonts w:ascii="Bookman Old Style" w:hAnsi="Bookman Old Style"/>
          <w:sz w:val="24"/>
          <w:szCs w:val="24"/>
        </w:rPr>
      </w:pPr>
      <w:r w:rsidRPr="00417E6F">
        <w:rPr>
          <w:rFonts w:ascii="Bookman Old Style" w:hAnsi="Bookman Old Style"/>
          <w:sz w:val="24"/>
          <w:szCs w:val="24"/>
        </w:rPr>
        <w:t>Public consultation</w:t>
      </w:r>
    </w:p>
    <w:p w14:paraId="493ABDE5" w14:textId="77777777" w:rsidR="00AD0873" w:rsidRPr="00417E6F" w:rsidRDefault="00AD0873" w:rsidP="00DC3D70">
      <w:pPr>
        <w:numPr>
          <w:ilvl w:val="0"/>
          <w:numId w:val="55"/>
        </w:numPr>
        <w:spacing w:line="360" w:lineRule="auto"/>
        <w:jc w:val="both"/>
        <w:rPr>
          <w:rFonts w:ascii="Bookman Old Style" w:hAnsi="Bookman Old Style"/>
          <w:sz w:val="24"/>
          <w:szCs w:val="24"/>
        </w:rPr>
      </w:pPr>
      <w:r w:rsidRPr="00417E6F">
        <w:rPr>
          <w:rFonts w:ascii="Bookman Old Style" w:hAnsi="Bookman Old Style"/>
          <w:sz w:val="24"/>
          <w:szCs w:val="24"/>
        </w:rPr>
        <w:t>Requirements of the management plan</w:t>
      </w:r>
    </w:p>
    <w:p w14:paraId="6D93C830" w14:textId="77777777" w:rsidR="00AD0873" w:rsidRPr="00417E6F" w:rsidRDefault="00AD0873" w:rsidP="00DC3D70">
      <w:pPr>
        <w:numPr>
          <w:ilvl w:val="0"/>
          <w:numId w:val="55"/>
        </w:numPr>
        <w:spacing w:line="360" w:lineRule="auto"/>
        <w:jc w:val="both"/>
        <w:rPr>
          <w:rFonts w:ascii="Bookman Old Style" w:hAnsi="Bookman Old Style"/>
          <w:sz w:val="24"/>
          <w:szCs w:val="24"/>
        </w:rPr>
      </w:pPr>
      <w:r w:rsidRPr="00417E6F">
        <w:rPr>
          <w:rFonts w:ascii="Bookman Old Style" w:hAnsi="Bookman Old Style"/>
          <w:sz w:val="24"/>
          <w:szCs w:val="24"/>
        </w:rPr>
        <w:t>Submission of application and average time to procure the necessary permit or license for the CFMG</w:t>
      </w:r>
    </w:p>
    <w:p w14:paraId="5973DD03" w14:textId="77777777" w:rsidR="00AD0873" w:rsidRPr="00417E6F" w:rsidRDefault="00AD0873" w:rsidP="00DC3D70">
      <w:pPr>
        <w:numPr>
          <w:ilvl w:val="0"/>
          <w:numId w:val="55"/>
        </w:numPr>
        <w:spacing w:line="360" w:lineRule="auto"/>
        <w:jc w:val="both"/>
        <w:rPr>
          <w:rFonts w:ascii="Bookman Old Style" w:hAnsi="Bookman Old Style"/>
          <w:sz w:val="24"/>
          <w:szCs w:val="24"/>
        </w:rPr>
      </w:pPr>
      <w:r w:rsidRPr="00417E6F">
        <w:rPr>
          <w:rFonts w:ascii="Bookman Old Style" w:hAnsi="Bookman Old Style"/>
          <w:sz w:val="24"/>
          <w:szCs w:val="24"/>
        </w:rPr>
        <w:t xml:space="preserve">Review of the application </w:t>
      </w:r>
    </w:p>
    <w:p w14:paraId="4CF2946E" w14:textId="77777777" w:rsidR="00AD0873" w:rsidRPr="00417E6F" w:rsidRDefault="00AD0873" w:rsidP="00DC3D70">
      <w:pPr>
        <w:numPr>
          <w:ilvl w:val="0"/>
          <w:numId w:val="55"/>
        </w:numPr>
        <w:spacing w:line="360" w:lineRule="auto"/>
        <w:jc w:val="both"/>
        <w:rPr>
          <w:rFonts w:ascii="Bookman Old Style" w:hAnsi="Bookman Old Style"/>
          <w:sz w:val="24"/>
          <w:szCs w:val="24"/>
        </w:rPr>
      </w:pPr>
      <w:r w:rsidRPr="00417E6F">
        <w:rPr>
          <w:rFonts w:ascii="Bookman Old Style" w:hAnsi="Bookman Old Style"/>
          <w:sz w:val="24"/>
          <w:szCs w:val="24"/>
        </w:rPr>
        <w:t>Decision-making and authority concerned</w:t>
      </w:r>
    </w:p>
    <w:p w14:paraId="11351FB9" w14:textId="77777777" w:rsidR="00AD0873" w:rsidRPr="00417E6F" w:rsidRDefault="00AD0873" w:rsidP="00DC3D70">
      <w:pPr>
        <w:numPr>
          <w:ilvl w:val="0"/>
          <w:numId w:val="25"/>
        </w:numPr>
        <w:spacing w:line="360" w:lineRule="auto"/>
        <w:jc w:val="both"/>
        <w:rPr>
          <w:rFonts w:ascii="Bookman Old Style" w:hAnsi="Bookman Old Style"/>
          <w:b/>
          <w:sz w:val="24"/>
          <w:szCs w:val="24"/>
        </w:rPr>
      </w:pPr>
      <w:r w:rsidRPr="00417E6F">
        <w:rPr>
          <w:rFonts w:ascii="Bookman Old Style" w:hAnsi="Bookman Old Style"/>
          <w:b/>
          <w:sz w:val="24"/>
          <w:szCs w:val="24"/>
        </w:rPr>
        <w:t>Administration and oversight of CFMG</w:t>
      </w:r>
    </w:p>
    <w:p w14:paraId="3E0EB4EE" w14:textId="77777777" w:rsidR="00AD0873" w:rsidRPr="00417E6F" w:rsidRDefault="00AD0873" w:rsidP="00DC3D70">
      <w:pPr>
        <w:numPr>
          <w:ilvl w:val="0"/>
          <w:numId w:val="56"/>
        </w:numPr>
        <w:spacing w:line="360" w:lineRule="auto"/>
        <w:jc w:val="both"/>
        <w:rPr>
          <w:rFonts w:ascii="Bookman Old Style" w:hAnsi="Bookman Old Style"/>
          <w:sz w:val="24"/>
          <w:szCs w:val="24"/>
        </w:rPr>
      </w:pPr>
      <w:r w:rsidRPr="00417E6F">
        <w:rPr>
          <w:rFonts w:ascii="Bookman Old Style" w:hAnsi="Bookman Old Style"/>
          <w:sz w:val="24"/>
          <w:szCs w:val="24"/>
        </w:rPr>
        <w:t>Competent authority (FD through the Ministry of lands an Natural Resources (MLNR))</w:t>
      </w:r>
    </w:p>
    <w:p w14:paraId="553FD531" w14:textId="77777777" w:rsidR="00AD0873" w:rsidRPr="00417E6F" w:rsidRDefault="00AD0873" w:rsidP="00DC3D70">
      <w:pPr>
        <w:numPr>
          <w:ilvl w:val="0"/>
          <w:numId w:val="56"/>
        </w:numPr>
        <w:spacing w:line="360" w:lineRule="auto"/>
        <w:jc w:val="both"/>
        <w:rPr>
          <w:rFonts w:ascii="Bookman Old Style" w:hAnsi="Bookman Old Style"/>
          <w:sz w:val="24"/>
          <w:szCs w:val="24"/>
        </w:rPr>
      </w:pPr>
      <w:r w:rsidRPr="00417E6F">
        <w:rPr>
          <w:rFonts w:ascii="Bookman Old Style" w:hAnsi="Bookman Old Style"/>
          <w:sz w:val="24"/>
          <w:szCs w:val="24"/>
        </w:rPr>
        <w:t>Level of cooperation among relevant administrative bodies (FD and VAGs)</w:t>
      </w:r>
    </w:p>
    <w:p w14:paraId="0CE2A4A0" w14:textId="77777777" w:rsidR="00AD0873" w:rsidRPr="00417E6F" w:rsidRDefault="00AD0873" w:rsidP="00417E6F">
      <w:pPr>
        <w:spacing w:line="360" w:lineRule="auto"/>
        <w:ind w:left="795"/>
        <w:jc w:val="both"/>
        <w:rPr>
          <w:rFonts w:ascii="Bookman Old Style" w:hAnsi="Bookman Old Style"/>
          <w:b/>
          <w:sz w:val="24"/>
          <w:szCs w:val="24"/>
        </w:rPr>
      </w:pPr>
    </w:p>
    <w:p w14:paraId="6DD25036" w14:textId="77777777" w:rsidR="00AD0873" w:rsidRPr="00417E6F" w:rsidRDefault="00AD0873" w:rsidP="00DC3D70">
      <w:pPr>
        <w:numPr>
          <w:ilvl w:val="0"/>
          <w:numId w:val="25"/>
        </w:numPr>
        <w:spacing w:line="360" w:lineRule="auto"/>
        <w:jc w:val="both"/>
        <w:rPr>
          <w:rFonts w:ascii="Bookman Old Style" w:hAnsi="Bookman Old Style"/>
          <w:b/>
          <w:sz w:val="24"/>
          <w:szCs w:val="24"/>
        </w:rPr>
      </w:pPr>
      <w:r w:rsidRPr="00417E6F">
        <w:rPr>
          <w:rFonts w:ascii="Bookman Old Style" w:hAnsi="Bookman Old Style"/>
          <w:b/>
          <w:sz w:val="24"/>
          <w:szCs w:val="24"/>
        </w:rPr>
        <w:t>Other Measures of Maintaining and Improving Cooperation</w:t>
      </w:r>
    </w:p>
    <w:p w14:paraId="385C0966" w14:textId="77777777" w:rsidR="00AD0873" w:rsidRPr="00417E6F" w:rsidRDefault="00AD0873" w:rsidP="00DC3D70">
      <w:pPr>
        <w:numPr>
          <w:ilvl w:val="0"/>
          <w:numId w:val="57"/>
        </w:numPr>
        <w:spacing w:line="360" w:lineRule="auto"/>
        <w:jc w:val="both"/>
        <w:rPr>
          <w:rFonts w:ascii="Bookman Old Style" w:hAnsi="Bookman Old Style"/>
          <w:sz w:val="24"/>
          <w:szCs w:val="24"/>
        </w:rPr>
      </w:pPr>
      <w:r w:rsidRPr="00417E6F">
        <w:rPr>
          <w:rFonts w:ascii="Bookman Old Style" w:hAnsi="Bookman Old Style"/>
          <w:sz w:val="24"/>
          <w:szCs w:val="24"/>
        </w:rPr>
        <w:t>Reporting procedures</w:t>
      </w:r>
    </w:p>
    <w:p w14:paraId="3DE1698B" w14:textId="77777777" w:rsidR="00AD0873" w:rsidRPr="00417E6F" w:rsidRDefault="00AD0873" w:rsidP="00DC3D70">
      <w:pPr>
        <w:numPr>
          <w:ilvl w:val="0"/>
          <w:numId w:val="57"/>
        </w:numPr>
        <w:spacing w:line="360" w:lineRule="auto"/>
        <w:jc w:val="both"/>
        <w:rPr>
          <w:rFonts w:ascii="Bookman Old Style" w:hAnsi="Bookman Old Style"/>
          <w:sz w:val="24"/>
          <w:szCs w:val="24"/>
        </w:rPr>
      </w:pPr>
      <w:r w:rsidRPr="00417E6F">
        <w:rPr>
          <w:rFonts w:ascii="Bookman Old Style" w:hAnsi="Bookman Old Style"/>
          <w:sz w:val="24"/>
          <w:szCs w:val="24"/>
        </w:rPr>
        <w:t>Monitoring and enforcement</w:t>
      </w:r>
    </w:p>
    <w:p w14:paraId="0B9ACB06" w14:textId="77777777" w:rsidR="00AD0873" w:rsidRPr="00417E6F" w:rsidRDefault="00AD0873" w:rsidP="00DC3D70">
      <w:pPr>
        <w:numPr>
          <w:ilvl w:val="0"/>
          <w:numId w:val="57"/>
        </w:numPr>
        <w:spacing w:line="360" w:lineRule="auto"/>
        <w:jc w:val="both"/>
        <w:rPr>
          <w:rFonts w:ascii="Bookman Old Style" w:hAnsi="Bookman Old Style"/>
          <w:sz w:val="24"/>
          <w:szCs w:val="24"/>
        </w:rPr>
      </w:pPr>
      <w:r w:rsidRPr="00417E6F">
        <w:rPr>
          <w:rFonts w:ascii="Bookman Old Style" w:hAnsi="Bookman Old Style"/>
          <w:sz w:val="24"/>
          <w:szCs w:val="24"/>
        </w:rPr>
        <w:t>Expertise and training in the management of the community forest</w:t>
      </w:r>
    </w:p>
    <w:p w14:paraId="4C6B4A45" w14:textId="77777777" w:rsidR="00AD0873" w:rsidRPr="00417E6F" w:rsidRDefault="00AD0873" w:rsidP="00DC3D70">
      <w:pPr>
        <w:numPr>
          <w:ilvl w:val="0"/>
          <w:numId w:val="57"/>
        </w:numPr>
        <w:spacing w:line="360" w:lineRule="auto"/>
        <w:jc w:val="both"/>
        <w:rPr>
          <w:rFonts w:ascii="Bookman Old Style" w:hAnsi="Bookman Old Style"/>
          <w:sz w:val="24"/>
          <w:szCs w:val="24"/>
        </w:rPr>
      </w:pPr>
      <w:r w:rsidRPr="00417E6F">
        <w:rPr>
          <w:rFonts w:ascii="Bookman Old Style" w:hAnsi="Bookman Old Style"/>
          <w:sz w:val="24"/>
          <w:szCs w:val="24"/>
        </w:rPr>
        <w:t>Customer relationship and distribution channels of forest products</w:t>
      </w:r>
    </w:p>
    <w:p w14:paraId="4B0D0F89" w14:textId="77777777" w:rsidR="001906E5" w:rsidRDefault="00AD0873" w:rsidP="00DC3D70">
      <w:pPr>
        <w:numPr>
          <w:ilvl w:val="0"/>
          <w:numId w:val="25"/>
        </w:numPr>
        <w:spacing w:line="360" w:lineRule="auto"/>
        <w:jc w:val="both"/>
        <w:rPr>
          <w:rFonts w:ascii="Bookman Old Style" w:hAnsi="Bookman Old Style"/>
          <w:b/>
          <w:sz w:val="24"/>
          <w:szCs w:val="24"/>
        </w:rPr>
      </w:pPr>
      <w:r w:rsidRPr="00417E6F">
        <w:rPr>
          <w:rFonts w:ascii="Bookman Old Style" w:hAnsi="Bookman Old Style"/>
          <w:b/>
          <w:sz w:val="24"/>
          <w:szCs w:val="24"/>
        </w:rPr>
        <w:t>Reforestation, afforestation and rehabilitation</w:t>
      </w:r>
    </w:p>
    <w:p w14:paraId="4F19C5C6" w14:textId="77777777" w:rsidR="003821FD" w:rsidRDefault="001906E5" w:rsidP="001906E5">
      <w:pPr>
        <w:spacing w:line="360" w:lineRule="auto"/>
        <w:ind w:left="720"/>
        <w:jc w:val="both"/>
        <w:rPr>
          <w:rFonts w:ascii="Bookman Old Style" w:hAnsi="Bookman Old Style"/>
          <w:sz w:val="24"/>
          <w:szCs w:val="24"/>
        </w:rPr>
      </w:pPr>
      <w:r w:rsidRPr="001906E5">
        <w:rPr>
          <w:rFonts w:ascii="Bookman Old Style" w:hAnsi="Bookman Old Style"/>
          <w:sz w:val="24"/>
          <w:szCs w:val="24"/>
        </w:rPr>
        <w:lastRenderedPageBreak/>
        <w:t>Given the foregoing, the VAGs can be managed in respective models in line with</w:t>
      </w:r>
      <w:r>
        <w:rPr>
          <w:rFonts w:ascii="Bookman Old Style" w:hAnsi="Bookman Old Style"/>
          <w:sz w:val="24"/>
          <w:szCs w:val="24"/>
        </w:rPr>
        <w:t xml:space="preserve"> the intensity for management and control</w:t>
      </w:r>
      <w:r w:rsidR="00365F71">
        <w:rPr>
          <w:rFonts w:ascii="Bookman Old Style" w:hAnsi="Bookman Old Style"/>
          <w:sz w:val="24"/>
          <w:szCs w:val="24"/>
        </w:rPr>
        <w:t>;</w:t>
      </w:r>
      <w:r>
        <w:rPr>
          <w:rFonts w:ascii="Bookman Old Style" w:hAnsi="Bookman Old Style"/>
          <w:sz w:val="24"/>
          <w:szCs w:val="24"/>
        </w:rPr>
        <w:t xml:space="preserve"> </w:t>
      </w:r>
      <w:proofErr w:type="gramStart"/>
      <w:r>
        <w:rPr>
          <w:rFonts w:ascii="Bookman Old Style" w:hAnsi="Bookman Old Style"/>
          <w:sz w:val="24"/>
          <w:szCs w:val="24"/>
        </w:rPr>
        <w:t>that</w:t>
      </w:r>
      <w:proofErr w:type="gramEnd"/>
      <w:r>
        <w:rPr>
          <w:rFonts w:ascii="Bookman Old Style" w:hAnsi="Bookman Old Style"/>
          <w:sz w:val="24"/>
          <w:szCs w:val="24"/>
        </w:rPr>
        <w:t xml:space="preserve"> is </w:t>
      </w:r>
      <w:proofErr w:type="gramStart"/>
      <w:r>
        <w:rPr>
          <w:rFonts w:ascii="Bookman Old Style" w:hAnsi="Bookman Old Style"/>
          <w:sz w:val="24"/>
          <w:szCs w:val="24"/>
        </w:rPr>
        <w:t xml:space="preserve">those requiring </w:t>
      </w:r>
      <w:r w:rsidR="00365F71">
        <w:rPr>
          <w:rFonts w:ascii="Bookman Old Style" w:hAnsi="Bookman Old Style"/>
          <w:sz w:val="24"/>
          <w:szCs w:val="24"/>
        </w:rPr>
        <w:t xml:space="preserve">more Government control while CFM </w:t>
      </w:r>
      <w:r w:rsidR="005A3E45">
        <w:rPr>
          <w:rFonts w:ascii="Bookman Old Style" w:hAnsi="Bookman Old Style"/>
          <w:sz w:val="24"/>
          <w:szCs w:val="24"/>
        </w:rPr>
        <w:t xml:space="preserve">is </w:t>
      </w:r>
      <w:r w:rsidR="00365F71">
        <w:rPr>
          <w:rFonts w:ascii="Bookman Old Style" w:hAnsi="Bookman Old Style"/>
          <w:sz w:val="24"/>
          <w:szCs w:val="24"/>
        </w:rPr>
        <w:t>in force while in others the communities have an upper hand</w:t>
      </w:r>
      <w:proofErr w:type="gramEnd"/>
      <w:r w:rsidR="00365F71">
        <w:rPr>
          <w:rFonts w:ascii="Bookman Old Style" w:hAnsi="Bookman Old Style"/>
          <w:sz w:val="24"/>
          <w:szCs w:val="24"/>
        </w:rPr>
        <w:t>. Table 3.5</w:t>
      </w:r>
      <w:r w:rsidR="003821FD">
        <w:rPr>
          <w:rFonts w:ascii="Bookman Old Style" w:hAnsi="Bookman Old Style"/>
          <w:sz w:val="24"/>
          <w:szCs w:val="24"/>
        </w:rPr>
        <w:t xml:space="preserve"> shows the </w:t>
      </w:r>
      <w:r w:rsidR="00475703">
        <w:rPr>
          <w:rFonts w:ascii="Bookman Old Style" w:hAnsi="Bookman Old Style"/>
          <w:sz w:val="24"/>
          <w:szCs w:val="24"/>
        </w:rPr>
        <w:t xml:space="preserve">proposed alignment of CFM models with the </w:t>
      </w:r>
      <w:r w:rsidR="003821FD">
        <w:rPr>
          <w:rFonts w:ascii="Bookman Old Style" w:hAnsi="Bookman Old Style"/>
          <w:sz w:val="24"/>
          <w:szCs w:val="24"/>
        </w:rPr>
        <w:t xml:space="preserve">VAGs </w:t>
      </w:r>
      <w:r w:rsidR="00475703">
        <w:rPr>
          <w:rFonts w:ascii="Bookman Old Style" w:hAnsi="Bookman Old Style"/>
          <w:sz w:val="24"/>
          <w:szCs w:val="24"/>
        </w:rPr>
        <w:t xml:space="preserve">in the Project Area, based on the field survey of this assignment, subject to verification by a </w:t>
      </w:r>
      <w:r w:rsidR="002052EF">
        <w:rPr>
          <w:rFonts w:ascii="Bookman Old Style" w:hAnsi="Bookman Old Style"/>
          <w:sz w:val="24"/>
          <w:szCs w:val="24"/>
        </w:rPr>
        <w:t xml:space="preserve">subsequent </w:t>
      </w:r>
      <w:r w:rsidR="00475703">
        <w:rPr>
          <w:rFonts w:ascii="Bookman Old Style" w:hAnsi="Bookman Old Style"/>
          <w:sz w:val="24"/>
          <w:szCs w:val="24"/>
        </w:rPr>
        <w:t>full forest resource assessment</w:t>
      </w:r>
      <w:r w:rsidR="003821FD">
        <w:rPr>
          <w:rFonts w:ascii="Bookman Old Style" w:hAnsi="Bookman Old Style"/>
          <w:sz w:val="24"/>
          <w:szCs w:val="24"/>
        </w:rPr>
        <w:t>.</w:t>
      </w:r>
    </w:p>
    <w:p w14:paraId="2AC50FF4" w14:textId="77777777" w:rsidR="00301A5E" w:rsidRDefault="005D3A4A" w:rsidP="00301A5E">
      <w:pPr>
        <w:spacing w:after="0" w:line="360" w:lineRule="auto"/>
        <w:ind w:left="720"/>
        <w:jc w:val="both"/>
        <w:rPr>
          <w:rFonts w:ascii="Bookman Old Style" w:hAnsi="Bookman Old Style"/>
          <w:i/>
          <w:sz w:val="24"/>
          <w:szCs w:val="24"/>
        </w:rPr>
      </w:pPr>
      <w:r>
        <w:rPr>
          <w:rFonts w:ascii="Bookman Old Style" w:hAnsi="Bookman Old Style"/>
          <w:i/>
          <w:sz w:val="24"/>
          <w:szCs w:val="24"/>
        </w:rPr>
        <w:t>Table 3.6</w:t>
      </w:r>
      <w:r w:rsidR="005F3864" w:rsidRPr="005F3864">
        <w:rPr>
          <w:rFonts w:ascii="Bookman Old Style" w:hAnsi="Bookman Old Style"/>
          <w:i/>
          <w:sz w:val="24"/>
          <w:szCs w:val="24"/>
        </w:rPr>
        <w:t xml:space="preserve">: </w:t>
      </w:r>
      <w:r w:rsidR="005B3A52">
        <w:rPr>
          <w:rFonts w:ascii="Bookman Old Style" w:hAnsi="Bookman Old Style"/>
          <w:i/>
          <w:sz w:val="24"/>
          <w:szCs w:val="24"/>
        </w:rPr>
        <w:t>Proposed Alignment</w:t>
      </w:r>
      <w:r w:rsidR="005F3864" w:rsidRPr="005F3864">
        <w:rPr>
          <w:rFonts w:ascii="Bookman Old Style" w:hAnsi="Bookman Old Style"/>
          <w:i/>
          <w:sz w:val="24"/>
          <w:szCs w:val="24"/>
        </w:rPr>
        <w:t xml:space="preserve"> of </w:t>
      </w:r>
      <w:r w:rsidR="005B3A52">
        <w:rPr>
          <w:rFonts w:ascii="Bookman Old Style" w:hAnsi="Bookman Old Style"/>
          <w:i/>
          <w:sz w:val="24"/>
          <w:szCs w:val="24"/>
        </w:rPr>
        <w:t xml:space="preserve">CFM Models with </w:t>
      </w:r>
      <w:r w:rsidR="005F3864" w:rsidRPr="005F3864">
        <w:rPr>
          <w:rFonts w:ascii="Bookman Old Style" w:hAnsi="Bookman Old Style"/>
          <w:i/>
          <w:sz w:val="24"/>
          <w:szCs w:val="24"/>
        </w:rPr>
        <w:t xml:space="preserve">VAGs </w:t>
      </w:r>
      <w:r w:rsidR="00301A5E">
        <w:rPr>
          <w:rFonts w:ascii="Bookman Old Style" w:hAnsi="Bookman Old Style"/>
          <w:i/>
          <w:sz w:val="24"/>
          <w:szCs w:val="24"/>
        </w:rPr>
        <w:t xml:space="preserve">in Project </w:t>
      </w:r>
    </w:p>
    <w:p w14:paraId="6501C101" w14:textId="77777777" w:rsidR="003821FD" w:rsidRPr="005F3864" w:rsidRDefault="00301A5E" w:rsidP="00301A5E">
      <w:pPr>
        <w:spacing w:after="0" w:line="360" w:lineRule="auto"/>
        <w:ind w:left="1440"/>
        <w:jc w:val="both"/>
        <w:rPr>
          <w:rFonts w:ascii="Bookman Old Style" w:hAnsi="Bookman Old Style"/>
          <w:i/>
          <w:sz w:val="24"/>
          <w:szCs w:val="24"/>
        </w:rPr>
      </w:pPr>
      <w:r>
        <w:rPr>
          <w:rFonts w:ascii="Bookman Old Style" w:hAnsi="Bookman Old Style"/>
          <w:i/>
          <w:sz w:val="24"/>
          <w:szCs w:val="24"/>
        </w:rPr>
        <w:t xml:space="preserve">       Area</w:t>
      </w:r>
    </w:p>
    <w:tbl>
      <w:tblPr>
        <w:tblStyle w:val="TableGrid"/>
        <w:tblW w:w="0" w:type="auto"/>
        <w:tblInd w:w="720" w:type="dxa"/>
        <w:tblLook w:val="04A0" w:firstRow="1" w:lastRow="0" w:firstColumn="1" w:lastColumn="0" w:noHBand="0" w:noVBand="1"/>
      </w:tblPr>
      <w:tblGrid>
        <w:gridCol w:w="1522"/>
        <w:gridCol w:w="1954"/>
        <w:gridCol w:w="2180"/>
        <w:gridCol w:w="2140"/>
      </w:tblGrid>
      <w:tr w:rsidR="00747FE7" w14:paraId="2F5899F4" w14:textId="77777777" w:rsidTr="00167B96">
        <w:trPr>
          <w:trHeight w:val="287"/>
        </w:trPr>
        <w:tc>
          <w:tcPr>
            <w:tcW w:w="0" w:type="auto"/>
          </w:tcPr>
          <w:p w14:paraId="0F563A81" w14:textId="77777777" w:rsidR="006C704A" w:rsidRDefault="006C704A" w:rsidP="001906E5">
            <w:pPr>
              <w:spacing w:line="360" w:lineRule="auto"/>
              <w:jc w:val="both"/>
              <w:rPr>
                <w:rFonts w:ascii="Bookman Old Style" w:hAnsi="Bookman Old Style"/>
                <w:sz w:val="24"/>
                <w:szCs w:val="24"/>
              </w:rPr>
            </w:pPr>
            <w:r>
              <w:rPr>
                <w:rFonts w:ascii="Bookman Old Style" w:hAnsi="Bookman Old Style"/>
                <w:sz w:val="24"/>
                <w:szCs w:val="24"/>
              </w:rPr>
              <w:t>GMA</w:t>
            </w:r>
          </w:p>
        </w:tc>
        <w:tc>
          <w:tcPr>
            <w:tcW w:w="0" w:type="auto"/>
            <w:gridSpan w:val="3"/>
          </w:tcPr>
          <w:p w14:paraId="7A0F12FE" w14:textId="77777777" w:rsidR="006C704A" w:rsidRDefault="006C704A" w:rsidP="006C704A">
            <w:pPr>
              <w:spacing w:line="360" w:lineRule="auto"/>
              <w:jc w:val="center"/>
              <w:rPr>
                <w:rFonts w:ascii="Bookman Old Style" w:hAnsi="Bookman Old Style"/>
                <w:sz w:val="24"/>
                <w:szCs w:val="24"/>
              </w:rPr>
            </w:pPr>
            <w:r>
              <w:rPr>
                <w:rFonts w:ascii="Bookman Old Style" w:hAnsi="Bookman Old Style"/>
                <w:sz w:val="24"/>
                <w:szCs w:val="24"/>
              </w:rPr>
              <w:t>VAGs</w:t>
            </w:r>
          </w:p>
        </w:tc>
      </w:tr>
      <w:tr w:rsidR="00497801" w14:paraId="1E818F8A" w14:textId="77777777" w:rsidTr="003821FD">
        <w:tc>
          <w:tcPr>
            <w:tcW w:w="0" w:type="auto"/>
          </w:tcPr>
          <w:p w14:paraId="7516ECE5" w14:textId="77777777" w:rsidR="003821FD" w:rsidRDefault="003821FD" w:rsidP="001906E5">
            <w:pPr>
              <w:spacing w:line="360" w:lineRule="auto"/>
              <w:jc w:val="both"/>
              <w:rPr>
                <w:rFonts w:ascii="Bookman Old Style" w:hAnsi="Bookman Old Style"/>
                <w:sz w:val="24"/>
                <w:szCs w:val="24"/>
              </w:rPr>
            </w:pPr>
          </w:p>
        </w:tc>
        <w:tc>
          <w:tcPr>
            <w:tcW w:w="0" w:type="auto"/>
          </w:tcPr>
          <w:p w14:paraId="0B8B036F" w14:textId="77777777" w:rsidR="003821FD" w:rsidRDefault="003821FD" w:rsidP="001906E5">
            <w:pPr>
              <w:spacing w:line="360" w:lineRule="auto"/>
              <w:jc w:val="both"/>
              <w:rPr>
                <w:rFonts w:ascii="Bookman Old Style" w:hAnsi="Bookman Old Style"/>
                <w:sz w:val="24"/>
                <w:szCs w:val="24"/>
              </w:rPr>
            </w:pPr>
            <w:r>
              <w:rPr>
                <w:rFonts w:ascii="Bookman Old Style" w:hAnsi="Bookman Old Style"/>
                <w:sz w:val="24"/>
                <w:szCs w:val="24"/>
              </w:rPr>
              <w:t xml:space="preserve">Joint Forest </w:t>
            </w:r>
            <w:r w:rsidR="005A3E45">
              <w:rPr>
                <w:rFonts w:ascii="Bookman Old Style" w:hAnsi="Bookman Old Style"/>
                <w:sz w:val="24"/>
                <w:szCs w:val="24"/>
              </w:rPr>
              <w:t>Management</w:t>
            </w:r>
          </w:p>
        </w:tc>
        <w:tc>
          <w:tcPr>
            <w:tcW w:w="0" w:type="auto"/>
          </w:tcPr>
          <w:p w14:paraId="6F0F5EB6" w14:textId="77777777" w:rsidR="003821FD" w:rsidRDefault="003821FD" w:rsidP="001906E5">
            <w:pPr>
              <w:spacing w:line="360" w:lineRule="auto"/>
              <w:jc w:val="both"/>
              <w:rPr>
                <w:rFonts w:ascii="Bookman Old Style" w:hAnsi="Bookman Old Style"/>
                <w:sz w:val="24"/>
                <w:szCs w:val="24"/>
              </w:rPr>
            </w:pPr>
            <w:r>
              <w:rPr>
                <w:rFonts w:ascii="Bookman Old Style" w:hAnsi="Bookman Old Style"/>
                <w:sz w:val="24"/>
                <w:szCs w:val="24"/>
              </w:rPr>
              <w:t xml:space="preserve">Limited Devolution </w:t>
            </w:r>
          </w:p>
        </w:tc>
        <w:tc>
          <w:tcPr>
            <w:tcW w:w="0" w:type="auto"/>
          </w:tcPr>
          <w:p w14:paraId="3BB15E75" w14:textId="77777777" w:rsidR="003821FD" w:rsidRDefault="003821FD" w:rsidP="001906E5">
            <w:pPr>
              <w:spacing w:line="360" w:lineRule="auto"/>
              <w:jc w:val="both"/>
              <w:rPr>
                <w:rFonts w:ascii="Bookman Old Style" w:hAnsi="Bookman Old Style"/>
                <w:sz w:val="24"/>
                <w:szCs w:val="24"/>
              </w:rPr>
            </w:pPr>
            <w:r>
              <w:rPr>
                <w:rFonts w:ascii="Bookman Old Style" w:hAnsi="Bookman Old Style"/>
                <w:sz w:val="24"/>
                <w:szCs w:val="24"/>
              </w:rPr>
              <w:t>Full Devolution</w:t>
            </w:r>
          </w:p>
        </w:tc>
      </w:tr>
      <w:tr w:rsidR="00497801" w14:paraId="356FF453" w14:textId="77777777" w:rsidTr="003821FD">
        <w:tc>
          <w:tcPr>
            <w:tcW w:w="0" w:type="auto"/>
          </w:tcPr>
          <w:p w14:paraId="6B6C5D39" w14:textId="77777777" w:rsidR="003821FD" w:rsidRDefault="00694E8E" w:rsidP="001906E5">
            <w:pPr>
              <w:spacing w:line="360" w:lineRule="auto"/>
              <w:jc w:val="both"/>
              <w:rPr>
                <w:rFonts w:ascii="Bookman Old Style" w:hAnsi="Bookman Old Style"/>
                <w:sz w:val="24"/>
                <w:szCs w:val="24"/>
              </w:rPr>
            </w:pPr>
            <w:r>
              <w:rPr>
                <w:rFonts w:ascii="Bookman Old Style" w:hAnsi="Bookman Old Style"/>
                <w:sz w:val="24"/>
                <w:szCs w:val="24"/>
              </w:rPr>
              <w:t>Mumbwa</w:t>
            </w:r>
          </w:p>
        </w:tc>
        <w:tc>
          <w:tcPr>
            <w:tcW w:w="0" w:type="auto"/>
          </w:tcPr>
          <w:p w14:paraId="37414779" w14:textId="77777777" w:rsidR="003821FD" w:rsidRDefault="00350F49" w:rsidP="001906E5">
            <w:pPr>
              <w:spacing w:line="360" w:lineRule="auto"/>
              <w:jc w:val="both"/>
              <w:rPr>
                <w:rFonts w:ascii="Bookman Old Style" w:hAnsi="Bookman Old Style"/>
                <w:sz w:val="24"/>
                <w:szCs w:val="24"/>
              </w:rPr>
            </w:pPr>
            <w:r>
              <w:rPr>
                <w:rFonts w:ascii="Bookman Old Style" w:hAnsi="Bookman Old Style"/>
                <w:sz w:val="24"/>
                <w:szCs w:val="24"/>
              </w:rPr>
              <w:t>Lukanga</w:t>
            </w:r>
          </w:p>
          <w:p w14:paraId="5E5FB8DC" w14:textId="77777777" w:rsidR="00350F49" w:rsidRDefault="00350F49" w:rsidP="001906E5">
            <w:pPr>
              <w:spacing w:line="360" w:lineRule="auto"/>
              <w:jc w:val="both"/>
              <w:rPr>
                <w:rFonts w:ascii="Bookman Old Style" w:hAnsi="Bookman Old Style"/>
                <w:sz w:val="24"/>
                <w:szCs w:val="24"/>
              </w:rPr>
            </w:pPr>
            <w:r>
              <w:rPr>
                <w:rFonts w:ascii="Bookman Old Style" w:hAnsi="Bookman Old Style"/>
                <w:sz w:val="24"/>
                <w:szCs w:val="24"/>
              </w:rPr>
              <w:t>Kapepe</w:t>
            </w:r>
          </w:p>
          <w:p w14:paraId="1943A9D7" w14:textId="77777777" w:rsidR="00350F49" w:rsidRDefault="00350F49" w:rsidP="001906E5">
            <w:pPr>
              <w:spacing w:line="360" w:lineRule="auto"/>
              <w:jc w:val="both"/>
              <w:rPr>
                <w:rFonts w:ascii="Bookman Old Style" w:hAnsi="Bookman Old Style"/>
                <w:sz w:val="24"/>
                <w:szCs w:val="24"/>
              </w:rPr>
            </w:pPr>
            <w:r>
              <w:rPr>
                <w:rFonts w:ascii="Bookman Old Style" w:hAnsi="Bookman Old Style"/>
                <w:sz w:val="24"/>
                <w:szCs w:val="24"/>
              </w:rPr>
              <w:t>Namwan</w:t>
            </w:r>
            <w:r w:rsidR="00B30C87">
              <w:rPr>
                <w:rFonts w:ascii="Bookman Old Style" w:hAnsi="Bookman Old Style"/>
                <w:sz w:val="24"/>
                <w:szCs w:val="24"/>
              </w:rPr>
              <w:t>ja</w:t>
            </w:r>
          </w:p>
          <w:p w14:paraId="53D74F62" w14:textId="77777777" w:rsidR="00001D3D" w:rsidRDefault="00001D3D" w:rsidP="001906E5">
            <w:pPr>
              <w:spacing w:line="360" w:lineRule="auto"/>
              <w:jc w:val="both"/>
              <w:rPr>
                <w:rFonts w:ascii="Bookman Old Style" w:hAnsi="Bookman Old Style"/>
                <w:sz w:val="24"/>
                <w:szCs w:val="24"/>
              </w:rPr>
            </w:pPr>
          </w:p>
          <w:p w14:paraId="060D37E0" w14:textId="77777777" w:rsidR="00001D3D" w:rsidRDefault="00497801" w:rsidP="001906E5">
            <w:pPr>
              <w:spacing w:line="360" w:lineRule="auto"/>
              <w:jc w:val="both"/>
              <w:rPr>
                <w:rFonts w:ascii="Bookman Old Style" w:hAnsi="Bookman Old Style"/>
                <w:sz w:val="24"/>
                <w:szCs w:val="24"/>
              </w:rPr>
            </w:pPr>
            <w:r>
              <w:rPr>
                <w:rFonts w:ascii="Bookman Old Style" w:hAnsi="Bookman Old Style"/>
                <w:sz w:val="24"/>
                <w:szCs w:val="24"/>
              </w:rPr>
              <w:t>All these VAGs have l</w:t>
            </w:r>
            <w:r w:rsidR="00001D3D">
              <w:rPr>
                <w:rFonts w:ascii="Bookman Old Style" w:hAnsi="Bookman Old Style"/>
                <w:sz w:val="24"/>
                <w:szCs w:val="24"/>
              </w:rPr>
              <w:t xml:space="preserve">ow forest cover </w:t>
            </w:r>
          </w:p>
        </w:tc>
        <w:tc>
          <w:tcPr>
            <w:tcW w:w="0" w:type="auto"/>
          </w:tcPr>
          <w:p w14:paraId="4425349D" w14:textId="77777777" w:rsidR="003821FD" w:rsidRDefault="003821FD" w:rsidP="001906E5">
            <w:pPr>
              <w:spacing w:line="360" w:lineRule="auto"/>
              <w:jc w:val="both"/>
              <w:rPr>
                <w:rFonts w:ascii="Bookman Old Style" w:hAnsi="Bookman Old Style"/>
                <w:sz w:val="24"/>
                <w:szCs w:val="24"/>
              </w:rPr>
            </w:pPr>
          </w:p>
        </w:tc>
        <w:tc>
          <w:tcPr>
            <w:tcW w:w="0" w:type="auto"/>
          </w:tcPr>
          <w:p w14:paraId="62603344" w14:textId="77777777" w:rsidR="003821FD" w:rsidRDefault="00EE46FA" w:rsidP="001906E5">
            <w:pPr>
              <w:spacing w:line="360" w:lineRule="auto"/>
              <w:jc w:val="both"/>
              <w:rPr>
                <w:rFonts w:ascii="Bookman Old Style" w:hAnsi="Bookman Old Style"/>
                <w:sz w:val="24"/>
                <w:szCs w:val="24"/>
              </w:rPr>
            </w:pPr>
            <w:r>
              <w:rPr>
                <w:rFonts w:ascii="Bookman Old Style" w:hAnsi="Bookman Old Style"/>
                <w:sz w:val="24"/>
                <w:szCs w:val="24"/>
              </w:rPr>
              <w:t>Kalunzyu</w:t>
            </w:r>
          </w:p>
          <w:p w14:paraId="1F9B9571" w14:textId="77777777" w:rsidR="00497801" w:rsidRDefault="00497801" w:rsidP="001906E5">
            <w:pPr>
              <w:spacing w:line="360" w:lineRule="auto"/>
              <w:jc w:val="both"/>
              <w:rPr>
                <w:rFonts w:ascii="Bookman Old Style" w:hAnsi="Bookman Old Style"/>
                <w:sz w:val="24"/>
                <w:szCs w:val="24"/>
              </w:rPr>
            </w:pPr>
          </w:p>
          <w:p w14:paraId="2EC0CC72" w14:textId="77777777" w:rsidR="00497801" w:rsidRDefault="00497801" w:rsidP="001906E5">
            <w:pPr>
              <w:spacing w:line="360" w:lineRule="auto"/>
              <w:jc w:val="both"/>
              <w:rPr>
                <w:rFonts w:ascii="Bookman Old Style" w:hAnsi="Bookman Old Style"/>
                <w:sz w:val="24"/>
                <w:szCs w:val="24"/>
              </w:rPr>
            </w:pPr>
            <w:r>
              <w:rPr>
                <w:rFonts w:ascii="Bookman Old Style" w:hAnsi="Bookman Old Style"/>
                <w:sz w:val="24"/>
                <w:szCs w:val="24"/>
              </w:rPr>
              <w:t>This VAG has good forest cover</w:t>
            </w:r>
          </w:p>
        </w:tc>
      </w:tr>
      <w:tr w:rsidR="00497801" w14:paraId="72E04254" w14:textId="77777777" w:rsidTr="003821FD">
        <w:tc>
          <w:tcPr>
            <w:tcW w:w="0" w:type="auto"/>
          </w:tcPr>
          <w:p w14:paraId="22FCF5DC" w14:textId="77777777" w:rsidR="003821FD" w:rsidRDefault="00EE46FA" w:rsidP="001906E5">
            <w:pPr>
              <w:spacing w:line="360" w:lineRule="auto"/>
              <w:jc w:val="both"/>
              <w:rPr>
                <w:rFonts w:ascii="Bookman Old Style" w:hAnsi="Bookman Old Style"/>
                <w:sz w:val="24"/>
                <w:szCs w:val="24"/>
              </w:rPr>
            </w:pPr>
            <w:r>
              <w:rPr>
                <w:rFonts w:ascii="Bookman Old Style" w:hAnsi="Bookman Old Style"/>
                <w:sz w:val="24"/>
                <w:szCs w:val="24"/>
              </w:rPr>
              <w:t>Namwala</w:t>
            </w:r>
          </w:p>
        </w:tc>
        <w:tc>
          <w:tcPr>
            <w:tcW w:w="0" w:type="auto"/>
          </w:tcPr>
          <w:p w14:paraId="5D70CD5D" w14:textId="77777777" w:rsidR="00B30C87" w:rsidRDefault="00EE46FA" w:rsidP="001906E5">
            <w:pPr>
              <w:spacing w:line="360" w:lineRule="auto"/>
              <w:jc w:val="both"/>
              <w:rPr>
                <w:rFonts w:ascii="Bookman Old Style" w:hAnsi="Bookman Old Style"/>
                <w:sz w:val="24"/>
                <w:szCs w:val="24"/>
              </w:rPr>
            </w:pPr>
            <w:r>
              <w:rPr>
                <w:rFonts w:ascii="Bookman Old Style" w:hAnsi="Bookman Old Style"/>
                <w:sz w:val="24"/>
                <w:szCs w:val="24"/>
              </w:rPr>
              <w:t>Maunga</w:t>
            </w:r>
          </w:p>
          <w:p w14:paraId="4B835DD3" w14:textId="77777777" w:rsidR="003821FD" w:rsidRDefault="00B30C87" w:rsidP="001906E5">
            <w:pPr>
              <w:spacing w:line="360" w:lineRule="auto"/>
              <w:jc w:val="both"/>
              <w:rPr>
                <w:rFonts w:ascii="Bookman Old Style" w:hAnsi="Bookman Old Style"/>
                <w:sz w:val="24"/>
                <w:szCs w:val="24"/>
              </w:rPr>
            </w:pPr>
            <w:r>
              <w:rPr>
                <w:rFonts w:ascii="Bookman Old Style" w:hAnsi="Bookman Old Style"/>
                <w:sz w:val="24"/>
                <w:szCs w:val="24"/>
              </w:rPr>
              <w:t>Mbuma</w:t>
            </w:r>
            <w:r w:rsidR="00261047">
              <w:rPr>
                <w:rFonts w:ascii="Bookman Old Style" w:hAnsi="Bookman Old Style"/>
                <w:sz w:val="24"/>
                <w:szCs w:val="24"/>
              </w:rPr>
              <w:t xml:space="preserve"> plus 14 0ther VAGs with low forest cover</w:t>
            </w:r>
          </w:p>
        </w:tc>
        <w:tc>
          <w:tcPr>
            <w:tcW w:w="0" w:type="auto"/>
          </w:tcPr>
          <w:p w14:paraId="09B336DB" w14:textId="77777777" w:rsidR="003821FD" w:rsidRDefault="003821FD" w:rsidP="001906E5">
            <w:pPr>
              <w:spacing w:line="360" w:lineRule="auto"/>
              <w:jc w:val="both"/>
              <w:rPr>
                <w:rFonts w:ascii="Bookman Old Style" w:hAnsi="Bookman Old Style"/>
                <w:sz w:val="24"/>
                <w:szCs w:val="24"/>
              </w:rPr>
            </w:pPr>
          </w:p>
        </w:tc>
        <w:tc>
          <w:tcPr>
            <w:tcW w:w="0" w:type="auto"/>
          </w:tcPr>
          <w:p w14:paraId="3B4C22CF" w14:textId="77777777" w:rsidR="003821FD" w:rsidRDefault="003821FD" w:rsidP="001906E5">
            <w:pPr>
              <w:spacing w:line="360" w:lineRule="auto"/>
              <w:jc w:val="both"/>
              <w:rPr>
                <w:rFonts w:ascii="Bookman Old Style" w:hAnsi="Bookman Old Style"/>
                <w:sz w:val="24"/>
                <w:szCs w:val="24"/>
              </w:rPr>
            </w:pPr>
          </w:p>
        </w:tc>
      </w:tr>
      <w:tr w:rsidR="00497801" w14:paraId="50FC835B" w14:textId="77777777" w:rsidTr="003821FD">
        <w:tc>
          <w:tcPr>
            <w:tcW w:w="0" w:type="auto"/>
          </w:tcPr>
          <w:p w14:paraId="205D7645" w14:textId="77777777" w:rsidR="003821FD" w:rsidRDefault="00EE46FA" w:rsidP="001906E5">
            <w:pPr>
              <w:spacing w:line="360" w:lineRule="auto"/>
              <w:jc w:val="both"/>
              <w:rPr>
                <w:rFonts w:ascii="Bookman Old Style" w:hAnsi="Bookman Old Style"/>
                <w:sz w:val="24"/>
                <w:szCs w:val="24"/>
              </w:rPr>
            </w:pPr>
            <w:r>
              <w:rPr>
                <w:rFonts w:ascii="Bookman Old Style" w:hAnsi="Bookman Old Style"/>
                <w:sz w:val="24"/>
                <w:szCs w:val="24"/>
              </w:rPr>
              <w:t>Lukwakwa</w:t>
            </w:r>
          </w:p>
        </w:tc>
        <w:tc>
          <w:tcPr>
            <w:tcW w:w="0" w:type="auto"/>
          </w:tcPr>
          <w:p w14:paraId="3C8F0251" w14:textId="77777777" w:rsidR="003821FD" w:rsidRDefault="003821FD" w:rsidP="001906E5">
            <w:pPr>
              <w:spacing w:line="360" w:lineRule="auto"/>
              <w:jc w:val="both"/>
              <w:rPr>
                <w:rFonts w:ascii="Bookman Old Style" w:hAnsi="Bookman Old Style"/>
                <w:sz w:val="24"/>
                <w:szCs w:val="24"/>
              </w:rPr>
            </w:pPr>
          </w:p>
        </w:tc>
        <w:tc>
          <w:tcPr>
            <w:tcW w:w="0" w:type="auto"/>
          </w:tcPr>
          <w:p w14:paraId="5558C1AE" w14:textId="77777777" w:rsidR="003821FD" w:rsidRDefault="003821FD" w:rsidP="001906E5">
            <w:pPr>
              <w:spacing w:line="360" w:lineRule="auto"/>
              <w:jc w:val="both"/>
              <w:rPr>
                <w:rFonts w:ascii="Bookman Old Style" w:hAnsi="Bookman Old Style"/>
                <w:sz w:val="24"/>
                <w:szCs w:val="24"/>
              </w:rPr>
            </w:pPr>
          </w:p>
        </w:tc>
        <w:tc>
          <w:tcPr>
            <w:tcW w:w="0" w:type="auto"/>
          </w:tcPr>
          <w:p w14:paraId="490B0B66" w14:textId="77777777" w:rsidR="003821FD" w:rsidRDefault="00317901" w:rsidP="001906E5">
            <w:pPr>
              <w:spacing w:line="360" w:lineRule="auto"/>
              <w:jc w:val="both"/>
              <w:rPr>
                <w:rFonts w:ascii="Bookman Old Style" w:hAnsi="Bookman Old Style"/>
                <w:sz w:val="24"/>
                <w:szCs w:val="24"/>
              </w:rPr>
            </w:pPr>
            <w:r>
              <w:rPr>
                <w:rFonts w:ascii="Bookman Old Style" w:hAnsi="Bookman Old Style"/>
                <w:sz w:val="24"/>
                <w:szCs w:val="24"/>
              </w:rPr>
              <w:t>Manyawu</w:t>
            </w:r>
          </w:p>
          <w:p w14:paraId="47C12411" w14:textId="77777777" w:rsidR="00317901" w:rsidRDefault="00317901" w:rsidP="001906E5">
            <w:pPr>
              <w:spacing w:line="360" w:lineRule="auto"/>
              <w:jc w:val="both"/>
              <w:rPr>
                <w:rFonts w:ascii="Bookman Old Style" w:hAnsi="Bookman Old Style"/>
                <w:sz w:val="24"/>
                <w:szCs w:val="24"/>
              </w:rPr>
            </w:pPr>
            <w:r>
              <w:rPr>
                <w:rFonts w:ascii="Bookman Old Style" w:hAnsi="Bookman Old Style"/>
                <w:sz w:val="24"/>
                <w:szCs w:val="24"/>
              </w:rPr>
              <w:t>Kashinankazi</w:t>
            </w:r>
          </w:p>
          <w:p w14:paraId="57917C1D" w14:textId="77777777" w:rsidR="00317901" w:rsidRDefault="00317901" w:rsidP="001906E5">
            <w:pPr>
              <w:spacing w:line="360" w:lineRule="auto"/>
              <w:jc w:val="both"/>
              <w:rPr>
                <w:rFonts w:ascii="Bookman Old Style" w:hAnsi="Bookman Old Style"/>
                <w:sz w:val="24"/>
                <w:szCs w:val="24"/>
              </w:rPr>
            </w:pPr>
            <w:r>
              <w:rPr>
                <w:rFonts w:ascii="Bookman Old Style" w:hAnsi="Bookman Old Style"/>
                <w:sz w:val="24"/>
                <w:szCs w:val="24"/>
              </w:rPr>
              <w:t>Chiteye</w:t>
            </w:r>
          </w:p>
          <w:p w14:paraId="03533982" w14:textId="77777777" w:rsidR="003D6E1D" w:rsidRDefault="003D6E1D" w:rsidP="001906E5">
            <w:pPr>
              <w:spacing w:line="360" w:lineRule="auto"/>
              <w:jc w:val="both"/>
              <w:rPr>
                <w:rFonts w:ascii="Bookman Old Style" w:hAnsi="Bookman Old Style"/>
                <w:sz w:val="24"/>
                <w:szCs w:val="24"/>
              </w:rPr>
            </w:pPr>
          </w:p>
          <w:p w14:paraId="2AD1E2F4" w14:textId="77777777" w:rsidR="00497801" w:rsidRDefault="00497801" w:rsidP="001906E5">
            <w:pPr>
              <w:spacing w:line="360" w:lineRule="auto"/>
              <w:jc w:val="both"/>
              <w:rPr>
                <w:rFonts w:ascii="Bookman Old Style" w:hAnsi="Bookman Old Style"/>
                <w:sz w:val="24"/>
                <w:szCs w:val="24"/>
              </w:rPr>
            </w:pPr>
            <w:r>
              <w:rPr>
                <w:rFonts w:ascii="Bookman Old Style" w:hAnsi="Bookman Old Style"/>
                <w:sz w:val="24"/>
                <w:szCs w:val="24"/>
              </w:rPr>
              <w:t xml:space="preserve">All these VAGs have good forest </w:t>
            </w:r>
            <w:r>
              <w:rPr>
                <w:rFonts w:ascii="Bookman Old Style" w:hAnsi="Bookman Old Style"/>
                <w:sz w:val="24"/>
                <w:szCs w:val="24"/>
              </w:rPr>
              <w:lastRenderedPageBreak/>
              <w:t>cover</w:t>
            </w:r>
          </w:p>
        </w:tc>
      </w:tr>
      <w:tr w:rsidR="00497801" w14:paraId="08C8C1B0" w14:textId="77777777" w:rsidTr="003821FD">
        <w:tc>
          <w:tcPr>
            <w:tcW w:w="0" w:type="auto"/>
          </w:tcPr>
          <w:p w14:paraId="02482D4D" w14:textId="77777777" w:rsidR="003821FD" w:rsidRDefault="00EE46FA" w:rsidP="001906E5">
            <w:pPr>
              <w:spacing w:line="360" w:lineRule="auto"/>
              <w:jc w:val="both"/>
              <w:rPr>
                <w:rFonts w:ascii="Bookman Old Style" w:hAnsi="Bookman Old Style"/>
                <w:sz w:val="24"/>
                <w:szCs w:val="24"/>
              </w:rPr>
            </w:pPr>
            <w:r>
              <w:rPr>
                <w:rFonts w:ascii="Bookman Old Style" w:hAnsi="Bookman Old Style"/>
                <w:sz w:val="24"/>
                <w:szCs w:val="24"/>
              </w:rPr>
              <w:lastRenderedPageBreak/>
              <w:t>Mufunta</w:t>
            </w:r>
          </w:p>
        </w:tc>
        <w:tc>
          <w:tcPr>
            <w:tcW w:w="0" w:type="auto"/>
          </w:tcPr>
          <w:p w14:paraId="25FEA463" w14:textId="77777777" w:rsidR="003821FD" w:rsidRDefault="003821FD" w:rsidP="001906E5">
            <w:pPr>
              <w:spacing w:line="360" w:lineRule="auto"/>
              <w:jc w:val="both"/>
              <w:rPr>
                <w:rFonts w:ascii="Bookman Old Style" w:hAnsi="Bookman Old Style"/>
                <w:sz w:val="24"/>
                <w:szCs w:val="24"/>
              </w:rPr>
            </w:pPr>
          </w:p>
        </w:tc>
        <w:tc>
          <w:tcPr>
            <w:tcW w:w="0" w:type="auto"/>
          </w:tcPr>
          <w:p w14:paraId="34F53366" w14:textId="77777777" w:rsidR="003821FD" w:rsidRDefault="00274A72" w:rsidP="001906E5">
            <w:pPr>
              <w:spacing w:line="360" w:lineRule="auto"/>
              <w:jc w:val="both"/>
              <w:rPr>
                <w:rFonts w:ascii="Bookman Old Style" w:hAnsi="Bookman Old Style"/>
                <w:sz w:val="24"/>
                <w:szCs w:val="24"/>
              </w:rPr>
            </w:pPr>
            <w:r>
              <w:rPr>
                <w:rFonts w:ascii="Bookman Old Style" w:hAnsi="Bookman Old Style"/>
                <w:sz w:val="24"/>
                <w:szCs w:val="24"/>
              </w:rPr>
              <w:t>Lalafuta</w:t>
            </w:r>
          </w:p>
          <w:p w14:paraId="3DC19AD5" w14:textId="77777777" w:rsidR="00274A72" w:rsidRDefault="00274A72" w:rsidP="001906E5">
            <w:pPr>
              <w:spacing w:line="360" w:lineRule="auto"/>
              <w:jc w:val="both"/>
              <w:rPr>
                <w:rFonts w:ascii="Bookman Old Style" w:hAnsi="Bookman Old Style"/>
                <w:sz w:val="24"/>
                <w:szCs w:val="24"/>
              </w:rPr>
            </w:pPr>
            <w:r>
              <w:rPr>
                <w:rFonts w:ascii="Bookman Old Style" w:hAnsi="Bookman Old Style"/>
                <w:sz w:val="24"/>
                <w:szCs w:val="24"/>
              </w:rPr>
              <w:t>Litoya</w:t>
            </w:r>
          </w:p>
          <w:p w14:paraId="475DC1DC" w14:textId="77777777" w:rsidR="00274A72" w:rsidRDefault="00274A72" w:rsidP="001906E5">
            <w:pPr>
              <w:spacing w:line="360" w:lineRule="auto"/>
              <w:jc w:val="both"/>
              <w:rPr>
                <w:rFonts w:ascii="Bookman Old Style" w:hAnsi="Bookman Old Style"/>
                <w:sz w:val="24"/>
                <w:szCs w:val="24"/>
              </w:rPr>
            </w:pPr>
            <w:r>
              <w:rPr>
                <w:rFonts w:ascii="Bookman Old Style" w:hAnsi="Bookman Old Style"/>
                <w:sz w:val="24"/>
                <w:szCs w:val="24"/>
              </w:rPr>
              <w:t>Miluji (Lalafuta East)</w:t>
            </w:r>
          </w:p>
          <w:p w14:paraId="72E2DEA6" w14:textId="77777777" w:rsidR="00747FE7" w:rsidRDefault="00747FE7" w:rsidP="001906E5">
            <w:pPr>
              <w:spacing w:line="360" w:lineRule="auto"/>
              <w:jc w:val="both"/>
              <w:rPr>
                <w:rFonts w:ascii="Bookman Old Style" w:hAnsi="Bookman Old Style"/>
                <w:sz w:val="24"/>
                <w:szCs w:val="24"/>
              </w:rPr>
            </w:pPr>
          </w:p>
          <w:p w14:paraId="04847C52" w14:textId="77777777" w:rsidR="00497801" w:rsidRDefault="00497801" w:rsidP="00747FE7">
            <w:pPr>
              <w:jc w:val="both"/>
              <w:rPr>
                <w:rFonts w:ascii="Bookman Old Style" w:hAnsi="Bookman Old Style"/>
                <w:sz w:val="24"/>
                <w:szCs w:val="24"/>
              </w:rPr>
            </w:pPr>
            <w:r>
              <w:rPr>
                <w:rFonts w:ascii="Bookman Old Style" w:hAnsi="Bookman Old Style"/>
                <w:sz w:val="24"/>
                <w:szCs w:val="24"/>
              </w:rPr>
              <w:t>These VAGs have good primary and secondary vegetation</w:t>
            </w:r>
          </w:p>
        </w:tc>
        <w:tc>
          <w:tcPr>
            <w:tcW w:w="0" w:type="auto"/>
          </w:tcPr>
          <w:p w14:paraId="69A20C8F" w14:textId="77777777" w:rsidR="003821FD" w:rsidRDefault="003821FD" w:rsidP="001906E5">
            <w:pPr>
              <w:spacing w:line="360" w:lineRule="auto"/>
              <w:jc w:val="both"/>
              <w:rPr>
                <w:rFonts w:ascii="Bookman Old Style" w:hAnsi="Bookman Old Style"/>
                <w:sz w:val="24"/>
                <w:szCs w:val="24"/>
              </w:rPr>
            </w:pPr>
          </w:p>
        </w:tc>
      </w:tr>
      <w:tr w:rsidR="00497801" w14:paraId="17A55A08" w14:textId="77777777" w:rsidTr="003821FD">
        <w:tc>
          <w:tcPr>
            <w:tcW w:w="0" w:type="auto"/>
          </w:tcPr>
          <w:p w14:paraId="18BB3A75" w14:textId="77777777" w:rsidR="003821FD" w:rsidRDefault="00EE46FA" w:rsidP="001906E5">
            <w:pPr>
              <w:spacing w:line="360" w:lineRule="auto"/>
              <w:jc w:val="both"/>
              <w:rPr>
                <w:rFonts w:ascii="Bookman Old Style" w:hAnsi="Bookman Old Style"/>
                <w:sz w:val="24"/>
                <w:szCs w:val="24"/>
              </w:rPr>
            </w:pPr>
            <w:proofErr w:type="gramStart"/>
            <w:r>
              <w:rPr>
                <w:rFonts w:ascii="Bookman Old Style" w:hAnsi="Bookman Old Style"/>
                <w:sz w:val="24"/>
                <w:szCs w:val="24"/>
              </w:rPr>
              <w:t>Kasonso  Busanga</w:t>
            </w:r>
            <w:proofErr w:type="gramEnd"/>
          </w:p>
        </w:tc>
        <w:tc>
          <w:tcPr>
            <w:tcW w:w="0" w:type="auto"/>
          </w:tcPr>
          <w:p w14:paraId="61BE52D9" w14:textId="77777777" w:rsidR="003821FD" w:rsidRDefault="003821FD" w:rsidP="001906E5">
            <w:pPr>
              <w:spacing w:line="360" w:lineRule="auto"/>
              <w:jc w:val="both"/>
              <w:rPr>
                <w:rFonts w:ascii="Bookman Old Style" w:hAnsi="Bookman Old Style"/>
                <w:sz w:val="24"/>
                <w:szCs w:val="24"/>
              </w:rPr>
            </w:pPr>
          </w:p>
        </w:tc>
        <w:tc>
          <w:tcPr>
            <w:tcW w:w="0" w:type="auto"/>
          </w:tcPr>
          <w:p w14:paraId="5D7D3F73" w14:textId="77777777" w:rsidR="003821FD" w:rsidRDefault="00EE46FA" w:rsidP="001906E5">
            <w:pPr>
              <w:spacing w:line="360" w:lineRule="auto"/>
              <w:jc w:val="both"/>
              <w:rPr>
                <w:rFonts w:ascii="Bookman Old Style" w:hAnsi="Bookman Old Style"/>
                <w:sz w:val="24"/>
                <w:szCs w:val="24"/>
              </w:rPr>
            </w:pPr>
            <w:r>
              <w:rPr>
                <w:rFonts w:ascii="Bookman Old Style" w:hAnsi="Bookman Old Style"/>
                <w:sz w:val="24"/>
                <w:szCs w:val="24"/>
              </w:rPr>
              <w:t>Kaminzenzeke</w:t>
            </w:r>
          </w:p>
          <w:p w14:paraId="28F7F8D8" w14:textId="77777777" w:rsidR="0040535E" w:rsidRDefault="0040535E" w:rsidP="001906E5">
            <w:pPr>
              <w:spacing w:line="360" w:lineRule="auto"/>
              <w:jc w:val="both"/>
              <w:rPr>
                <w:rFonts w:ascii="Bookman Old Style" w:hAnsi="Bookman Old Style"/>
                <w:sz w:val="24"/>
                <w:szCs w:val="24"/>
              </w:rPr>
            </w:pPr>
            <w:r>
              <w:rPr>
                <w:rFonts w:ascii="Bookman Old Style" w:hAnsi="Bookman Old Style"/>
                <w:sz w:val="24"/>
                <w:szCs w:val="24"/>
              </w:rPr>
              <w:t>Kamufuwe</w:t>
            </w:r>
          </w:p>
          <w:p w14:paraId="4C1236AF" w14:textId="77777777" w:rsidR="0040535E" w:rsidRDefault="0040535E" w:rsidP="001906E5">
            <w:pPr>
              <w:spacing w:line="360" w:lineRule="auto"/>
              <w:jc w:val="both"/>
              <w:rPr>
                <w:rFonts w:ascii="Bookman Old Style" w:hAnsi="Bookman Old Style"/>
                <w:sz w:val="24"/>
                <w:szCs w:val="24"/>
              </w:rPr>
            </w:pPr>
            <w:r>
              <w:rPr>
                <w:rFonts w:ascii="Bookman Old Style" w:hAnsi="Bookman Old Style"/>
                <w:sz w:val="24"/>
                <w:szCs w:val="24"/>
              </w:rPr>
              <w:t>Lalafuta West</w:t>
            </w:r>
          </w:p>
          <w:p w14:paraId="71C8A499" w14:textId="77777777" w:rsidR="0040535E" w:rsidRDefault="0040535E" w:rsidP="001906E5">
            <w:pPr>
              <w:spacing w:line="360" w:lineRule="auto"/>
              <w:jc w:val="both"/>
              <w:rPr>
                <w:rFonts w:ascii="Bookman Old Style" w:hAnsi="Bookman Old Style"/>
                <w:sz w:val="24"/>
                <w:szCs w:val="24"/>
              </w:rPr>
            </w:pPr>
            <w:r>
              <w:rPr>
                <w:rFonts w:ascii="Bookman Old Style" w:hAnsi="Bookman Old Style"/>
                <w:sz w:val="24"/>
                <w:szCs w:val="24"/>
              </w:rPr>
              <w:t>Shimuka</w:t>
            </w:r>
          </w:p>
          <w:p w14:paraId="395F774C" w14:textId="77777777" w:rsidR="00747FE7" w:rsidRDefault="00747FE7" w:rsidP="001906E5">
            <w:pPr>
              <w:spacing w:line="360" w:lineRule="auto"/>
              <w:jc w:val="both"/>
              <w:rPr>
                <w:rFonts w:ascii="Bookman Old Style" w:hAnsi="Bookman Old Style"/>
                <w:sz w:val="24"/>
                <w:szCs w:val="24"/>
              </w:rPr>
            </w:pPr>
          </w:p>
          <w:p w14:paraId="1E705FE0" w14:textId="77777777" w:rsidR="00747FE7" w:rsidRDefault="00747FE7" w:rsidP="00747FE7">
            <w:pPr>
              <w:jc w:val="both"/>
              <w:rPr>
                <w:rFonts w:ascii="Bookman Old Style" w:hAnsi="Bookman Old Style"/>
                <w:sz w:val="24"/>
                <w:szCs w:val="24"/>
              </w:rPr>
            </w:pPr>
            <w:r>
              <w:rPr>
                <w:rFonts w:ascii="Bookman Old Style" w:hAnsi="Bookman Old Style"/>
                <w:sz w:val="24"/>
                <w:szCs w:val="24"/>
              </w:rPr>
              <w:t>All these VAGs have good primary and secondary vegetation</w:t>
            </w:r>
          </w:p>
        </w:tc>
        <w:tc>
          <w:tcPr>
            <w:tcW w:w="0" w:type="auto"/>
          </w:tcPr>
          <w:p w14:paraId="581ACFDE" w14:textId="77777777" w:rsidR="003821FD" w:rsidRDefault="003821FD" w:rsidP="001906E5">
            <w:pPr>
              <w:spacing w:line="360" w:lineRule="auto"/>
              <w:jc w:val="both"/>
              <w:rPr>
                <w:rFonts w:ascii="Bookman Old Style" w:hAnsi="Bookman Old Style"/>
                <w:sz w:val="24"/>
                <w:szCs w:val="24"/>
              </w:rPr>
            </w:pPr>
          </w:p>
        </w:tc>
      </w:tr>
      <w:tr w:rsidR="00497801" w14:paraId="07D81383" w14:textId="77777777" w:rsidTr="003821FD">
        <w:tc>
          <w:tcPr>
            <w:tcW w:w="0" w:type="auto"/>
          </w:tcPr>
          <w:p w14:paraId="3D7BAB57" w14:textId="77777777" w:rsidR="003821FD" w:rsidRDefault="00EE46FA" w:rsidP="001906E5">
            <w:pPr>
              <w:spacing w:line="360" w:lineRule="auto"/>
              <w:jc w:val="both"/>
              <w:rPr>
                <w:rFonts w:ascii="Bookman Old Style" w:hAnsi="Bookman Old Style"/>
                <w:sz w:val="24"/>
                <w:szCs w:val="24"/>
              </w:rPr>
            </w:pPr>
            <w:r>
              <w:rPr>
                <w:rFonts w:ascii="Bookman Old Style" w:hAnsi="Bookman Old Style"/>
                <w:sz w:val="24"/>
                <w:szCs w:val="24"/>
              </w:rPr>
              <w:t>Chibwika Ntambo</w:t>
            </w:r>
          </w:p>
        </w:tc>
        <w:tc>
          <w:tcPr>
            <w:tcW w:w="0" w:type="auto"/>
          </w:tcPr>
          <w:p w14:paraId="4C68F88E" w14:textId="77777777" w:rsidR="003821FD" w:rsidRDefault="00EE46FA" w:rsidP="001906E5">
            <w:pPr>
              <w:spacing w:line="360" w:lineRule="auto"/>
              <w:jc w:val="both"/>
              <w:rPr>
                <w:rFonts w:ascii="Bookman Old Style" w:hAnsi="Bookman Old Style"/>
                <w:sz w:val="24"/>
                <w:szCs w:val="24"/>
              </w:rPr>
            </w:pPr>
            <w:r>
              <w:rPr>
                <w:rFonts w:ascii="Bookman Old Style" w:hAnsi="Bookman Old Style"/>
                <w:sz w:val="24"/>
                <w:szCs w:val="24"/>
              </w:rPr>
              <w:t>Kanzensi</w:t>
            </w:r>
          </w:p>
          <w:p w14:paraId="72143227" w14:textId="77777777" w:rsidR="00747FE7" w:rsidRDefault="00747FE7" w:rsidP="001906E5">
            <w:pPr>
              <w:spacing w:line="360" w:lineRule="auto"/>
              <w:jc w:val="both"/>
              <w:rPr>
                <w:rFonts w:ascii="Bookman Old Style" w:hAnsi="Bookman Old Style"/>
                <w:sz w:val="24"/>
                <w:szCs w:val="24"/>
              </w:rPr>
            </w:pPr>
          </w:p>
          <w:p w14:paraId="0BD508D1" w14:textId="77777777" w:rsidR="00747FE7" w:rsidRDefault="00747FE7" w:rsidP="00747FE7">
            <w:pPr>
              <w:spacing w:line="276" w:lineRule="auto"/>
              <w:jc w:val="both"/>
              <w:rPr>
                <w:rFonts w:ascii="Bookman Old Style" w:hAnsi="Bookman Old Style"/>
                <w:sz w:val="24"/>
                <w:szCs w:val="24"/>
              </w:rPr>
            </w:pPr>
            <w:r>
              <w:rPr>
                <w:rFonts w:ascii="Bookman Old Style" w:hAnsi="Bookman Old Style"/>
                <w:sz w:val="24"/>
                <w:szCs w:val="24"/>
              </w:rPr>
              <w:t>Low forest cover</w:t>
            </w:r>
          </w:p>
        </w:tc>
        <w:tc>
          <w:tcPr>
            <w:tcW w:w="0" w:type="auto"/>
          </w:tcPr>
          <w:p w14:paraId="06BFFD24" w14:textId="77777777" w:rsidR="003821FD" w:rsidRDefault="003821FD" w:rsidP="001906E5">
            <w:pPr>
              <w:spacing w:line="360" w:lineRule="auto"/>
              <w:jc w:val="both"/>
              <w:rPr>
                <w:rFonts w:ascii="Bookman Old Style" w:hAnsi="Bookman Old Style"/>
                <w:sz w:val="24"/>
                <w:szCs w:val="24"/>
              </w:rPr>
            </w:pPr>
          </w:p>
        </w:tc>
        <w:tc>
          <w:tcPr>
            <w:tcW w:w="0" w:type="auto"/>
          </w:tcPr>
          <w:p w14:paraId="0E5EFEEF" w14:textId="77777777" w:rsidR="003821FD" w:rsidRDefault="005F07DA" w:rsidP="001906E5">
            <w:pPr>
              <w:spacing w:line="360" w:lineRule="auto"/>
              <w:jc w:val="both"/>
              <w:rPr>
                <w:rFonts w:ascii="Bookman Old Style" w:hAnsi="Bookman Old Style"/>
                <w:sz w:val="24"/>
                <w:szCs w:val="24"/>
              </w:rPr>
            </w:pPr>
            <w:r>
              <w:rPr>
                <w:rFonts w:ascii="Bookman Old Style" w:hAnsi="Bookman Old Style"/>
                <w:sz w:val="24"/>
                <w:szCs w:val="24"/>
              </w:rPr>
              <w:t>Chibwika</w:t>
            </w:r>
          </w:p>
          <w:p w14:paraId="6D66DAC8" w14:textId="77777777" w:rsidR="005F07DA" w:rsidRDefault="005F07DA" w:rsidP="001906E5">
            <w:pPr>
              <w:spacing w:line="360" w:lineRule="auto"/>
              <w:jc w:val="both"/>
              <w:rPr>
                <w:rFonts w:ascii="Bookman Old Style" w:hAnsi="Bookman Old Style"/>
                <w:sz w:val="24"/>
                <w:szCs w:val="24"/>
              </w:rPr>
            </w:pPr>
            <w:r>
              <w:rPr>
                <w:rFonts w:ascii="Bookman Old Style" w:hAnsi="Bookman Old Style"/>
                <w:sz w:val="24"/>
                <w:szCs w:val="24"/>
              </w:rPr>
              <w:t>Kasanjiko</w:t>
            </w:r>
          </w:p>
          <w:p w14:paraId="1DE42132" w14:textId="77777777" w:rsidR="005F07DA" w:rsidRDefault="005F07DA" w:rsidP="001906E5">
            <w:pPr>
              <w:spacing w:line="360" w:lineRule="auto"/>
              <w:jc w:val="both"/>
              <w:rPr>
                <w:rFonts w:ascii="Bookman Old Style" w:hAnsi="Bookman Old Style"/>
                <w:sz w:val="24"/>
                <w:szCs w:val="24"/>
              </w:rPr>
            </w:pPr>
            <w:r>
              <w:rPr>
                <w:rFonts w:ascii="Bookman Old Style" w:hAnsi="Bookman Old Style"/>
                <w:sz w:val="24"/>
                <w:szCs w:val="24"/>
              </w:rPr>
              <w:t>Mwanamutowa</w:t>
            </w:r>
          </w:p>
          <w:p w14:paraId="53DA3C6D" w14:textId="77777777" w:rsidR="005F07DA" w:rsidRDefault="00B30C87" w:rsidP="001906E5">
            <w:pPr>
              <w:spacing w:line="360" w:lineRule="auto"/>
              <w:jc w:val="both"/>
              <w:rPr>
                <w:rFonts w:ascii="Bookman Old Style" w:hAnsi="Bookman Old Style"/>
                <w:sz w:val="24"/>
                <w:szCs w:val="24"/>
              </w:rPr>
            </w:pPr>
            <w:r>
              <w:rPr>
                <w:rFonts w:ascii="Bookman Old Style" w:hAnsi="Bookman Old Style"/>
                <w:sz w:val="24"/>
                <w:szCs w:val="24"/>
              </w:rPr>
              <w:t>Mumpulumba</w:t>
            </w:r>
          </w:p>
          <w:p w14:paraId="764D0373" w14:textId="77777777" w:rsidR="00B30C87" w:rsidRDefault="00B30C87" w:rsidP="001906E5">
            <w:pPr>
              <w:spacing w:line="360" w:lineRule="auto"/>
              <w:jc w:val="both"/>
              <w:rPr>
                <w:rFonts w:ascii="Bookman Old Style" w:hAnsi="Bookman Old Style"/>
                <w:sz w:val="24"/>
                <w:szCs w:val="24"/>
              </w:rPr>
            </w:pPr>
            <w:r>
              <w:rPr>
                <w:rFonts w:ascii="Bookman Old Style" w:hAnsi="Bookman Old Style"/>
                <w:sz w:val="24"/>
                <w:szCs w:val="24"/>
              </w:rPr>
              <w:t>Chiwoma</w:t>
            </w:r>
          </w:p>
          <w:p w14:paraId="038A5B87" w14:textId="77777777" w:rsidR="00B30C87" w:rsidRDefault="00B30C87" w:rsidP="001906E5">
            <w:pPr>
              <w:spacing w:line="360" w:lineRule="auto"/>
              <w:jc w:val="both"/>
              <w:rPr>
                <w:rFonts w:ascii="Bookman Old Style" w:hAnsi="Bookman Old Style"/>
                <w:sz w:val="24"/>
                <w:szCs w:val="24"/>
              </w:rPr>
            </w:pPr>
            <w:r>
              <w:rPr>
                <w:rFonts w:ascii="Bookman Old Style" w:hAnsi="Bookman Old Style"/>
                <w:sz w:val="24"/>
                <w:szCs w:val="24"/>
              </w:rPr>
              <w:t>Lwamisamba</w:t>
            </w:r>
          </w:p>
          <w:p w14:paraId="6DE5EA2F" w14:textId="77777777" w:rsidR="00747FE7" w:rsidRDefault="00747FE7" w:rsidP="001906E5">
            <w:pPr>
              <w:spacing w:line="360" w:lineRule="auto"/>
              <w:jc w:val="both"/>
              <w:rPr>
                <w:rFonts w:ascii="Bookman Old Style" w:hAnsi="Bookman Old Style"/>
                <w:sz w:val="24"/>
                <w:szCs w:val="24"/>
              </w:rPr>
            </w:pPr>
          </w:p>
          <w:p w14:paraId="28560A5B" w14:textId="77777777" w:rsidR="00747FE7" w:rsidRDefault="00747FE7" w:rsidP="001906E5">
            <w:pPr>
              <w:spacing w:line="360" w:lineRule="auto"/>
              <w:jc w:val="both"/>
              <w:rPr>
                <w:rFonts w:ascii="Bookman Old Style" w:hAnsi="Bookman Old Style"/>
                <w:sz w:val="24"/>
                <w:szCs w:val="24"/>
              </w:rPr>
            </w:pPr>
            <w:r>
              <w:rPr>
                <w:rFonts w:ascii="Bookman Old Style" w:hAnsi="Bookman Old Style"/>
                <w:sz w:val="24"/>
                <w:szCs w:val="24"/>
              </w:rPr>
              <w:t>All these VAGs have good forest cover</w:t>
            </w:r>
          </w:p>
        </w:tc>
      </w:tr>
      <w:tr w:rsidR="00497801" w14:paraId="3462A596" w14:textId="77777777" w:rsidTr="003821FD">
        <w:tc>
          <w:tcPr>
            <w:tcW w:w="0" w:type="auto"/>
          </w:tcPr>
          <w:p w14:paraId="077142E3" w14:textId="77777777" w:rsidR="003821FD" w:rsidRDefault="00184199" w:rsidP="001906E5">
            <w:pPr>
              <w:spacing w:line="360" w:lineRule="auto"/>
              <w:jc w:val="both"/>
              <w:rPr>
                <w:rFonts w:ascii="Bookman Old Style" w:hAnsi="Bookman Old Style"/>
                <w:sz w:val="24"/>
                <w:szCs w:val="24"/>
              </w:rPr>
            </w:pPr>
            <w:r>
              <w:rPr>
                <w:rFonts w:ascii="Bookman Old Style" w:hAnsi="Bookman Old Style"/>
                <w:sz w:val="24"/>
                <w:szCs w:val="24"/>
              </w:rPr>
              <w:t>Musele Matabo</w:t>
            </w:r>
          </w:p>
        </w:tc>
        <w:tc>
          <w:tcPr>
            <w:tcW w:w="0" w:type="auto"/>
          </w:tcPr>
          <w:p w14:paraId="1F1FBE15" w14:textId="77777777" w:rsidR="003821FD" w:rsidRDefault="00C2706E" w:rsidP="001906E5">
            <w:pPr>
              <w:spacing w:line="360" w:lineRule="auto"/>
              <w:jc w:val="both"/>
              <w:rPr>
                <w:rFonts w:ascii="Bookman Old Style" w:hAnsi="Bookman Old Style"/>
                <w:sz w:val="24"/>
                <w:szCs w:val="24"/>
              </w:rPr>
            </w:pPr>
            <w:r>
              <w:rPr>
                <w:rFonts w:ascii="Bookman Old Style" w:hAnsi="Bookman Old Style"/>
                <w:sz w:val="24"/>
                <w:szCs w:val="24"/>
              </w:rPr>
              <w:t>Kalende</w:t>
            </w:r>
          </w:p>
          <w:p w14:paraId="1FCBE746" w14:textId="77777777" w:rsidR="00C2706E" w:rsidRDefault="00C2706E" w:rsidP="001906E5">
            <w:pPr>
              <w:spacing w:line="360" w:lineRule="auto"/>
              <w:jc w:val="both"/>
              <w:rPr>
                <w:rFonts w:ascii="Bookman Old Style" w:hAnsi="Bookman Old Style"/>
                <w:sz w:val="24"/>
                <w:szCs w:val="24"/>
              </w:rPr>
            </w:pPr>
            <w:r>
              <w:rPr>
                <w:rFonts w:ascii="Bookman Old Style" w:hAnsi="Bookman Old Style"/>
                <w:sz w:val="24"/>
                <w:szCs w:val="24"/>
              </w:rPr>
              <w:t xml:space="preserve">Old </w:t>
            </w:r>
            <w:r w:rsidR="00242174">
              <w:rPr>
                <w:rFonts w:ascii="Bookman Old Style" w:hAnsi="Bookman Old Style"/>
                <w:sz w:val="24"/>
                <w:szCs w:val="24"/>
              </w:rPr>
              <w:t>M</w:t>
            </w:r>
            <w:r>
              <w:rPr>
                <w:rFonts w:ascii="Bookman Old Style" w:hAnsi="Bookman Old Style"/>
                <w:sz w:val="24"/>
                <w:szCs w:val="24"/>
              </w:rPr>
              <w:t>atebo</w:t>
            </w:r>
          </w:p>
          <w:p w14:paraId="6C743262" w14:textId="77777777" w:rsidR="00747FE7" w:rsidRDefault="00747FE7" w:rsidP="001906E5">
            <w:pPr>
              <w:spacing w:line="360" w:lineRule="auto"/>
              <w:jc w:val="both"/>
              <w:rPr>
                <w:rFonts w:ascii="Bookman Old Style" w:hAnsi="Bookman Old Style"/>
                <w:sz w:val="24"/>
                <w:szCs w:val="24"/>
              </w:rPr>
            </w:pPr>
          </w:p>
          <w:p w14:paraId="40BDBE28" w14:textId="77777777" w:rsidR="00747FE7" w:rsidRDefault="00747FE7" w:rsidP="00747FE7">
            <w:pPr>
              <w:jc w:val="both"/>
              <w:rPr>
                <w:rFonts w:ascii="Bookman Old Style" w:hAnsi="Bookman Old Style"/>
                <w:sz w:val="24"/>
                <w:szCs w:val="24"/>
              </w:rPr>
            </w:pPr>
            <w:r>
              <w:rPr>
                <w:rFonts w:ascii="Bookman Old Style" w:hAnsi="Bookman Old Style"/>
                <w:sz w:val="24"/>
                <w:szCs w:val="24"/>
              </w:rPr>
              <w:t>Low forest cover</w:t>
            </w:r>
          </w:p>
        </w:tc>
        <w:tc>
          <w:tcPr>
            <w:tcW w:w="0" w:type="auto"/>
          </w:tcPr>
          <w:p w14:paraId="4A34D561" w14:textId="77777777" w:rsidR="003821FD" w:rsidRDefault="003821FD" w:rsidP="001906E5">
            <w:pPr>
              <w:spacing w:line="360" w:lineRule="auto"/>
              <w:jc w:val="both"/>
              <w:rPr>
                <w:rFonts w:ascii="Bookman Old Style" w:hAnsi="Bookman Old Style"/>
                <w:sz w:val="24"/>
                <w:szCs w:val="24"/>
              </w:rPr>
            </w:pPr>
          </w:p>
        </w:tc>
        <w:tc>
          <w:tcPr>
            <w:tcW w:w="0" w:type="auto"/>
          </w:tcPr>
          <w:p w14:paraId="67EAC3B3" w14:textId="77777777" w:rsidR="003821FD" w:rsidRDefault="003821FD" w:rsidP="001906E5">
            <w:pPr>
              <w:spacing w:line="360" w:lineRule="auto"/>
              <w:jc w:val="both"/>
              <w:rPr>
                <w:rFonts w:ascii="Bookman Old Style" w:hAnsi="Bookman Old Style"/>
                <w:sz w:val="24"/>
                <w:szCs w:val="24"/>
              </w:rPr>
            </w:pPr>
          </w:p>
        </w:tc>
      </w:tr>
      <w:tr w:rsidR="00497801" w14:paraId="7B447816" w14:textId="77777777" w:rsidTr="003821FD">
        <w:tc>
          <w:tcPr>
            <w:tcW w:w="0" w:type="auto"/>
          </w:tcPr>
          <w:p w14:paraId="47773320" w14:textId="77777777" w:rsidR="003821FD" w:rsidRDefault="00242174" w:rsidP="001906E5">
            <w:pPr>
              <w:spacing w:line="360" w:lineRule="auto"/>
              <w:jc w:val="both"/>
              <w:rPr>
                <w:rFonts w:ascii="Bookman Old Style" w:hAnsi="Bookman Old Style"/>
                <w:sz w:val="24"/>
                <w:szCs w:val="24"/>
              </w:rPr>
            </w:pPr>
            <w:r>
              <w:rPr>
                <w:rFonts w:ascii="Bookman Old Style" w:hAnsi="Bookman Old Style"/>
                <w:sz w:val="24"/>
                <w:szCs w:val="24"/>
              </w:rPr>
              <w:lastRenderedPageBreak/>
              <w:t>Lunga Luswihi</w:t>
            </w:r>
          </w:p>
        </w:tc>
        <w:tc>
          <w:tcPr>
            <w:tcW w:w="0" w:type="auto"/>
          </w:tcPr>
          <w:p w14:paraId="42F11EFA" w14:textId="77777777" w:rsidR="003821FD" w:rsidRDefault="00242174" w:rsidP="001906E5">
            <w:pPr>
              <w:spacing w:line="360" w:lineRule="auto"/>
              <w:jc w:val="both"/>
              <w:rPr>
                <w:rFonts w:ascii="Bookman Old Style" w:hAnsi="Bookman Old Style"/>
                <w:sz w:val="24"/>
                <w:szCs w:val="24"/>
              </w:rPr>
            </w:pPr>
            <w:r>
              <w:rPr>
                <w:rFonts w:ascii="Bookman Old Style" w:hAnsi="Bookman Old Style"/>
                <w:sz w:val="24"/>
                <w:szCs w:val="24"/>
              </w:rPr>
              <w:t>Lunga</w:t>
            </w:r>
          </w:p>
          <w:p w14:paraId="373E3A2F" w14:textId="77777777" w:rsidR="00747FE7" w:rsidRDefault="00747FE7" w:rsidP="001906E5">
            <w:pPr>
              <w:spacing w:line="360" w:lineRule="auto"/>
              <w:jc w:val="both"/>
              <w:rPr>
                <w:rFonts w:ascii="Bookman Old Style" w:hAnsi="Bookman Old Style"/>
                <w:sz w:val="24"/>
                <w:szCs w:val="24"/>
              </w:rPr>
            </w:pPr>
          </w:p>
          <w:p w14:paraId="694ADCFC" w14:textId="77777777" w:rsidR="00747FE7" w:rsidRDefault="00747FE7" w:rsidP="00747FE7">
            <w:pPr>
              <w:jc w:val="both"/>
              <w:rPr>
                <w:rFonts w:ascii="Bookman Old Style" w:hAnsi="Bookman Old Style"/>
                <w:sz w:val="24"/>
                <w:szCs w:val="24"/>
              </w:rPr>
            </w:pPr>
            <w:r>
              <w:rPr>
                <w:rFonts w:ascii="Bookman Old Style" w:hAnsi="Bookman Old Style"/>
                <w:sz w:val="24"/>
                <w:szCs w:val="24"/>
              </w:rPr>
              <w:t>Low forest cover</w:t>
            </w:r>
          </w:p>
        </w:tc>
        <w:tc>
          <w:tcPr>
            <w:tcW w:w="0" w:type="auto"/>
          </w:tcPr>
          <w:p w14:paraId="780CAD6C" w14:textId="77777777" w:rsidR="003821FD" w:rsidRDefault="003821FD" w:rsidP="001906E5">
            <w:pPr>
              <w:spacing w:line="360" w:lineRule="auto"/>
              <w:jc w:val="both"/>
              <w:rPr>
                <w:rFonts w:ascii="Bookman Old Style" w:hAnsi="Bookman Old Style"/>
                <w:sz w:val="24"/>
                <w:szCs w:val="24"/>
              </w:rPr>
            </w:pPr>
          </w:p>
        </w:tc>
        <w:tc>
          <w:tcPr>
            <w:tcW w:w="0" w:type="auto"/>
          </w:tcPr>
          <w:p w14:paraId="19660E6F" w14:textId="77777777" w:rsidR="003821FD" w:rsidRDefault="003821FD" w:rsidP="001906E5">
            <w:pPr>
              <w:spacing w:line="360" w:lineRule="auto"/>
              <w:jc w:val="both"/>
              <w:rPr>
                <w:rFonts w:ascii="Bookman Old Style" w:hAnsi="Bookman Old Style"/>
                <w:sz w:val="24"/>
                <w:szCs w:val="24"/>
              </w:rPr>
            </w:pPr>
          </w:p>
        </w:tc>
      </w:tr>
    </w:tbl>
    <w:p w14:paraId="0CBFD3F0" w14:textId="77777777" w:rsidR="001906E5" w:rsidRPr="001906E5" w:rsidRDefault="00365F71" w:rsidP="001906E5">
      <w:pPr>
        <w:spacing w:line="360" w:lineRule="auto"/>
        <w:ind w:left="720"/>
        <w:jc w:val="both"/>
        <w:rPr>
          <w:rFonts w:ascii="Bookman Old Style" w:hAnsi="Bookman Old Style"/>
          <w:b/>
          <w:sz w:val="24"/>
          <w:szCs w:val="24"/>
        </w:rPr>
      </w:pPr>
      <w:r>
        <w:rPr>
          <w:rFonts w:ascii="Bookman Old Style" w:hAnsi="Bookman Old Style"/>
          <w:sz w:val="24"/>
          <w:szCs w:val="24"/>
        </w:rPr>
        <w:t xml:space="preserve">  </w:t>
      </w:r>
      <w:r w:rsidR="001906E5">
        <w:rPr>
          <w:rFonts w:ascii="Bookman Old Style" w:hAnsi="Bookman Old Style"/>
          <w:sz w:val="24"/>
          <w:szCs w:val="24"/>
        </w:rPr>
        <w:t xml:space="preserve"> </w:t>
      </w:r>
      <w:r w:rsidR="001906E5" w:rsidRPr="001906E5">
        <w:rPr>
          <w:rFonts w:ascii="Bookman Old Style" w:hAnsi="Bookman Old Style"/>
          <w:sz w:val="24"/>
          <w:szCs w:val="24"/>
        </w:rPr>
        <w:t xml:space="preserve"> </w:t>
      </w:r>
    </w:p>
    <w:p w14:paraId="3632600D" w14:textId="77777777" w:rsidR="00AD0873" w:rsidRPr="00417E6F" w:rsidRDefault="00AD0873" w:rsidP="00DC3D70">
      <w:pPr>
        <w:pStyle w:val="Heading1"/>
        <w:numPr>
          <w:ilvl w:val="0"/>
          <w:numId w:val="58"/>
        </w:numPr>
        <w:spacing w:line="360" w:lineRule="auto"/>
        <w:ind w:hanging="630"/>
        <w:jc w:val="both"/>
        <w:rPr>
          <w:rFonts w:ascii="Bookman Old Style" w:hAnsi="Bookman Old Style"/>
          <w:b/>
          <w:color w:val="auto"/>
          <w:sz w:val="24"/>
          <w:szCs w:val="24"/>
        </w:rPr>
      </w:pPr>
      <w:bookmarkStart w:id="146" w:name="_Toc517624444"/>
      <w:r w:rsidRPr="00417E6F">
        <w:rPr>
          <w:rFonts w:ascii="Bookman Old Style" w:hAnsi="Bookman Old Style"/>
          <w:b/>
          <w:color w:val="auto"/>
          <w:sz w:val="24"/>
          <w:szCs w:val="24"/>
        </w:rPr>
        <w:t>CONCLUSION</w:t>
      </w:r>
      <w:bookmarkEnd w:id="146"/>
      <w:r w:rsidRPr="00417E6F">
        <w:rPr>
          <w:rFonts w:ascii="Bookman Old Style" w:hAnsi="Bookman Old Style"/>
          <w:b/>
          <w:color w:val="auto"/>
          <w:sz w:val="24"/>
          <w:szCs w:val="24"/>
        </w:rPr>
        <w:t xml:space="preserve"> </w:t>
      </w:r>
    </w:p>
    <w:p w14:paraId="459B9F99" w14:textId="77777777" w:rsidR="00AD0873" w:rsidRPr="00417E6F" w:rsidRDefault="00AD0873" w:rsidP="00417E6F">
      <w:pPr>
        <w:spacing w:line="360" w:lineRule="auto"/>
        <w:jc w:val="both"/>
        <w:rPr>
          <w:rFonts w:ascii="Bookman Old Style" w:hAnsi="Bookman Old Style"/>
          <w:sz w:val="24"/>
          <w:szCs w:val="24"/>
        </w:rPr>
      </w:pPr>
    </w:p>
    <w:p w14:paraId="7E46985B"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The conclusions of the study are that:</w:t>
      </w:r>
    </w:p>
    <w:p w14:paraId="754FCAD9" w14:textId="77777777" w:rsidR="00AD0873" w:rsidRPr="00417E6F" w:rsidRDefault="00AD0873" w:rsidP="00DC3D70">
      <w:pPr>
        <w:numPr>
          <w:ilvl w:val="0"/>
          <w:numId w:val="59"/>
        </w:numPr>
        <w:spacing w:line="360" w:lineRule="auto"/>
        <w:jc w:val="both"/>
        <w:rPr>
          <w:rFonts w:ascii="Bookman Old Style" w:hAnsi="Bookman Old Style"/>
          <w:sz w:val="24"/>
          <w:szCs w:val="24"/>
        </w:rPr>
      </w:pPr>
      <w:r w:rsidRPr="00417E6F">
        <w:rPr>
          <w:rFonts w:ascii="Bookman Old Style" w:hAnsi="Bookman Old Style"/>
          <w:sz w:val="24"/>
          <w:szCs w:val="24"/>
        </w:rPr>
        <w:t>The potential for CFM is very high in the pr</w:t>
      </w:r>
      <w:r w:rsidR="002249C9">
        <w:rPr>
          <w:rFonts w:ascii="Bookman Old Style" w:hAnsi="Bookman Old Style"/>
          <w:sz w:val="24"/>
          <w:szCs w:val="24"/>
        </w:rPr>
        <w:t xml:space="preserve">oject area due to the presence of reasonably stocked </w:t>
      </w:r>
      <w:r w:rsidRPr="00417E6F">
        <w:rPr>
          <w:rFonts w:ascii="Bookman Old Style" w:hAnsi="Bookman Old Style"/>
          <w:sz w:val="24"/>
          <w:szCs w:val="24"/>
        </w:rPr>
        <w:t>primary</w:t>
      </w:r>
      <w:r w:rsidR="002249C9">
        <w:rPr>
          <w:rFonts w:ascii="Bookman Old Style" w:hAnsi="Bookman Old Style"/>
          <w:sz w:val="24"/>
          <w:szCs w:val="24"/>
        </w:rPr>
        <w:t>/s</w:t>
      </w:r>
      <w:r w:rsidRPr="00417E6F">
        <w:rPr>
          <w:rFonts w:ascii="Bookman Old Style" w:hAnsi="Bookman Old Style"/>
          <w:sz w:val="24"/>
          <w:szCs w:val="24"/>
        </w:rPr>
        <w:t xml:space="preserve">econdary vegetation. </w:t>
      </w:r>
    </w:p>
    <w:p w14:paraId="1125E756" w14:textId="77777777" w:rsidR="00AD0873" w:rsidRPr="00417E6F" w:rsidRDefault="00AD0873" w:rsidP="00DC3D70">
      <w:pPr>
        <w:numPr>
          <w:ilvl w:val="0"/>
          <w:numId w:val="59"/>
        </w:numPr>
        <w:spacing w:line="360" w:lineRule="auto"/>
        <w:jc w:val="both"/>
        <w:rPr>
          <w:rFonts w:ascii="Bookman Old Style" w:hAnsi="Bookman Old Style"/>
          <w:sz w:val="24"/>
          <w:szCs w:val="24"/>
        </w:rPr>
      </w:pPr>
      <w:r w:rsidRPr="00417E6F">
        <w:rPr>
          <w:rFonts w:ascii="Bookman Old Style" w:hAnsi="Bookman Old Style"/>
          <w:sz w:val="24"/>
          <w:szCs w:val="24"/>
        </w:rPr>
        <w:t xml:space="preserve">The communities in both the KNP and WLNP ecosystems are very willing to participate in the formulation FMPs. </w:t>
      </w:r>
    </w:p>
    <w:p w14:paraId="7628957F"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The success of the CFM implementation however, will depend on a number of issues including:</w:t>
      </w:r>
    </w:p>
    <w:p w14:paraId="0DFC1F61" w14:textId="77777777" w:rsidR="00AD0873" w:rsidRPr="00417E6F" w:rsidRDefault="00AD0873" w:rsidP="00DC3D70">
      <w:pPr>
        <w:numPr>
          <w:ilvl w:val="0"/>
          <w:numId w:val="60"/>
        </w:numPr>
        <w:spacing w:line="360" w:lineRule="auto"/>
        <w:jc w:val="both"/>
        <w:rPr>
          <w:rFonts w:ascii="Bookman Old Style" w:hAnsi="Bookman Old Style"/>
          <w:sz w:val="24"/>
          <w:szCs w:val="24"/>
        </w:rPr>
      </w:pPr>
      <w:r w:rsidRPr="00417E6F">
        <w:rPr>
          <w:rFonts w:ascii="Bookman Old Style" w:hAnsi="Bookman Old Style"/>
          <w:sz w:val="24"/>
          <w:szCs w:val="24"/>
        </w:rPr>
        <w:t xml:space="preserve">Whether the project will succeed in building a sense of ownership </w:t>
      </w:r>
      <w:r w:rsidR="00264282">
        <w:rPr>
          <w:rFonts w:ascii="Bookman Old Style" w:hAnsi="Bookman Old Style"/>
          <w:sz w:val="24"/>
          <w:szCs w:val="24"/>
        </w:rPr>
        <w:t xml:space="preserve">among VAGs, </w:t>
      </w:r>
      <w:r w:rsidRPr="00417E6F">
        <w:rPr>
          <w:rFonts w:ascii="Bookman Old Style" w:hAnsi="Bookman Old Style"/>
          <w:sz w:val="24"/>
          <w:szCs w:val="24"/>
        </w:rPr>
        <w:t>in the natural resources around them, and therefore develop a sense of responsibility towards the resources.</w:t>
      </w:r>
    </w:p>
    <w:p w14:paraId="1C4C71A1" w14:textId="77777777" w:rsidR="001D3261" w:rsidRPr="00417E6F" w:rsidRDefault="00AD0873" w:rsidP="00DC3D70">
      <w:pPr>
        <w:numPr>
          <w:ilvl w:val="0"/>
          <w:numId w:val="60"/>
        </w:numPr>
        <w:spacing w:line="360" w:lineRule="auto"/>
        <w:jc w:val="both"/>
        <w:rPr>
          <w:rFonts w:ascii="Bookman Old Style" w:hAnsi="Bookman Old Style"/>
          <w:sz w:val="24"/>
          <w:szCs w:val="24"/>
        </w:rPr>
      </w:pPr>
      <w:r w:rsidRPr="00417E6F">
        <w:rPr>
          <w:rFonts w:ascii="Bookman Old Style" w:hAnsi="Bookman Old Style"/>
          <w:sz w:val="24"/>
          <w:szCs w:val="24"/>
        </w:rPr>
        <w:t xml:space="preserve">How long the project will take to roll out the interventions as the </w:t>
      </w:r>
      <w:proofErr w:type="gramStart"/>
      <w:r w:rsidRPr="00417E6F">
        <w:rPr>
          <w:rFonts w:ascii="Bookman Old Style" w:hAnsi="Bookman Old Style"/>
          <w:sz w:val="24"/>
          <w:szCs w:val="24"/>
        </w:rPr>
        <w:t>community are</w:t>
      </w:r>
      <w:proofErr w:type="gramEnd"/>
      <w:r w:rsidRPr="00417E6F">
        <w:rPr>
          <w:rFonts w:ascii="Bookman Old Style" w:hAnsi="Bookman Old Style"/>
          <w:sz w:val="24"/>
          <w:szCs w:val="24"/>
        </w:rPr>
        <w:t xml:space="preserve"> becoming ‘fatigued’ in the sense that their perception is that the project staff and consultants working on behalf of the project are earning money at their expense. </w:t>
      </w:r>
    </w:p>
    <w:p w14:paraId="3BAFF977" w14:textId="77777777" w:rsidR="00AD0873" w:rsidRPr="00417E6F" w:rsidRDefault="00DC0293" w:rsidP="00417E6F">
      <w:pPr>
        <w:pStyle w:val="Caption"/>
        <w:spacing w:line="360" w:lineRule="auto"/>
        <w:jc w:val="both"/>
        <w:rPr>
          <w:rFonts w:ascii="Bookman Old Style" w:hAnsi="Bookman Old Style"/>
          <w:color w:val="auto"/>
          <w:sz w:val="24"/>
          <w:szCs w:val="24"/>
        </w:rPr>
      </w:pPr>
      <w:bookmarkStart w:id="147" w:name="_Toc518221935"/>
      <w:proofErr w:type="gramStart"/>
      <w:r w:rsidRPr="00417E6F">
        <w:rPr>
          <w:rFonts w:ascii="Bookman Old Style" w:hAnsi="Bookman Old Style"/>
          <w:color w:val="auto"/>
          <w:sz w:val="24"/>
          <w:szCs w:val="24"/>
        </w:rPr>
        <w:t xml:space="preserve">Table </w:t>
      </w:r>
      <w:r w:rsidR="003578FE" w:rsidRPr="00417E6F">
        <w:rPr>
          <w:rFonts w:ascii="Bookman Old Style" w:hAnsi="Bookman Old Style"/>
          <w:color w:val="auto"/>
          <w:sz w:val="24"/>
          <w:szCs w:val="24"/>
        </w:rPr>
        <w:fldChar w:fldCharType="begin"/>
      </w:r>
      <w:r w:rsidR="003578FE" w:rsidRPr="00417E6F">
        <w:rPr>
          <w:rFonts w:ascii="Bookman Old Style" w:hAnsi="Bookman Old Style"/>
          <w:color w:val="auto"/>
          <w:sz w:val="24"/>
          <w:szCs w:val="24"/>
        </w:rPr>
        <w:instrText xml:space="preserve"> STYLEREF 1 \s </w:instrText>
      </w:r>
      <w:r w:rsidR="003578FE" w:rsidRPr="00417E6F">
        <w:rPr>
          <w:rFonts w:ascii="Bookman Old Style" w:hAnsi="Bookman Old Style"/>
          <w:color w:val="auto"/>
          <w:sz w:val="24"/>
          <w:szCs w:val="24"/>
        </w:rPr>
        <w:fldChar w:fldCharType="separate"/>
      </w:r>
      <w:r w:rsidR="007D4D7F">
        <w:rPr>
          <w:rFonts w:ascii="Bookman Old Style" w:hAnsi="Bookman Old Style"/>
          <w:noProof/>
          <w:color w:val="auto"/>
          <w:sz w:val="24"/>
          <w:szCs w:val="24"/>
        </w:rPr>
        <w:t>4</w:t>
      </w:r>
      <w:r w:rsidR="003578FE" w:rsidRPr="00417E6F">
        <w:rPr>
          <w:rFonts w:ascii="Bookman Old Style" w:hAnsi="Bookman Old Style"/>
          <w:color w:val="auto"/>
          <w:sz w:val="24"/>
          <w:szCs w:val="24"/>
        </w:rPr>
        <w:fldChar w:fldCharType="end"/>
      </w:r>
      <w:r w:rsidR="003578FE" w:rsidRPr="00417E6F">
        <w:rPr>
          <w:rFonts w:ascii="Bookman Old Style" w:hAnsi="Bookman Old Style"/>
          <w:color w:val="auto"/>
          <w:sz w:val="24"/>
          <w:szCs w:val="24"/>
        </w:rPr>
        <w:t>.</w:t>
      </w:r>
      <w:proofErr w:type="gramEnd"/>
      <w:r w:rsidR="003578FE" w:rsidRPr="00417E6F">
        <w:rPr>
          <w:rFonts w:ascii="Bookman Old Style" w:hAnsi="Bookman Old Style"/>
          <w:color w:val="auto"/>
          <w:sz w:val="24"/>
          <w:szCs w:val="24"/>
        </w:rPr>
        <w:fldChar w:fldCharType="begin"/>
      </w:r>
      <w:r w:rsidR="003578FE" w:rsidRPr="00417E6F">
        <w:rPr>
          <w:rFonts w:ascii="Bookman Old Style" w:hAnsi="Bookman Old Style"/>
          <w:color w:val="auto"/>
          <w:sz w:val="24"/>
          <w:szCs w:val="24"/>
        </w:rPr>
        <w:instrText xml:space="preserve"> SEQ Table \* ARABIC \s 1 </w:instrText>
      </w:r>
      <w:r w:rsidR="003578FE" w:rsidRPr="00417E6F">
        <w:rPr>
          <w:rFonts w:ascii="Bookman Old Style" w:hAnsi="Bookman Old Style"/>
          <w:color w:val="auto"/>
          <w:sz w:val="24"/>
          <w:szCs w:val="24"/>
        </w:rPr>
        <w:fldChar w:fldCharType="separate"/>
      </w:r>
      <w:r w:rsidR="007D4D7F">
        <w:rPr>
          <w:rFonts w:ascii="Bookman Old Style" w:hAnsi="Bookman Old Style"/>
          <w:noProof/>
          <w:color w:val="auto"/>
          <w:sz w:val="24"/>
          <w:szCs w:val="24"/>
        </w:rPr>
        <w:t>1</w:t>
      </w:r>
      <w:r w:rsidR="003578FE" w:rsidRPr="00417E6F">
        <w:rPr>
          <w:rFonts w:ascii="Bookman Old Style" w:hAnsi="Bookman Old Style"/>
          <w:color w:val="auto"/>
          <w:sz w:val="24"/>
          <w:szCs w:val="24"/>
        </w:rPr>
        <w:fldChar w:fldCharType="end"/>
      </w:r>
      <w:r w:rsidRPr="00417E6F">
        <w:rPr>
          <w:rFonts w:ascii="Bookman Old Style" w:hAnsi="Bookman Old Style"/>
          <w:color w:val="auto"/>
          <w:sz w:val="24"/>
          <w:szCs w:val="24"/>
        </w:rPr>
        <w:t>: Summary of Study Findings in Relation to the Terms of Reference</w:t>
      </w:r>
      <w:bookmarkEnd w:id="147"/>
    </w:p>
    <w:tbl>
      <w:tblPr>
        <w:tblW w:w="5000" w:type="pct"/>
        <w:tblCellMar>
          <w:left w:w="10" w:type="dxa"/>
          <w:right w:w="10" w:type="dxa"/>
        </w:tblCellMar>
        <w:tblLook w:val="04A0" w:firstRow="1" w:lastRow="0" w:firstColumn="1" w:lastColumn="0" w:noHBand="0" w:noVBand="1"/>
      </w:tblPr>
      <w:tblGrid>
        <w:gridCol w:w="619"/>
        <w:gridCol w:w="2260"/>
        <w:gridCol w:w="5441"/>
      </w:tblGrid>
      <w:tr w:rsidR="00C1751B" w:rsidRPr="00417E6F" w14:paraId="58417303" w14:textId="77777777" w:rsidTr="00AD0873">
        <w:tc>
          <w:tcPr>
            <w:tcW w:w="372" w:type="pct"/>
          </w:tcPr>
          <w:p w14:paraId="69022B1C" w14:textId="77777777" w:rsidR="00AD0873" w:rsidRPr="00417E6F" w:rsidRDefault="00AD0873" w:rsidP="00417E6F">
            <w:pPr>
              <w:spacing w:line="360" w:lineRule="auto"/>
              <w:jc w:val="both"/>
              <w:rPr>
                <w:rFonts w:ascii="Bookman Old Style" w:hAnsi="Bookman Old Style"/>
                <w:b/>
                <w:sz w:val="24"/>
                <w:szCs w:val="24"/>
              </w:rPr>
            </w:pPr>
            <w:r w:rsidRPr="00417E6F">
              <w:rPr>
                <w:rFonts w:ascii="Bookman Old Style" w:hAnsi="Bookman Old Style"/>
                <w:b/>
                <w:sz w:val="24"/>
                <w:szCs w:val="24"/>
              </w:rPr>
              <w:t>No</w:t>
            </w:r>
          </w:p>
        </w:tc>
        <w:tc>
          <w:tcPr>
            <w:tcW w:w="1358" w:type="pct"/>
          </w:tcPr>
          <w:p w14:paraId="133CCC0F" w14:textId="77777777" w:rsidR="00AD0873" w:rsidRPr="00417E6F" w:rsidRDefault="00AD0873" w:rsidP="00417E6F">
            <w:pPr>
              <w:spacing w:line="360" w:lineRule="auto"/>
              <w:jc w:val="both"/>
              <w:rPr>
                <w:rFonts w:ascii="Bookman Old Style" w:hAnsi="Bookman Old Style"/>
                <w:b/>
                <w:sz w:val="24"/>
                <w:szCs w:val="24"/>
              </w:rPr>
            </w:pPr>
            <w:r w:rsidRPr="00417E6F">
              <w:rPr>
                <w:rFonts w:ascii="Bookman Old Style" w:hAnsi="Bookman Old Style"/>
                <w:b/>
                <w:sz w:val="24"/>
                <w:szCs w:val="24"/>
              </w:rPr>
              <w:t>TOR</w:t>
            </w:r>
          </w:p>
        </w:tc>
        <w:tc>
          <w:tcPr>
            <w:tcW w:w="3270" w:type="pct"/>
          </w:tcPr>
          <w:p w14:paraId="1E6D0ABB" w14:textId="77777777" w:rsidR="00AD0873" w:rsidRPr="00417E6F" w:rsidRDefault="00AD0873" w:rsidP="00417E6F">
            <w:pPr>
              <w:spacing w:line="360" w:lineRule="auto"/>
              <w:ind w:left="268"/>
              <w:jc w:val="both"/>
              <w:rPr>
                <w:rFonts w:ascii="Bookman Old Style" w:hAnsi="Bookman Old Style"/>
                <w:b/>
                <w:sz w:val="24"/>
                <w:szCs w:val="24"/>
              </w:rPr>
            </w:pPr>
            <w:r w:rsidRPr="00417E6F">
              <w:rPr>
                <w:rFonts w:ascii="Bookman Old Style" w:hAnsi="Bookman Old Style"/>
                <w:b/>
                <w:sz w:val="24"/>
                <w:szCs w:val="24"/>
              </w:rPr>
              <w:t>Findings</w:t>
            </w:r>
          </w:p>
        </w:tc>
      </w:tr>
      <w:tr w:rsidR="00C1751B" w:rsidRPr="00417E6F" w14:paraId="07E9C9B4" w14:textId="77777777" w:rsidTr="00AD0873">
        <w:tc>
          <w:tcPr>
            <w:tcW w:w="372" w:type="pct"/>
          </w:tcPr>
          <w:p w14:paraId="61E61414" w14:textId="77777777" w:rsidR="00AD0873" w:rsidRPr="00417E6F" w:rsidRDefault="00AD0873" w:rsidP="00417E6F">
            <w:pPr>
              <w:spacing w:line="360" w:lineRule="auto"/>
              <w:jc w:val="both"/>
              <w:rPr>
                <w:rFonts w:ascii="Bookman Old Style" w:hAnsi="Bookman Old Style"/>
                <w:sz w:val="24"/>
                <w:szCs w:val="24"/>
              </w:rPr>
            </w:pPr>
          </w:p>
        </w:tc>
        <w:tc>
          <w:tcPr>
            <w:tcW w:w="1358" w:type="pct"/>
          </w:tcPr>
          <w:p w14:paraId="529D22E0"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 xml:space="preserve">a. Identify and summarize provisions of current legislation </w:t>
            </w:r>
            <w:r w:rsidRPr="00417E6F">
              <w:rPr>
                <w:rFonts w:ascii="Bookman Old Style" w:hAnsi="Bookman Old Style"/>
                <w:sz w:val="24"/>
                <w:szCs w:val="24"/>
              </w:rPr>
              <w:lastRenderedPageBreak/>
              <w:t>that support community forest management (CFM) in Zambia.</w:t>
            </w:r>
          </w:p>
        </w:tc>
        <w:tc>
          <w:tcPr>
            <w:tcW w:w="3270" w:type="pct"/>
          </w:tcPr>
          <w:p w14:paraId="714FBC85" w14:textId="77777777" w:rsidR="00AD0873" w:rsidRPr="00417E6F" w:rsidRDefault="00AD0873" w:rsidP="00417E6F">
            <w:pPr>
              <w:spacing w:before="240" w:after="60" w:line="360" w:lineRule="auto"/>
              <w:ind w:firstLine="268"/>
              <w:jc w:val="both"/>
              <w:outlineLvl w:val="2"/>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48" w:name="_Toc515552799"/>
            <w:bookmarkStart w:id="149" w:name="_Toc515553763"/>
            <w:bookmarkStart w:id="150" w:name="_Toc516302097"/>
            <w:bookmarkStart w:id="151" w:name="_Toc516671352"/>
            <w:bookmarkStart w:id="152" w:name="_Toc516685888"/>
            <w:bookmarkStart w:id="153" w:name="_Toc517624445"/>
            <w:bookmarkStart w:id="154" w:name="_Toc515520172"/>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The relevant legislation is:</w:t>
            </w:r>
            <w:bookmarkEnd w:id="148"/>
            <w:bookmarkEnd w:id="149"/>
            <w:bookmarkEnd w:id="150"/>
            <w:bookmarkEnd w:id="151"/>
            <w:bookmarkEnd w:id="152"/>
            <w:bookmarkEnd w:id="153"/>
          </w:p>
          <w:p w14:paraId="1B002FA8" w14:textId="77777777" w:rsidR="00AD0873" w:rsidRPr="00417E6F" w:rsidRDefault="00AD0873" w:rsidP="00417E6F">
            <w:pPr>
              <w:spacing w:line="360" w:lineRule="auto"/>
              <w:ind w:firstLine="268"/>
              <w:jc w:val="both"/>
              <w:rPr>
                <w:rFonts w:ascii="Bookman Old Style" w:hAnsi="Bookman Old Style"/>
                <w:sz w:val="24"/>
                <w:szCs w:val="24"/>
              </w:rPr>
            </w:pPr>
            <w:r w:rsidRPr="00417E6F">
              <w:rPr>
                <w:rFonts w:ascii="Bookman Old Style" w:hAnsi="Bookman Old Style"/>
                <w:sz w:val="24"/>
                <w:szCs w:val="24"/>
              </w:rPr>
              <w:t>(i) Water Management Act No 21 of 2011;</w:t>
            </w:r>
          </w:p>
          <w:p w14:paraId="713104E3" w14:textId="77777777" w:rsidR="00AD0873" w:rsidRPr="00417E6F" w:rsidRDefault="00AD0873" w:rsidP="00417E6F">
            <w:pPr>
              <w:spacing w:line="360" w:lineRule="auto"/>
              <w:ind w:firstLine="268"/>
              <w:jc w:val="both"/>
              <w:rPr>
                <w:rFonts w:ascii="Bookman Old Style" w:hAnsi="Bookman Old Style"/>
                <w:sz w:val="24"/>
                <w:szCs w:val="24"/>
              </w:rPr>
            </w:pPr>
            <w:r w:rsidRPr="00417E6F">
              <w:rPr>
                <w:rFonts w:ascii="Bookman Old Style" w:hAnsi="Bookman Old Style"/>
                <w:sz w:val="24"/>
                <w:szCs w:val="24"/>
              </w:rPr>
              <w:lastRenderedPageBreak/>
              <w:t>(ii) Zambia Wildlife Act, 2015;</w:t>
            </w:r>
          </w:p>
          <w:p w14:paraId="009575E6" w14:textId="77777777" w:rsidR="00AD0873" w:rsidRPr="00417E6F" w:rsidRDefault="00AD0873" w:rsidP="00417E6F">
            <w:pPr>
              <w:spacing w:line="360" w:lineRule="auto"/>
              <w:ind w:firstLine="268"/>
              <w:jc w:val="both"/>
              <w:rPr>
                <w:rFonts w:ascii="Bookman Old Style" w:hAnsi="Bookman Old Style"/>
                <w:sz w:val="24"/>
                <w:szCs w:val="24"/>
              </w:rPr>
            </w:pPr>
            <w:r w:rsidRPr="00417E6F">
              <w:rPr>
                <w:rFonts w:ascii="Bookman Old Style" w:hAnsi="Bookman Old Style"/>
                <w:sz w:val="24"/>
                <w:szCs w:val="24"/>
              </w:rPr>
              <w:t>(iii) Land Act of 1995;</w:t>
            </w:r>
          </w:p>
          <w:p w14:paraId="00D8AEBB" w14:textId="77777777" w:rsidR="00AD0873" w:rsidRPr="00417E6F" w:rsidRDefault="00AD0873" w:rsidP="00417E6F">
            <w:pPr>
              <w:spacing w:line="360" w:lineRule="auto"/>
              <w:ind w:firstLine="268"/>
              <w:jc w:val="both"/>
              <w:rPr>
                <w:rFonts w:ascii="Bookman Old Style" w:hAnsi="Bookman Old Style"/>
                <w:sz w:val="24"/>
                <w:szCs w:val="24"/>
              </w:rPr>
            </w:pPr>
            <w:r w:rsidRPr="00417E6F">
              <w:rPr>
                <w:rFonts w:ascii="Bookman Old Style" w:hAnsi="Bookman Old Style"/>
                <w:sz w:val="24"/>
                <w:szCs w:val="24"/>
              </w:rPr>
              <w:t>(iv) Land Acquisition Act of 1995;</w:t>
            </w:r>
          </w:p>
          <w:p w14:paraId="13B3FBED" w14:textId="77777777" w:rsidR="00AD0873" w:rsidRPr="00417E6F" w:rsidRDefault="00AD0873" w:rsidP="00417E6F">
            <w:pPr>
              <w:spacing w:line="360" w:lineRule="auto"/>
              <w:ind w:firstLine="268"/>
              <w:jc w:val="both"/>
              <w:rPr>
                <w:rFonts w:ascii="Bookman Old Style" w:hAnsi="Bookman Old Style"/>
                <w:sz w:val="24"/>
                <w:szCs w:val="24"/>
              </w:rPr>
            </w:pPr>
            <w:r w:rsidRPr="00417E6F">
              <w:rPr>
                <w:rFonts w:ascii="Bookman Old Style" w:hAnsi="Bookman Old Style"/>
                <w:sz w:val="24"/>
                <w:szCs w:val="24"/>
              </w:rPr>
              <w:t>(v) Environmental Management Act No 12 of 2011;</w:t>
            </w:r>
          </w:p>
          <w:p w14:paraId="7AD476B7" w14:textId="77777777" w:rsidR="00AD0873" w:rsidRPr="00417E6F" w:rsidRDefault="00AD0873" w:rsidP="00417E6F">
            <w:pPr>
              <w:spacing w:line="360" w:lineRule="auto"/>
              <w:ind w:firstLine="268"/>
              <w:jc w:val="both"/>
              <w:rPr>
                <w:rFonts w:ascii="Bookman Old Style" w:hAnsi="Bookman Old Style"/>
                <w:sz w:val="24"/>
                <w:szCs w:val="24"/>
              </w:rPr>
            </w:pPr>
            <w:r w:rsidRPr="00417E6F">
              <w:rPr>
                <w:rFonts w:ascii="Bookman Old Style" w:hAnsi="Bookman Old Style"/>
                <w:sz w:val="24"/>
                <w:szCs w:val="24"/>
              </w:rPr>
              <w:t>(vi) Forests Act No 4 of 2015;</w:t>
            </w:r>
          </w:p>
          <w:p w14:paraId="43DB4434" w14:textId="77777777" w:rsidR="00AD0873" w:rsidRPr="00417E6F" w:rsidRDefault="00AD0873" w:rsidP="00417E6F">
            <w:pPr>
              <w:spacing w:line="360" w:lineRule="auto"/>
              <w:ind w:firstLine="268"/>
              <w:jc w:val="both"/>
              <w:rPr>
                <w:rFonts w:ascii="Bookman Old Style" w:hAnsi="Bookman Old Style"/>
                <w:sz w:val="24"/>
                <w:szCs w:val="24"/>
              </w:rPr>
            </w:pPr>
            <w:r w:rsidRPr="00417E6F">
              <w:rPr>
                <w:rFonts w:ascii="Bookman Old Style" w:hAnsi="Bookman Old Style"/>
                <w:sz w:val="24"/>
                <w:szCs w:val="24"/>
              </w:rPr>
              <w:t>(vii) Local government Act, 1991;</w:t>
            </w:r>
          </w:p>
          <w:p w14:paraId="4DD4488B" w14:textId="77777777" w:rsidR="00AD0873" w:rsidRPr="00417E6F" w:rsidRDefault="00AD0873" w:rsidP="00417E6F">
            <w:pPr>
              <w:spacing w:line="360" w:lineRule="auto"/>
              <w:ind w:firstLine="268"/>
              <w:jc w:val="both"/>
              <w:rPr>
                <w:rFonts w:ascii="Bookman Old Style" w:hAnsi="Bookman Old Style"/>
                <w:sz w:val="24"/>
                <w:szCs w:val="24"/>
              </w:rPr>
            </w:pPr>
            <w:r w:rsidRPr="00417E6F">
              <w:rPr>
                <w:rFonts w:ascii="Bookman Old Style" w:hAnsi="Bookman Old Style"/>
                <w:sz w:val="24"/>
                <w:szCs w:val="24"/>
              </w:rPr>
              <w:t>(viii) Mines and Minerals Development Act 2015;</w:t>
            </w:r>
          </w:p>
          <w:p w14:paraId="63EFEB8A" w14:textId="77777777" w:rsidR="00AD0873" w:rsidRPr="00417E6F" w:rsidRDefault="00AD0873" w:rsidP="00417E6F">
            <w:pPr>
              <w:spacing w:line="360" w:lineRule="auto"/>
              <w:ind w:firstLine="268"/>
              <w:jc w:val="both"/>
              <w:rPr>
                <w:rFonts w:ascii="Bookman Old Style" w:hAnsi="Bookman Old Style"/>
                <w:sz w:val="24"/>
                <w:szCs w:val="24"/>
              </w:rPr>
            </w:pPr>
            <w:r w:rsidRPr="00417E6F">
              <w:rPr>
                <w:rFonts w:ascii="Bookman Old Style" w:hAnsi="Bookman Old Style"/>
                <w:sz w:val="24"/>
                <w:szCs w:val="24"/>
              </w:rPr>
              <w:t>(ix) Agricultural Lands Act; and</w:t>
            </w:r>
          </w:p>
          <w:p w14:paraId="062BEE52" w14:textId="77777777" w:rsidR="00AD0873" w:rsidRPr="00417E6F" w:rsidRDefault="00AD0873" w:rsidP="00417E6F">
            <w:pPr>
              <w:spacing w:line="360" w:lineRule="auto"/>
              <w:ind w:firstLine="268"/>
              <w:jc w:val="both"/>
              <w:rPr>
                <w:rFonts w:ascii="Bookman Old Style" w:hAnsi="Bookman Old Style"/>
                <w:sz w:val="24"/>
                <w:szCs w:val="24"/>
              </w:rPr>
            </w:pPr>
            <w:r w:rsidRPr="00417E6F">
              <w:rPr>
                <w:rFonts w:ascii="Bookman Old Style" w:hAnsi="Bookman Old Style"/>
                <w:sz w:val="24"/>
                <w:szCs w:val="24"/>
              </w:rPr>
              <w:t>(x) Fisheries Act 2011.</w:t>
            </w:r>
          </w:p>
          <w:p w14:paraId="5E626374" w14:textId="77777777" w:rsidR="00AD0873" w:rsidRPr="00417E6F" w:rsidRDefault="00AD0873" w:rsidP="00417E6F">
            <w:pPr>
              <w:spacing w:line="360" w:lineRule="auto"/>
              <w:ind w:firstLine="268"/>
              <w:jc w:val="both"/>
              <w:rPr>
                <w:rFonts w:ascii="Bookman Old Style" w:hAnsi="Bookman Old Style"/>
                <w:sz w:val="24"/>
                <w:szCs w:val="24"/>
              </w:rPr>
            </w:pPr>
          </w:p>
          <w:p w14:paraId="7F8E44A9" w14:textId="77777777" w:rsidR="00AD0873" w:rsidRPr="00417E6F" w:rsidRDefault="00AD0873" w:rsidP="00417E6F">
            <w:pPr>
              <w:spacing w:line="360" w:lineRule="auto"/>
              <w:ind w:firstLine="268"/>
              <w:jc w:val="both"/>
              <w:rPr>
                <w:rFonts w:ascii="Bookman Old Style" w:hAnsi="Bookman Old Style"/>
                <w:sz w:val="24"/>
                <w:szCs w:val="24"/>
              </w:rPr>
            </w:pPr>
            <w:r w:rsidRPr="00BB494E">
              <w:rPr>
                <w:rFonts w:ascii="Bookman Old Style" w:hAnsi="Bookman Old Style"/>
                <w:b/>
                <w:sz w:val="24"/>
                <w:szCs w:val="24"/>
              </w:rPr>
              <w:t>Gaps identified in the legislation and implementation framework</w:t>
            </w:r>
            <w:r w:rsidRPr="00417E6F">
              <w:rPr>
                <w:rFonts w:ascii="Bookman Old Style" w:hAnsi="Bookman Old Style"/>
                <w:sz w:val="24"/>
                <w:szCs w:val="24"/>
              </w:rPr>
              <w:t>:</w:t>
            </w:r>
          </w:p>
          <w:p w14:paraId="0FECFA56" w14:textId="77777777" w:rsidR="00AD0873" w:rsidRPr="00417E6F" w:rsidRDefault="00AD0873" w:rsidP="00DC3D70">
            <w:pPr>
              <w:numPr>
                <w:ilvl w:val="0"/>
                <w:numId w:val="26"/>
              </w:numPr>
              <w:spacing w:after="0" w:line="360" w:lineRule="auto"/>
              <w:ind w:firstLine="268"/>
              <w:jc w:val="both"/>
              <w:rPr>
                <w:rFonts w:ascii="Bookman Old Style" w:hAnsi="Bookman Old Style"/>
                <w:sz w:val="24"/>
                <w:szCs w:val="24"/>
              </w:rPr>
            </w:pPr>
            <w:r w:rsidRPr="00417E6F">
              <w:rPr>
                <w:rFonts w:ascii="Bookman Old Style" w:hAnsi="Bookman Old Style"/>
                <w:sz w:val="24"/>
                <w:szCs w:val="24"/>
              </w:rPr>
              <w:t>There are a large number of existing laws (at least 10 Acts) that govern the CFM operational environment. Most of these have inadequate provisions for CFM, and would therefore require strengthening.</w:t>
            </w:r>
          </w:p>
          <w:p w14:paraId="114C814C" w14:textId="77777777" w:rsidR="00AD0873" w:rsidRPr="00417E6F" w:rsidRDefault="00AD0873" w:rsidP="00DC3D70">
            <w:pPr>
              <w:numPr>
                <w:ilvl w:val="0"/>
                <w:numId w:val="26"/>
              </w:numPr>
              <w:spacing w:after="0" w:line="360" w:lineRule="auto"/>
              <w:ind w:firstLine="268"/>
              <w:jc w:val="both"/>
              <w:rPr>
                <w:rFonts w:ascii="Bookman Old Style" w:hAnsi="Bookman Old Style"/>
                <w:sz w:val="24"/>
                <w:szCs w:val="24"/>
              </w:rPr>
            </w:pPr>
            <w:r w:rsidRPr="00417E6F">
              <w:rPr>
                <w:rFonts w:ascii="Bookman Old Style" w:hAnsi="Bookman Old Style"/>
                <w:sz w:val="24"/>
                <w:szCs w:val="24"/>
              </w:rPr>
              <w:t>There are no mechanisms to harmonize the operationalization of the various laws and policies that govern and regulate natural resources management in Zambia.</w:t>
            </w:r>
          </w:p>
          <w:p w14:paraId="3F090219" w14:textId="77777777" w:rsidR="00AD0873" w:rsidRPr="00417E6F" w:rsidRDefault="00AD0873" w:rsidP="00DC3D70">
            <w:pPr>
              <w:numPr>
                <w:ilvl w:val="0"/>
                <w:numId w:val="26"/>
              </w:numPr>
              <w:spacing w:before="240" w:after="60" w:line="360" w:lineRule="auto"/>
              <w:ind w:firstLine="268"/>
              <w:jc w:val="both"/>
              <w:outlineLvl w:val="2"/>
              <w:rPr>
                <w:rFonts w:ascii="Bookman Old Style" w:hAnsi="Bookman Old Style"/>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hAnsi="Bookman Old Style"/>
                <w:sz w:val="24"/>
                <w:szCs w:val="24"/>
              </w:rPr>
              <w:t xml:space="preserve"> </w:t>
            </w:r>
            <w:bookmarkStart w:id="155" w:name="_Toc515552800"/>
            <w:bookmarkStart w:id="156" w:name="_Toc515553764"/>
            <w:bookmarkStart w:id="157" w:name="_Toc516302098"/>
            <w:bookmarkStart w:id="158" w:name="_Toc516671353"/>
            <w:bookmarkStart w:id="159" w:name="_Toc516685889"/>
            <w:bookmarkStart w:id="160" w:name="_Toc517624446"/>
            <w:r w:rsidRPr="00417E6F">
              <w:rPr>
                <w:rFonts w:ascii="Bookman Old Style" w:hAnsi="Bookman Old Style"/>
                <w:sz w:val="24"/>
                <w:szCs w:val="24"/>
              </w:rPr>
              <w:t xml:space="preserve">There is no coordinating governance structure, policy or law that </w:t>
            </w:r>
            <w:r w:rsidRPr="00417E6F">
              <w:rPr>
                <w:rFonts w:ascii="Bookman Old Style" w:hAnsi="Bookman Old Style"/>
                <w:sz w:val="24"/>
                <w:szCs w:val="24"/>
              </w:rPr>
              <w:lastRenderedPageBreak/>
              <w:t>brings together all the ministries and Government Agencies tasked with the responsibilities of natural resources management, to facilitate coordinated planning, implementation and monitoring of natural resources management plans.</w:t>
            </w:r>
            <w:bookmarkEnd w:id="155"/>
            <w:bookmarkEnd w:id="156"/>
            <w:bookmarkEnd w:id="157"/>
            <w:bookmarkEnd w:id="158"/>
            <w:bookmarkEnd w:id="159"/>
            <w:bookmarkEnd w:id="160"/>
          </w:p>
          <w:bookmarkEnd w:id="154"/>
          <w:p w14:paraId="57A2497B" w14:textId="77777777" w:rsidR="00AD0873" w:rsidRPr="00417E6F" w:rsidRDefault="00AD0873" w:rsidP="00417E6F">
            <w:pPr>
              <w:spacing w:line="360" w:lineRule="auto"/>
              <w:ind w:firstLine="268"/>
              <w:jc w:val="both"/>
              <w:rPr>
                <w:rFonts w:ascii="Bookman Old Style" w:hAnsi="Bookman Old Style"/>
                <w:sz w:val="24"/>
                <w:szCs w:val="24"/>
              </w:rPr>
            </w:pPr>
          </w:p>
        </w:tc>
      </w:tr>
      <w:tr w:rsidR="00C1751B" w:rsidRPr="00417E6F" w14:paraId="629EA9AF" w14:textId="77777777" w:rsidTr="00AD0873">
        <w:tc>
          <w:tcPr>
            <w:tcW w:w="372" w:type="pct"/>
          </w:tcPr>
          <w:p w14:paraId="2EEBC5F3"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lastRenderedPageBreak/>
              <w:t xml:space="preserve">b. </w:t>
            </w:r>
          </w:p>
        </w:tc>
        <w:tc>
          <w:tcPr>
            <w:tcW w:w="1358" w:type="pct"/>
          </w:tcPr>
          <w:p w14:paraId="2615C0AA"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Identify areas within the Project Area where CFM interventions can be set up.</w:t>
            </w:r>
          </w:p>
        </w:tc>
        <w:tc>
          <w:tcPr>
            <w:tcW w:w="3270" w:type="pct"/>
          </w:tcPr>
          <w:p w14:paraId="2B8CF4E1" w14:textId="77777777" w:rsidR="00AD0873" w:rsidRPr="00417E6F" w:rsidRDefault="00AD0873" w:rsidP="00417E6F">
            <w:pPr>
              <w:spacing w:after="0" w:line="360" w:lineRule="auto"/>
              <w:ind w:left="720"/>
              <w:jc w:val="both"/>
              <w:rPr>
                <w:rFonts w:ascii="Bookman Old Style" w:hAnsi="Bookman Old Style"/>
                <w:b/>
                <w:sz w:val="24"/>
                <w:szCs w:val="24"/>
              </w:rPr>
            </w:pPr>
            <w:r w:rsidRPr="00417E6F">
              <w:rPr>
                <w:rFonts w:ascii="Bookman Old Style" w:hAnsi="Bookman Old Style"/>
                <w:b/>
                <w:sz w:val="24"/>
                <w:szCs w:val="24"/>
              </w:rPr>
              <w:t>Ranking criteria for CFM interventions</w:t>
            </w:r>
          </w:p>
          <w:p w14:paraId="599B1B47" w14:textId="77777777" w:rsidR="00AD0873" w:rsidRPr="00417E6F" w:rsidRDefault="00AD0873" w:rsidP="00DC3D70">
            <w:pPr>
              <w:numPr>
                <w:ilvl w:val="0"/>
                <w:numId w:val="61"/>
              </w:numPr>
              <w:spacing w:after="0" w:line="360" w:lineRule="auto"/>
              <w:ind w:hanging="362"/>
              <w:jc w:val="both"/>
              <w:rPr>
                <w:rFonts w:ascii="Bookman Old Style" w:hAnsi="Bookman Old Style"/>
                <w:sz w:val="24"/>
                <w:szCs w:val="24"/>
              </w:rPr>
            </w:pPr>
            <w:r w:rsidRPr="00417E6F">
              <w:rPr>
                <w:rFonts w:ascii="Bookman Old Style" w:hAnsi="Bookman Old Style"/>
                <w:sz w:val="24"/>
                <w:szCs w:val="24"/>
              </w:rPr>
              <w:t>Presence of forest cover</w:t>
            </w:r>
          </w:p>
          <w:p w14:paraId="2E724DD5" w14:textId="77777777" w:rsidR="00AD0873" w:rsidRPr="00417E6F" w:rsidRDefault="00AD0873" w:rsidP="00DC3D70">
            <w:pPr>
              <w:numPr>
                <w:ilvl w:val="0"/>
                <w:numId w:val="61"/>
              </w:numPr>
              <w:spacing w:after="0" w:line="360" w:lineRule="auto"/>
              <w:ind w:hanging="362"/>
              <w:jc w:val="both"/>
              <w:rPr>
                <w:rFonts w:ascii="Bookman Old Style" w:hAnsi="Bookman Old Style"/>
                <w:sz w:val="24"/>
                <w:szCs w:val="24"/>
              </w:rPr>
            </w:pPr>
            <w:r w:rsidRPr="00417E6F">
              <w:rPr>
                <w:rFonts w:ascii="Bookman Old Style" w:hAnsi="Bookman Old Style"/>
                <w:sz w:val="24"/>
                <w:szCs w:val="24"/>
              </w:rPr>
              <w:t>Proximity to forest resources</w:t>
            </w:r>
          </w:p>
          <w:p w14:paraId="7220B274" w14:textId="77777777" w:rsidR="00AD0873" w:rsidRPr="00417E6F" w:rsidRDefault="00AD0873" w:rsidP="00DC3D70">
            <w:pPr>
              <w:numPr>
                <w:ilvl w:val="0"/>
                <w:numId w:val="61"/>
              </w:numPr>
              <w:spacing w:after="0" w:line="360" w:lineRule="auto"/>
              <w:ind w:hanging="362"/>
              <w:jc w:val="both"/>
              <w:rPr>
                <w:rFonts w:ascii="Bookman Old Style" w:hAnsi="Bookman Old Style"/>
                <w:sz w:val="24"/>
                <w:szCs w:val="24"/>
              </w:rPr>
            </w:pPr>
            <w:r w:rsidRPr="00417E6F">
              <w:rPr>
                <w:rFonts w:ascii="Bookman Old Style" w:hAnsi="Bookman Old Style"/>
                <w:sz w:val="24"/>
                <w:szCs w:val="24"/>
              </w:rPr>
              <w:t>Current and potential economic use of the forest resources</w:t>
            </w:r>
          </w:p>
          <w:p w14:paraId="6B6AF051" w14:textId="77777777" w:rsidR="00AD0873" w:rsidRPr="00417E6F" w:rsidRDefault="00AD0873" w:rsidP="00DC3D70">
            <w:pPr>
              <w:numPr>
                <w:ilvl w:val="0"/>
                <w:numId w:val="61"/>
              </w:numPr>
              <w:spacing w:after="0" w:line="360" w:lineRule="auto"/>
              <w:ind w:hanging="362"/>
              <w:jc w:val="both"/>
              <w:rPr>
                <w:rFonts w:ascii="Bookman Old Style" w:hAnsi="Bookman Old Style"/>
                <w:sz w:val="24"/>
                <w:szCs w:val="24"/>
              </w:rPr>
            </w:pPr>
            <w:proofErr w:type="gramStart"/>
            <w:r w:rsidRPr="00417E6F">
              <w:rPr>
                <w:rFonts w:ascii="Bookman Old Style" w:hAnsi="Bookman Old Style"/>
                <w:sz w:val="24"/>
                <w:szCs w:val="24"/>
              </w:rPr>
              <w:t>willingness</w:t>
            </w:r>
            <w:proofErr w:type="gramEnd"/>
            <w:r w:rsidRPr="00417E6F">
              <w:rPr>
                <w:rFonts w:ascii="Bookman Old Style" w:hAnsi="Bookman Old Style"/>
                <w:sz w:val="24"/>
                <w:szCs w:val="24"/>
              </w:rPr>
              <w:t xml:space="preserve"> to participate in the formulation and implementation of CFMPs</w:t>
            </w:r>
          </w:p>
          <w:p w14:paraId="00924E16" w14:textId="77777777" w:rsidR="00AD0873" w:rsidRPr="00417E6F" w:rsidRDefault="00AD0873" w:rsidP="00DC3D70">
            <w:pPr>
              <w:numPr>
                <w:ilvl w:val="0"/>
                <w:numId w:val="61"/>
              </w:numPr>
              <w:spacing w:after="0" w:line="360" w:lineRule="auto"/>
              <w:ind w:hanging="362"/>
              <w:jc w:val="both"/>
              <w:rPr>
                <w:rFonts w:ascii="Bookman Old Style" w:hAnsi="Bookman Old Style"/>
                <w:sz w:val="24"/>
                <w:szCs w:val="24"/>
              </w:rPr>
            </w:pPr>
            <w:r w:rsidRPr="00417E6F">
              <w:rPr>
                <w:rFonts w:ascii="Bookman Old Style" w:hAnsi="Bookman Old Style"/>
                <w:sz w:val="24"/>
                <w:szCs w:val="24"/>
              </w:rPr>
              <w:t>Absence of water logging</w:t>
            </w:r>
          </w:p>
          <w:p w14:paraId="07CA62CF" w14:textId="77777777" w:rsidR="00AD0873" w:rsidRPr="00417E6F" w:rsidRDefault="00AD0873" w:rsidP="00DC3D70">
            <w:pPr>
              <w:numPr>
                <w:ilvl w:val="0"/>
                <w:numId w:val="61"/>
              </w:numPr>
              <w:spacing w:after="0" w:line="360" w:lineRule="auto"/>
              <w:ind w:hanging="362"/>
              <w:jc w:val="both"/>
              <w:rPr>
                <w:rFonts w:ascii="Bookman Old Style" w:hAnsi="Bookman Old Style"/>
                <w:b/>
                <w:sz w:val="24"/>
                <w:szCs w:val="24"/>
              </w:rPr>
            </w:pPr>
            <w:r w:rsidRPr="00417E6F">
              <w:rPr>
                <w:rFonts w:ascii="Bookman Old Style" w:hAnsi="Bookman Old Style"/>
                <w:sz w:val="24"/>
                <w:szCs w:val="24"/>
              </w:rPr>
              <w:t>Site accessibility</w:t>
            </w:r>
          </w:p>
          <w:p w14:paraId="7A3D573E" w14:textId="77777777" w:rsidR="00AD0873" w:rsidRPr="00417E6F" w:rsidRDefault="00AD0873" w:rsidP="00417E6F">
            <w:pPr>
              <w:spacing w:line="360" w:lineRule="auto"/>
              <w:ind w:left="360"/>
              <w:jc w:val="both"/>
              <w:rPr>
                <w:rFonts w:ascii="Bookman Old Style" w:hAnsi="Bookman Old Style"/>
                <w:b/>
                <w:sz w:val="24"/>
                <w:szCs w:val="24"/>
              </w:rPr>
            </w:pPr>
          </w:p>
          <w:p w14:paraId="1E48EC22" w14:textId="77777777" w:rsidR="00B323C8" w:rsidRDefault="001A1FEE" w:rsidP="00B323C8">
            <w:pPr>
              <w:spacing w:after="0" w:line="360" w:lineRule="auto"/>
              <w:ind w:left="720"/>
              <w:jc w:val="both"/>
              <w:rPr>
                <w:rFonts w:ascii="Bookman Old Style" w:hAnsi="Bookman Old Style"/>
                <w:b/>
                <w:sz w:val="24"/>
                <w:szCs w:val="24"/>
              </w:rPr>
            </w:pPr>
            <w:r>
              <w:rPr>
                <w:rFonts w:ascii="Bookman Old Style" w:hAnsi="Bookman Old Style"/>
                <w:b/>
                <w:sz w:val="24"/>
                <w:szCs w:val="24"/>
              </w:rPr>
              <w:t>Chosen CFM intervention VAGs</w:t>
            </w:r>
          </w:p>
          <w:p w14:paraId="6E97A74B" w14:textId="77777777" w:rsidR="001A1FEE" w:rsidRDefault="00B323C8" w:rsidP="00DC3D70">
            <w:pPr>
              <w:pStyle w:val="ListParagraph"/>
              <w:numPr>
                <w:ilvl w:val="0"/>
                <w:numId w:val="91"/>
              </w:numPr>
              <w:spacing w:after="0" w:line="360" w:lineRule="auto"/>
              <w:jc w:val="both"/>
              <w:rPr>
                <w:rFonts w:ascii="Bookman Old Style" w:hAnsi="Bookman Old Style"/>
                <w:sz w:val="24"/>
                <w:szCs w:val="24"/>
              </w:rPr>
            </w:pPr>
            <w:r w:rsidRPr="00B323C8">
              <w:rPr>
                <w:rFonts w:ascii="Bookman Old Style" w:hAnsi="Bookman Old Style"/>
                <w:b/>
                <w:sz w:val="24"/>
                <w:szCs w:val="24"/>
              </w:rPr>
              <w:t>J</w:t>
            </w:r>
            <w:r w:rsidR="001A1FEE" w:rsidRPr="00B323C8">
              <w:rPr>
                <w:rFonts w:ascii="Bookman Old Style" w:hAnsi="Bookman Old Style"/>
                <w:b/>
                <w:sz w:val="24"/>
                <w:szCs w:val="24"/>
              </w:rPr>
              <w:t>oint Forest Management</w:t>
            </w:r>
            <w:proofErr w:type="gramStart"/>
            <w:r w:rsidR="001A1FEE" w:rsidRPr="00B323C8">
              <w:rPr>
                <w:rFonts w:ascii="Bookman Old Style" w:hAnsi="Bookman Old Style"/>
                <w:b/>
                <w:sz w:val="24"/>
                <w:szCs w:val="24"/>
              </w:rPr>
              <w:t>:-</w:t>
            </w:r>
            <w:proofErr w:type="gramEnd"/>
            <w:r w:rsidR="001A1FEE" w:rsidRPr="00B323C8">
              <w:rPr>
                <w:rFonts w:ascii="Bookman Old Style" w:hAnsi="Bookman Old Style"/>
                <w:sz w:val="24"/>
                <w:szCs w:val="24"/>
              </w:rPr>
              <w:t xml:space="preserve"> Maunga</w:t>
            </w:r>
            <w:r w:rsidRPr="00B323C8">
              <w:rPr>
                <w:rFonts w:ascii="Bookman Old Style" w:hAnsi="Bookman Old Style"/>
                <w:sz w:val="24"/>
                <w:szCs w:val="24"/>
              </w:rPr>
              <w:t xml:space="preserve"> and</w:t>
            </w:r>
            <w:r>
              <w:rPr>
                <w:rFonts w:ascii="Bookman Old Style" w:hAnsi="Bookman Old Style"/>
                <w:sz w:val="24"/>
                <w:szCs w:val="24"/>
              </w:rPr>
              <w:t xml:space="preserve"> Kanzesi</w:t>
            </w:r>
          </w:p>
          <w:p w14:paraId="4AF9EB5F" w14:textId="77777777" w:rsidR="00B323C8" w:rsidRDefault="00B323C8" w:rsidP="00DC3D70">
            <w:pPr>
              <w:pStyle w:val="ListParagraph"/>
              <w:numPr>
                <w:ilvl w:val="0"/>
                <w:numId w:val="91"/>
              </w:numPr>
              <w:spacing w:after="0" w:line="360" w:lineRule="auto"/>
              <w:jc w:val="both"/>
              <w:rPr>
                <w:rFonts w:ascii="Bookman Old Style" w:hAnsi="Bookman Old Style"/>
                <w:sz w:val="24"/>
                <w:szCs w:val="24"/>
              </w:rPr>
            </w:pPr>
            <w:r>
              <w:rPr>
                <w:rFonts w:ascii="Bookman Old Style" w:hAnsi="Bookman Old Style"/>
                <w:b/>
                <w:sz w:val="24"/>
                <w:szCs w:val="24"/>
              </w:rPr>
              <w:t>Limited Devolution</w:t>
            </w:r>
            <w:proofErr w:type="gramStart"/>
            <w:r>
              <w:rPr>
                <w:rFonts w:ascii="Bookman Old Style" w:hAnsi="Bookman Old Style"/>
                <w:b/>
                <w:sz w:val="24"/>
                <w:szCs w:val="24"/>
              </w:rPr>
              <w:t>:</w:t>
            </w:r>
            <w:r>
              <w:rPr>
                <w:rFonts w:ascii="Bookman Old Style" w:hAnsi="Bookman Old Style"/>
                <w:sz w:val="24"/>
                <w:szCs w:val="24"/>
              </w:rPr>
              <w:t>-</w:t>
            </w:r>
            <w:proofErr w:type="gramEnd"/>
            <w:r>
              <w:rPr>
                <w:rFonts w:ascii="Bookman Old Style" w:hAnsi="Bookman Old Style"/>
                <w:sz w:val="24"/>
                <w:szCs w:val="24"/>
              </w:rPr>
              <w:t xml:space="preserve"> Lalafuta and Kaminzekenze; and</w:t>
            </w:r>
          </w:p>
          <w:p w14:paraId="70C7708D" w14:textId="77777777" w:rsidR="00AD0873" w:rsidRDefault="00B323C8" w:rsidP="00DC3D70">
            <w:pPr>
              <w:pStyle w:val="ListParagraph"/>
              <w:numPr>
                <w:ilvl w:val="0"/>
                <w:numId w:val="91"/>
              </w:numPr>
              <w:spacing w:after="0" w:line="360" w:lineRule="auto"/>
              <w:jc w:val="both"/>
              <w:rPr>
                <w:rFonts w:ascii="Bookman Old Style" w:hAnsi="Bookman Old Style"/>
                <w:sz w:val="24"/>
                <w:szCs w:val="24"/>
              </w:rPr>
            </w:pPr>
            <w:r w:rsidRPr="001939AB">
              <w:rPr>
                <w:rFonts w:ascii="Bookman Old Style" w:hAnsi="Bookman Old Style"/>
                <w:b/>
                <w:sz w:val="24"/>
                <w:szCs w:val="24"/>
              </w:rPr>
              <w:t>Full Devolution</w:t>
            </w:r>
            <w:proofErr w:type="gramStart"/>
            <w:r w:rsidR="001939AB" w:rsidRPr="001939AB">
              <w:rPr>
                <w:rFonts w:ascii="Bookman Old Style" w:hAnsi="Bookman Old Style"/>
                <w:b/>
                <w:sz w:val="24"/>
                <w:szCs w:val="24"/>
              </w:rPr>
              <w:t>:</w:t>
            </w:r>
            <w:r w:rsidR="001939AB" w:rsidRPr="001939AB">
              <w:rPr>
                <w:rFonts w:ascii="Bookman Old Style" w:hAnsi="Bookman Old Style"/>
                <w:sz w:val="24"/>
                <w:szCs w:val="24"/>
              </w:rPr>
              <w:t>-</w:t>
            </w:r>
            <w:proofErr w:type="gramEnd"/>
            <w:r w:rsidRPr="001939AB">
              <w:rPr>
                <w:rFonts w:ascii="Bookman Old Style" w:hAnsi="Bookman Old Style"/>
                <w:sz w:val="24"/>
                <w:szCs w:val="24"/>
              </w:rPr>
              <w:t xml:space="preserve"> </w:t>
            </w:r>
            <w:r w:rsidR="001939AB" w:rsidRPr="001939AB">
              <w:rPr>
                <w:rFonts w:ascii="Bookman Old Style" w:hAnsi="Bookman Old Style"/>
                <w:sz w:val="24"/>
                <w:szCs w:val="24"/>
              </w:rPr>
              <w:t>Kalunzyu and Manyawu.</w:t>
            </w:r>
          </w:p>
          <w:p w14:paraId="2E35D7A5" w14:textId="77777777" w:rsidR="001939AB" w:rsidRPr="00417E6F" w:rsidRDefault="001939AB" w:rsidP="001939AB">
            <w:pPr>
              <w:pStyle w:val="ListParagraph"/>
              <w:spacing w:after="0" w:line="360" w:lineRule="auto"/>
              <w:ind w:left="1440"/>
              <w:jc w:val="both"/>
              <w:rPr>
                <w:rFonts w:ascii="Bookman Old Style" w:hAnsi="Bookman Old Style"/>
                <w:sz w:val="24"/>
                <w:szCs w:val="24"/>
              </w:rPr>
            </w:pPr>
          </w:p>
        </w:tc>
      </w:tr>
      <w:tr w:rsidR="00C1751B" w:rsidRPr="00417E6F" w14:paraId="02D4AB5C" w14:textId="77777777" w:rsidTr="00AD0873">
        <w:tc>
          <w:tcPr>
            <w:tcW w:w="372" w:type="pct"/>
          </w:tcPr>
          <w:p w14:paraId="7BE0891E"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c.</w:t>
            </w:r>
          </w:p>
        </w:tc>
        <w:tc>
          <w:tcPr>
            <w:tcW w:w="1358" w:type="pct"/>
          </w:tcPr>
          <w:p w14:paraId="6FF94F56"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 xml:space="preserve">Assess the possibility of CFM providing incomes </w:t>
            </w:r>
            <w:r w:rsidRPr="00417E6F">
              <w:rPr>
                <w:rFonts w:ascii="Bookman Old Style" w:hAnsi="Bookman Old Style"/>
                <w:sz w:val="24"/>
                <w:szCs w:val="24"/>
              </w:rPr>
              <w:lastRenderedPageBreak/>
              <w:t>to the Forest Dependent surrounding Community.</w:t>
            </w:r>
          </w:p>
        </w:tc>
        <w:tc>
          <w:tcPr>
            <w:tcW w:w="3270" w:type="pct"/>
          </w:tcPr>
          <w:p w14:paraId="4A6597CB" w14:textId="77777777" w:rsidR="00AD0873" w:rsidRPr="005A3E45" w:rsidRDefault="005A3E45" w:rsidP="00417E6F">
            <w:pPr>
              <w:spacing w:line="360" w:lineRule="auto"/>
              <w:ind w:firstLine="178"/>
              <w:jc w:val="both"/>
              <w:rPr>
                <w:rFonts w:ascii="Bookman Old Style" w:hAnsi="Bookman Old Style"/>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   </w:t>
            </w:r>
            <w:r w:rsidR="00AD0873" w:rsidRPr="005A3E45">
              <w:rPr>
                <w:rFonts w:ascii="Bookman Old Style" w:hAnsi="Bookman Old Style"/>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Income Generating Activities</w:t>
            </w:r>
            <w:proofErr w:type="gramStart"/>
            <w:r w:rsidR="00AD0873" w:rsidRPr="005A3E45">
              <w:rPr>
                <w:rFonts w:ascii="Bookman Old Style" w:hAnsi="Bookman Old Style"/>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p>
          <w:p w14:paraId="367D22D5" w14:textId="77777777" w:rsidR="00AD0873" w:rsidRPr="00417E6F" w:rsidRDefault="00AD0873" w:rsidP="00DC3D70">
            <w:pPr>
              <w:numPr>
                <w:ilvl w:val="0"/>
                <w:numId w:val="28"/>
              </w:numPr>
              <w:spacing w:after="0" w:line="360" w:lineRule="auto"/>
              <w:ind w:hanging="362"/>
              <w:jc w:val="both"/>
              <w:rPr>
                <w:rFonts w:ascii="Bookman Old Style" w:hAnsi="Bookman Old Style"/>
                <w:sz w:val="24"/>
                <w:szCs w:val="24"/>
              </w:rPr>
            </w:pP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Sustainable D</w:t>
            </w:r>
            <w:r w:rsidRPr="00417E6F">
              <w:rPr>
                <w:rFonts w:ascii="Bookman Old Style" w:hAnsi="Bookman Old Style"/>
                <w:sz w:val="24"/>
                <w:szCs w:val="24"/>
              </w:rPr>
              <w:t xml:space="preserve">iversified </w:t>
            </w:r>
            <w:proofErr w:type="gramStart"/>
            <w:r w:rsidRPr="00417E6F">
              <w:rPr>
                <w:rFonts w:ascii="Bookman Old Style" w:hAnsi="Bookman Old Style"/>
                <w:sz w:val="24"/>
                <w:szCs w:val="24"/>
              </w:rPr>
              <w:t xml:space="preserve">Agriculture  </w:t>
            </w:r>
            <w:r w:rsidRPr="00417E6F">
              <w:rPr>
                <w:rFonts w:ascii="Bookman Old Style" w:hAnsi="Bookman Old Style"/>
                <w:sz w:val="24"/>
                <w:szCs w:val="24"/>
              </w:rPr>
              <w:lastRenderedPageBreak/>
              <w:t>includes</w:t>
            </w:r>
            <w:proofErr w:type="gramEnd"/>
            <w:r w:rsidRPr="00417E6F">
              <w:rPr>
                <w:rFonts w:ascii="Bookman Old Style" w:hAnsi="Bookman Old Style"/>
                <w:sz w:val="24"/>
                <w:szCs w:val="24"/>
              </w:rPr>
              <w:t xml:space="preserve"> Agronomy, Development of Fish Farming and Development of Livestock Rearing;</w:t>
            </w:r>
          </w:p>
          <w:p w14:paraId="79AE2848" w14:textId="77777777" w:rsidR="00AD0873" w:rsidRPr="00417E6F" w:rsidRDefault="00AD0873" w:rsidP="00DC3D70">
            <w:pPr>
              <w:numPr>
                <w:ilvl w:val="0"/>
                <w:numId w:val="28"/>
              </w:numPr>
              <w:spacing w:after="0" w:line="360" w:lineRule="auto"/>
              <w:ind w:hanging="362"/>
              <w:jc w:val="both"/>
              <w:rPr>
                <w:rFonts w:ascii="Bookman Old Style" w:hAnsi="Bookman Old Style"/>
                <w:sz w:val="24"/>
                <w:szCs w:val="24"/>
              </w:rPr>
            </w:pPr>
            <w:r w:rsidRPr="00417E6F">
              <w:rPr>
                <w:rFonts w:ascii="Bookman Old Style" w:hAnsi="Bookman Old Style"/>
                <w:sz w:val="24"/>
                <w:szCs w:val="24"/>
              </w:rPr>
              <w:t>Beekeeping;</w:t>
            </w:r>
          </w:p>
          <w:p w14:paraId="294C495E" w14:textId="77777777" w:rsidR="00AD0873" w:rsidRPr="00417E6F" w:rsidRDefault="00AD0873" w:rsidP="00DC3D70">
            <w:pPr>
              <w:numPr>
                <w:ilvl w:val="0"/>
                <w:numId w:val="28"/>
              </w:numPr>
              <w:spacing w:after="0" w:line="360" w:lineRule="auto"/>
              <w:ind w:hanging="362"/>
              <w:jc w:val="both"/>
              <w:rPr>
                <w:rFonts w:ascii="Bookman Old Style" w:hAnsi="Bookman Old Style"/>
                <w:sz w:val="24"/>
                <w:szCs w:val="24"/>
              </w:rPr>
            </w:pPr>
            <w:r w:rsidRPr="00417E6F">
              <w:rPr>
                <w:rFonts w:ascii="Bookman Old Style" w:hAnsi="Bookman Old Style"/>
                <w:sz w:val="24"/>
                <w:szCs w:val="24"/>
              </w:rPr>
              <w:t xml:space="preserve">Horticulture; and </w:t>
            </w:r>
          </w:p>
          <w:p w14:paraId="6EA774AF" w14:textId="77777777" w:rsidR="00AD0873" w:rsidRPr="00417E6F" w:rsidRDefault="00AD0873" w:rsidP="00DC3D70">
            <w:pPr>
              <w:numPr>
                <w:ilvl w:val="0"/>
                <w:numId w:val="28"/>
              </w:numPr>
              <w:spacing w:after="0" w:line="360" w:lineRule="auto"/>
              <w:ind w:hanging="362"/>
              <w:jc w:val="both"/>
              <w:rPr>
                <w:rFonts w:ascii="Bookman Old Style" w:hAnsi="Bookman Old Style"/>
                <w:sz w:val="24"/>
                <w:szCs w:val="24"/>
              </w:rPr>
            </w:pPr>
            <w:r w:rsidRPr="00417E6F">
              <w:rPr>
                <w:rFonts w:ascii="Bookman Old Style" w:hAnsi="Bookman Old Style"/>
                <w:sz w:val="24"/>
                <w:szCs w:val="24"/>
              </w:rPr>
              <w:t>Sustainable timber related business.</w:t>
            </w:r>
          </w:p>
          <w:p w14:paraId="2934601A" w14:textId="77777777" w:rsidR="00AD0873" w:rsidRPr="00417E6F" w:rsidRDefault="00AD0873" w:rsidP="00417E6F">
            <w:pPr>
              <w:spacing w:line="360" w:lineRule="auto"/>
              <w:jc w:val="both"/>
              <w:rPr>
                <w:rFonts w:ascii="Bookman Old Style" w:hAnsi="Bookman Old Style"/>
                <w:sz w:val="24"/>
                <w:szCs w:val="24"/>
              </w:rPr>
            </w:pPr>
          </w:p>
          <w:p w14:paraId="5957891B" w14:textId="77777777" w:rsidR="00AD0873" w:rsidRPr="00417E6F" w:rsidRDefault="00AD0873" w:rsidP="00417E6F">
            <w:pPr>
              <w:spacing w:line="360" w:lineRule="auto"/>
              <w:jc w:val="both"/>
              <w:rPr>
                <w:rFonts w:ascii="Bookman Old Style" w:hAnsi="Bookman Old Style"/>
                <w:b/>
                <w:sz w:val="24"/>
                <w:szCs w:val="24"/>
              </w:rPr>
            </w:pPr>
            <w:r w:rsidRPr="00417E6F">
              <w:rPr>
                <w:rFonts w:ascii="Bookman Old Style" w:hAnsi="Bookman Old Style"/>
                <w:b/>
                <w:sz w:val="24"/>
                <w:szCs w:val="24"/>
              </w:rPr>
              <w:t>Value Chains</w:t>
            </w:r>
          </w:p>
          <w:p w14:paraId="0E33AB7A" w14:textId="77777777" w:rsidR="00AD0873" w:rsidRPr="00417E6F" w:rsidRDefault="00AD0873" w:rsidP="00DC3D70">
            <w:pPr>
              <w:numPr>
                <w:ilvl w:val="0"/>
                <w:numId w:val="29"/>
              </w:numPr>
              <w:spacing w:after="0" w:line="360" w:lineRule="auto"/>
              <w:jc w:val="both"/>
              <w:rPr>
                <w:rFonts w:ascii="Bookman Old Style" w:hAnsi="Bookman Old Style"/>
                <w:b/>
                <w:sz w:val="24"/>
                <w:szCs w:val="24"/>
              </w:rPr>
            </w:pPr>
            <w:r w:rsidRPr="00417E6F">
              <w:rPr>
                <w:rFonts w:ascii="Bookman Old Style" w:hAnsi="Bookman Old Style"/>
                <w:sz w:val="24"/>
                <w:szCs w:val="24"/>
              </w:rPr>
              <w:t>Crop, fish and meat processing;</w:t>
            </w:r>
          </w:p>
          <w:p w14:paraId="6F46128D" w14:textId="77777777" w:rsidR="00AD0873" w:rsidRPr="00417E6F" w:rsidRDefault="00AD0873" w:rsidP="00DC3D70">
            <w:pPr>
              <w:numPr>
                <w:ilvl w:val="0"/>
                <w:numId w:val="29"/>
              </w:numPr>
              <w:spacing w:after="0" w:line="360" w:lineRule="auto"/>
              <w:jc w:val="both"/>
              <w:rPr>
                <w:rFonts w:ascii="Bookman Old Style" w:hAnsi="Bookman Old Style"/>
                <w:sz w:val="24"/>
                <w:szCs w:val="24"/>
              </w:rPr>
            </w:pPr>
            <w:r w:rsidRPr="00417E6F">
              <w:rPr>
                <w:rFonts w:ascii="Bookman Old Style" w:hAnsi="Bookman Old Style"/>
                <w:sz w:val="24"/>
                <w:szCs w:val="24"/>
              </w:rPr>
              <w:t>Honey and bee product processing (beeswax, propolis, etcetera);</w:t>
            </w:r>
          </w:p>
          <w:p w14:paraId="6E42A401" w14:textId="77777777" w:rsidR="00AD0873" w:rsidRPr="00417E6F" w:rsidRDefault="00AD0873" w:rsidP="00DC3D70">
            <w:pPr>
              <w:numPr>
                <w:ilvl w:val="0"/>
                <w:numId w:val="29"/>
              </w:numPr>
              <w:spacing w:after="0" w:line="360" w:lineRule="auto"/>
              <w:jc w:val="both"/>
              <w:rPr>
                <w:rFonts w:ascii="Bookman Old Style" w:hAnsi="Bookman Old Style"/>
                <w:sz w:val="24"/>
                <w:szCs w:val="24"/>
              </w:rPr>
            </w:pPr>
            <w:r w:rsidRPr="00417E6F">
              <w:rPr>
                <w:rFonts w:ascii="Bookman Old Style" w:hAnsi="Bookman Old Style"/>
                <w:sz w:val="24"/>
                <w:szCs w:val="24"/>
              </w:rPr>
              <w:t>Processing of citrus, mango, musuku Mpundu and mungongo and other fruits into jams, wine, oil etcetera;</w:t>
            </w:r>
          </w:p>
          <w:p w14:paraId="0D9AB313" w14:textId="77777777" w:rsidR="00AD0873" w:rsidRPr="00417E6F" w:rsidRDefault="00AD0873" w:rsidP="00DC3D70">
            <w:pPr>
              <w:numPr>
                <w:ilvl w:val="0"/>
                <w:numId w:val="29"/>
              </w:numPr>
              <w:spacing w:after="0" w:line="360" w:lineRule="auto"/>
              <w:jc w:val="both"/>
              <w:rPr>
                <w:rFonts w:ascii="Bookman Old Style" w:hAnsi="Bookman Old Style"/>
                <w:sz w:val="24"/>
                <w:szCs w:val="24"/>
              </w:rPr>
            </w:pPr>
            <w:r w:rsidRPr="00417E6F">
              <w:rPr>
                <w:rFonts w:ascii="Bookman Old Style" w:hAnsi="Bookman Old Style"/>
                <w:sz w:val="24"/>
                <w:szCs w:val="24"/>
              </w:rPr>
              <w:t>Processing round wood into sawn timber.</w:t>
            </w:r>
          </w:p>
        </w:tc>
      </w:tr>
      <w:tr w:rsidR="00C1751B" w:rsidRPr="00417E6F" w14:paraId="2396404D" w14:textId="77777777" w:rsidTr="00AD0873">
        <w:tc>
          <w:tcPr>
            <w:tcW w:w="372" w:type="pct"/>
          </w:tcPr>
          <w:p w14:paraId="33BE9887"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lastRenderedPageBreak/>
              <w:t>d.</w:t>
            </w:r>
          </w:p>
        </w:tc>
        <w:tc>
          <w:tcPr>
            <w:tcW w:w="1358" w:type="pct"/>
          </w:tcPr>
          <w:p w14:paraId="31EE3E0D"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Assess the willingness of the community to support preparation of a management plan.</w:t>
            </w:r>
          </w:p>
        </w:tc>
        <w:tc>
          <w:tcPr>
            <w:tcW w:w="3270" w:type="pct"/>
          </w:tcPr>
          <w:p w14:paraId="1BCF3C63" w14:textId="77777777" w:rsidR="00AD0873" w:rsidRPr="00417E6F" w:rsidRDefault="005A3E45" w:rsidP="005A3E45">
            <w:pPr>
              <w:spacing w:after="0" w:line="360" w:lineRule="auto"/>
              <w:ind w:left="720"/>
              <w:jc w:val="both"/>
              <w:rPr>
                <w:rFonts w:ascii="Bookman Old Style" w:hAnsi="Bookman Old Style"/>
                <w:sz w:val="24"/>
                <w:szCs w:val="24"/>
              </w:rPr>
            </w:pPr>
            <w:r>
              <w:rPr>
                <w:rFonts w:ascii="Bookman Old Style" w:hAnsi="Bookman Old Style"/>
                <w:sz w:val="24"/>
                <w:szCs w:val="24"/>
              </w:rPr>
              <w:t>C</w:t>
            </w:r>
            <w:r w:rsidR="00AD0873" w:rsidRPr="00417E6F">
              <w:rPr>
                <w:rFonts w:ascii="Bookman Old Style" w:hAnsi="Bookman Old Style"/>
                <w:sz w:val="24"/>
                <w:szCs w:val="24"/>
              </w:rPr>
              <w:t>ommunities in KNP and WLNP ecosystems are willing to participate in the formulation FMPs</w:t>
            </w:r>
          </w:p>
          <w:p w14:paraId="784C5643" w14:textId="77777777" w:rsidR="00AD0873" w:rsidRPr="00417E6F" w:rsidRDefault="00AD0873" w:rsidP="00417E6F">
            <w:pPr>
              <w:spacing w:line="360" w:lineRule="auto"/>
              <w:ind w:hanging="452"/>
              <w:jc w:val="both"/>
              <w:rPr>
                <w:rFonts w:ascii="Bookman Old Style" w:hAnsi="Bookman Old Style"/>
                <w:sz w:val="24"/>
                <w:szCs w:val="24"/>
              </w:rPr>
            </w:pPr>
          </w:p>
        </w:tc>
      </w:tr>
      <w:tr w:rsidR="00C1751B" w:rsidRPr="00417E6F" w14:paraId="7D3B9B00" w14:textId="77777777" w:rsidTr="00AD0873">
        <w:tc>
          <w:tcPr>
            <w:tcW w:w="372" w:type="pct"/>
          </w:tcPr>
          <w:p w14:paraId="562D9C78"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e.</w:t>
            </w:r>
          </w:p>
        </w:tc>
        <w:tc>
          <w:tcPr>
            <w:tcW w:w="1358" w:type="pct"/>
          </w:tcPr>
          <w:p w14:paraId="2ED880E9"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 xml:space="preserve">Briefly indicate some impediments to successful implementation of CFM. </w:t>
            </w:r>
          </w:p>
        </w:tc>
        <w:tc>
          <w:tcPr>
            <w:tcW w:w="3270" w:type="pct"/>
          </w:tcPr>
          <w:p w14:paraId="42D631E7" w14:textId="77777777" w:rsidR="00AD0873" w:rsidRPr="00417E6F" w:rsidRDefault="00AD0873" w:rsidP="00DC3D70">
            <w:pPr>
              <w:numPr>
                <w:ilvl w:val="0"/>
                <w:numId w:val="27"/>
              </w:numPr>
              <w:spacing w:after="0" w:line="360" w:lineRule="auto"/>
              <w:ind w:hanging="452"/>
              <w:jc w:val="both"/>
              <w:rPr>
                <w:rFonts w:ascii="Bookman Old Style" w:hAnsi="Bookman Old Style"/>
                <w:sz w:val="24"/>
                <w:szCs w:val="24"/>
              </w:rPr>
            </w:pPr>
            <w:r w:rsidRPr="00417E6F">
              <w:rPr>
                <w:rFonts w:ascii="Bookman Old Style" w:hAnsi="Bookman Old Style"/>
                <w:sz w:val="24"/>
                <w:szCs w:val="24"/>
              </w:rPr>
              <w:t>Inadequate provisions in the legislative framework;</w:t>
            </w:r>
          </w:p>
          <w:p w14:paraId="2E453ACB" w14:textId="77777777" w:rsidR="00AD0873" w:rsidRPr="00417E6F" w:rsidRDefault="00AD0873" w:rsidP="00DC3D70">
            <w:pPr>
              <w:numPr>
                <w:ilvl w:val="0"/>
                <w:numId w:val="27"/>
              </w:numPr>
              <w:spacing w:after="0" w:line="360" w:lineRule="auto"/>
              <w:ind w:hanging="452"/>
              <w:jc w:val="both"/>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Delayed project benefits accrual </w:t>
            </w:r>
            <w:proofErr w:type="gramStart"/>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community</w:t>
            </w:r>
            <w:proofErr w:type="gramEnd"/>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0ED495A" w14:textId="77777777" w:rsidR="00AD0873" w:rsidRPr="00417E6F" w:rsidRDefault="00AD0873" w:rsidP="00DC3D70">
            <w:pPr>
              <w:numPr>
                <w:ilvl w:val="0"/>
                <w:numId w:val="27"/>
              </w:numPr>
              <w:spacing w:after="0" w:line="360" w:lineRule="auto"/>
              <w:ind w:hanging="452"/>
              <w:jc w:val="both"/>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most</w:t>
            </w:r>
            <w:proofErr w:type="gramEnd"/>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project prescriptions are not community driven;</w:t>
            </w:r>
          </w:p>
          <w:p w14:paraId="1A23BFBD" w14:textId="77777777" w:rsidR="00AD0873" w:rsidRPr="00417E6F" w:rsidRDefault="00AD0873" w:rsidP="00DC3D70">
            <w:pPr>
              <w:numPr>
                <w:ilvl w:val="0"/>
                <w:numId w:val="27"/>
              </w:numPr>
              <w:spacing w:after="0" w:line="360" w:lineRule="auto"/>
              <w:ind w:hanging="452"/>
              <w:jc w:val="both"/>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Most benefits are intangible and therefore not really appreciated; and</w:t>
            </w:r>
          </w:p>
          <w:p w14:paraId="687F786B" w14:textId="77777777" w:rsidR="00AD0873" w:rsidRPr="00417E6F" w:rsidRDefault="00AD0873" w:rsidP="00DC3D70">
            <w:pPr>
              <w:numPr>
                <w:ilvl w:val="0"/>
                <w:numId w:val="27"/>
              </w:numPr>
              <w:spacing w:after="0" w:line="360" w:lineRule="auto"/>
              <w:ind w:hanging="452"/>
              <w:jc w:val="both"/>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Poor infrastructure, especially roads that would enhance access to markets for their products.</w:t>
            </w:r>
          </w:p>
        </w:tc>
      </w:tr>
      <w:tr w:rsidR="00C1751B" w:rsidRPr="00417E6F" w14:paraId="2A1AA49F" w14:textId="77777777" w:rsidTr="00AD0873">
        <w:tc>
          <w:tcPr>
            <w:tcW w:w="372" w:type="pct"/>
          </w:tcPr>
          <w:p w14:paraId="72B6520C"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lastRenderedPageBreak/>
              <w:t>f.</w:t>
            </w:r>
          </w:p>
        </w:tc>
        <w:tc>
          <w:tcPr>
            <w:tcW w:w="1358" w:type="pct"/>
          </w:tcPr>
          <w:p w14:paraId="57768AB9"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 xml:space="preserve">Review previous CFM interventions and synthesize lessons. </w:t>
            </w:r>
          </w:p>
        </w:tc>
        <w:tc>
          <w:tcPr>
            <w:tcW w:w="3270" w:type="pct"/>
          </w:tcPr>
          <w:p w14:paraId="79B4B87D" w14:textId="77777777" w:rsidR="00AD0873" w:rsidRPr="00417E6F" w:rsidRDefault="00AD0873" w:rsidP="00DC3D70">
            <w:pPr>
              <w:numPr>
                <w:ilvl w:val="0"/>
                <w:numId w:val="30"/>
              </w:numPr>
              <w:spacing w:after="0" w:line="360" w:lineRule="auto"/>
              <w:ind w:hanging="542"/>
              <w:jc w:val="both"/>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Ownership is critical in the success of any CBFM approach.</w:t>
            </w:r>
          </w:p>
          <w:p w14:paraId="25169916" w14:textId="77777777" w:rsidR="00AD0873" w:rsidRPr="00417E6F" w:rsidRDefault="00AD0873" w:rsidP="00DC3D70">
            <w:pPr>
              <w:numPr>
                <w:ilvl w:val="0"/>
                <w:numId w:val="30"/>
              </w:numPr>
              <w:spacing w:after="0" w:line="360" w:lineRule="auto"/>
              <w:ind w:hanging="542"/>
              <w:jc w:val="both"/>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Indigenous knowledge is important and in combination with scientific knowledge can lead to sustainable use of the resources.</w:t>
            </w:r>
          </w:p>
          <w:p w14:paraId="6EFB9643" w14:textId="77777777" w:rsidR="00AD0873" w:rsidRPr="00417E6F" w:rsidRDefault="00AD0873" w:rsidP="00DC3D70">
            <w:pPr>
              <w:numPr>
                <w:ilvl w:val="0"/>
                <w:numId w:val="30"/>
              </w:numPr>
              <w:spacing w:after="0" w:line="360" w:lineRule="auto"/>
              <w:ind w:hanging="542"/>
              <w:jc w:val="both"/>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7E6F">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Cost/benefit sharing is a delicate issue, and being linked to legal and policy frameworks, is also the most challenging to tackle.</w:t>
            </w:r>
            <w:r w:rsidR="00167B96">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However, the enactment of SI 11 of 2018 will alleviate this seemingly challenging issue once implemented in line with the provisions therein</w:t>
            </w:r>
            <w:r w:rsidR="00692BE0">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67B96">
              <w:rPr>
                <w:rFonts w:ascii="Bookman Old Style" w:hAnsi="Bookman Old Styl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the letter.</w:t>
            </w:r>
          </w:p>
          <w:p w14:paraId="44C08E29" w14:textId="77777777" w:rsidR="00AD0873" w:rsidRPr="00417E6F" w:rsidRDefault="00AD0873" w:rsidP="00417E6F">
            <w:pPr>
              <w:spacing w:line="360" w:lineRule="auto"/>
              <w:jc w:val="both"/>
              <w:rPr>
                <w:rFonts w:ascii="Bookman Old Style" w:hAnsi="Bookman Old Style"/>
                <w:sz w:val="24"/>
                <w:szCs w:val="24"/>
              </w:rPr>
            </w:pPr>
          </w:p>
        </w:tc>
      </w:tr>
      <w:tr w:rsidR="00C1751B" w:rsidRPr="00417E6F" w14:paraId="0481E943" w14:textId="77777777" w:rsidTr="00AD0873">
        <w:tc>
          <w:tcPr>
            <w:tcW w:w="372" w:type="pct"/>
          </w:tcPr>
          <w:p w14:paraId="5B2A268D"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g.</w:t>
            </w:r>
          </w:p>
        </w:tc>
        <w:tc>
          <w:tcPr>
            <w:tcW w:w="1358" w:type="pct"/>
          </w:tcPr>
          <w:p w14:paraId="7B15D14D"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Identify Appropriate CFM Models that may be implemented.</w:t>
            </w:r>
          </w:p>
        </w:tc>
        <w:tc>
          <w:tcPr>
            <w:tcW w:w="3270" w:type="pct"/>
          </w:tcPr>
          <w:p w14:paraId="0F0B6E43" w14:textId="77777777" w:rsidR="005A3E45" w:rsidRPr="005A3E45" w:rsidRDefault="00AD0873" w:rsidP="005A3E45">
            <w:pPr>
              <w:spacing w:line="360" w:lineRule="auto"/>
              <w:jc w:val="both"/>
              <w:rPr>
                <w:rFonts w:ascii="Bookman Old Style" w:hAnsi="Bookman Old Style"/>
                <w:sz w:val="24"/>
                <w:szCs w:val="24"/>
              </w:rPr>
            </w:pPr>
            <w:r w:rsidRPr="005A3E45">
              <w:rPr>
                <w:rFonts w:ascii="Bookman Old Style" w:hAnsi="Bookman Old Style"/>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CFM models</w:t>
            </w:r>
            <w:r w:rsidR="006350EF" w:rsidRPr="005A3E45">
              <w:rPr>
                <w:rFonts w:ascii="Bookman Old Style" w:hAnsi="Bookman Old Style"/>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/types</w:t>
            </w:r>
            <w:r w:rsidRPr="005A3E45">
              <w:rPr>
                <w:rFonts w:ascii="Bookman Old Style" w:hAnsi="Bookman Old Style"/>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A3E45" w:rsidRPr="005A3E45">
              <w:rPr>
                <w:rFonts w:ascii="Bookman Old Style" w:hAnsi="Bookman Old Style"/>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consideration</w:t>
            </w:r>
            <w:proofErr w:type="gramStart"/>
            <w:r w:rsidR="005A3E45" w:rsidRPr="005A3E45">
              <w:rPr>
                <w:rFonts w:ascii="Bookman Old Style" w:hAnsi="Bookman Old Style"/>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005A3E45" w:rsidRPr="005A3E45">
              <w:rPr>
                <w:rFonts w:ascii="Bookman Old Style" w:hAnsi="Bookman Old Style"/>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491BA69" w14:textId="77777777" w:rsidR="005A3E45" w:rsidRDefault="00AD0873" w:rsidP="00DC3D70">
            <w:pPr>
              <w:pStyle w:val="ListParagraph"/>
              <w:numPr>
                <w:ilvl w:val="0"/>
                <w:numId w:val="24"/>
              </w:numPr>
              <w:spacing w:after="0" w:line="360" w:lineRule="auto"/>
              <w:jc w:val="both"/>
              <w:rPr>
                <w:rFonts w:ascii="Bookman Old Style" w:hAnsi="Bookman Old Style"/>
                <w:sz w:val="24"/>
                <w:szCs w:val="24"/>
              </w:rPr>
            </w:pPr>
            <w:r w:rsidRPr="005A3E45">
              <w:rPr>
                <w:rFonts w:ascii="Bookman Old Style" w:hAnsi="Bookman Old Style"/>
                <w:sz w:val="24"/>
                <w:szCs w:val="24"/>
              </w:rPr>
              <w:t>Participatory conservation;</w:t>
            </w:r>
          </w:p>
          <w:p w14:paraId="25A91F38" w14:textId="77777777" w:rsidR="00AD0873" w:rsidRPr="005A3E45" w:rsidRDefault="00AD0873" w:rsidP="00DC3D70">
            <w:pPr>
              <w:pStyle w:val="ListParagraph"/>
              <w:numPr>
                <w:ilvl w:val="0"/>
                <w:numId w:val="24"/>
              </w:numPr>
              <w:spacing w:after="0" w:line="360" w:lineRule="auto"/>
              <w:jc w:val="both"/>
              <w:rPr>
                <w:rFonts w:ascii="Bookman Old Style" w:hAnsi="Bookman Old Style"/>
                <w:sz w:val="24"/>
                <w:szCs w:val="24"/>
              </w:rPr>
            </w:pPr>
            <w:r w:rsidRPr="005A3E45">
              <w:rPr>
                <w:rFonts w:ascii="Bookman Old Style" w:hAnsi="Bookman Old Style"/>
                <w:sz w:val="24"/>
                <w:szCs w:val="24"/>
              </w:rPr>
              <w:t>Joint Forest Management;</w:t>
            </w:r>
          </w:p>
          <w:p w14:paraId="641F6F59" w14:textId="77777777" w:rsidR="00AD0873" w:rsidRPr="00417E6F" w:rsidRDefault="00AD0873" w:rsidP="00DC3D70">
            <w:pPr>
              <w:numPr>
                <w:ilvl w:val="0"/>
                <w:numId w:val="24"/>
              </w:numPr>
              <w:spacing w:after="0" w:line="360" w:lineRule="auto"/>
              <w:jc w:val="both"/>
              <w:rPr>
                <w:rFonts w:ascii="Bookman Old Style" w:hAnsi="Bookman Old Style"/>
                <w:sz w:val="24"/>
                <w:szCs w:val="24"/>
              </w:rPr>
            </w:pPr>
            <w:r w:rsidRPr="00417E6F">
              <w:rPr>
                <w:rFonts w:ascii="Bookman Old Style" w:hAnsi="Bookman Old Style"/>
                <w:sz w:val="24"/>
                <w:szCs w:val="24"/>
              </w:rPr>
              <w:t>Community forestry with limited devolution;</w:t>
            </w:r>
          </w:p>
          <w:p w14:paraId="24FF9887" w14:textId="77777777" w:rsidR="00AD0873" w:rsidRPr="00417E6F" w:rsidRDefault="00AD0873" w:rsidP="00DC3D70">
            <w:pPr>
              <w:numPr>
                <w:ilvl w:val="0"/>
                <w:numId w:val="24"/>
              </w:numPr>
              <w:spacing w:after="0" w:line="360" w:lineRule="auto"/>
              <w:jc w:val="both"/>
              <w:rPr>
                <w:rFonts w:ascii="Bookman Old Style" w:hAnsi="Bookman Old Style"/>
                <w:sz w:val="24"/>
                <w:szCs w:val="24"/>
              </w:rPr>
            </w:pPr>
            <w:r w:rsidRPr="00417E6F">
              <w:rPr>
                <w:rFonts w:ascii="Bookman Old Style" w:hAnsi="Bookman Old Style"/>
                <w:sz w:val="24"/>
                <w:szCs w:val="24"/>
              </w:rPr>
              <w:t>Community forestry with full devolution; and</w:t>
            </w:r>
          </w:p>
          <w:p w14:paraId="7C8B3BCC" w14:textId="77777777" w:rsidR="00AD0873" w:rsidRPr="00417E6F" w:rsidRDefault="00AD0873" w:rsidP="00DC3D70">
            <w:pPr>
              <w:numPr>
                <w:ilvl w:val="0"/>
                <w:numId w:val="24"/>
              </w:numPr>
              <w:spacing w:after="0" w:line="360" w:lineRule="auto"/>
              <w:jc w:val="both"/>
              <w:rPr>
                <w:rFonts w:ascii="Bookman Old Style" w:hAnsi="Bookman Old Style"/>
                <w:sz w:val="24"/>
                <w:szCs w:val="24"/>
              </w:rPr>
            </w:pPr>
            <w:r w:rsidRPr="00417E6F">
              <w:rPr>
                <w:rFonts w:ascii="Bookman Old Style" w:hAnsi="Bookman Old Style"/>
                <w:sz w:val="24"/>
                <w:szCs w:val="24"/>
              </w:rPr>
              <w:t>Private ownership.</w:t>
            </w:r>
          </w:p>
        </w:tc>
      </w:tr>
      <w:tr w:rsidR="005A3E45" w:rsidRPr="00417E6F" w14:paraId="25E923F8" w14:textId="77777777" w:rsidTr="00AD0873">
        <w:tc>
          <w:tcPr>
            <w:tcW w:w="372" w:type="pct"/>
          </w:tcPr>
          <w:p w14:paraId="06DE7567" w14:textId="77777777" w:rsidR="005A3E45" w:rsidRPr="00417E6F" w:rsidRDefault="005A3E45" w:rsidP="00417E6F">
            <w:pPr>
              <w:spacing w:line="360" w:lineRule="auto"/>
              <w:jc w:val="both"/>
              <w:rPr>
                <w:rFonts w:ascii="Bookman Old Style" w:hAnsi="Bookman Old Style"/>
                <w:sz w:val="24"/>
                <w:szCs w:val="24"/>
              </w:rPr>
            </w:pPr>
          </w:p>
        </w:tc>
        <w:tc>
          <w:tcPr>
            <w:tcW w:w="1358" w:type="pct"/>
          </w:tcPr>
          <w:p w14:paraId="1F4A9D87" w14:textId="77777777" w:rsidR="005A3E45" w:rsidRPr="00417E6F" w:rsidRDefault="005A3E45" w:rsidP="00417E6F">
            <w:pPr>
              <w:spacing w:line="360" w:lineRule="auto"/>
              <w:jc w:val="both"/>
              <w:rPr>
                <w:rFonts w:ascii="Bookman Old Style" w:hAnsi="Bookman Old Style"/>
                <w:sz w:val="24"/>
                <w:szCs w:val="24"/>
              </w:rPr>
            </w:pPr>
          </w:p>
        </w:tc>
        <w:tc>
          <w:tcPr>
            <w:tcW w:w="3270" w:type="pct"/>
          </w:tcPr>
          <w:p w14:paraId="0C8A04DC" w14:textId="77777777" w:rsidR="005A3E45" w:rsidRDefault="005A3E45" w:rsidP="00417E6F">
            <w:pPr>
              <w:spacing w:line="360" w:lineRule="auto"/>
              <w:jc w:val="both"/>
              <w:rPr>
                <w:rFonts w:ascii="Bookman Old Style" w:hAnsi="Bookman Old Style"/>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bl>
    <w:p w14:paraId="7C15B5D6" w14:textId="77777777" w:rsidR="00AD0873" w:rsidRPr="00417E6F" w:rsidRDefault="00AD0873" w:rsidP="00417E6F">
      <w:pPr>
        <w:spacing w:line="360" w:lineRule="auto"/>
        <w:jc w:val="both"/>
        <w:rPr>
          <w:rFonts w:ascii="Bookman Old Style" w:hAnsi="Bookman Old Style"/>
          <w:sz w:val="24"/>
          <w:szCs w:val="24"/>
        </w:rPr>
      </w:pPr>
      <w:r w:rsidRPr="00417E6F">
        <w:rPr>
          <w:rFonts w:ascii="Bookman Old Style" w:hAnsi="Bookman Old Style"/>
          <w:sz w:val="24"/>
          <w:szCs w:val="24"/>
        </w:rPr>
        <w:t>Based on the findings, analysis and conclusion drawn from the study, it is essential that the following be addressed going forward:</w:t>
      </w:r>
    </w:p>
    <w:p w14:paraId="67EDBD4A" w14:textId="77777777" w:rsidR="00AD0873" w:rsidRDefault="00AD0873" w:rsidP="00DC3D70">
      <w:pPr>
        <w:numPr>
          <w:ilvl w:val="0"/>
          <w:numId w:val="31"/>
        </w:numPr>
        <w:spacing w:line="360" w:lineRule="auto"/>
        <w:jc w:val="both"/>
        <w:rPr>
          <w:rFonts w:ascii="Bookman Old Style" w:hAnsi="Bookman Old Style"/>
          <w:sz w:val="24"/>
          <w:szCs w:val="24"/>
        </w:rPr>
      </w:pPr>
      <w:r w:rsidRPr="00417E6F">
        <w:rPr>
          <w:rFonts w:ascii="Bookman Old Style" w:hAnsi="Bookman Old Style"/>
          <w:sz w:val="24"/>
          <w:szCs w:val="24"/>
        </w:rPr>
        <w:lastRenderedPageBreak/>
        <w:t xml:space="preserve">The </w:t>
      </w:r>
      <w:r w:rsidR="000F0D82">
        <w:rPr>
          <w:rFonts w:ascii="Bookman Old Style" w:hAnsi="Bookman Old Style"/>
          <w:sz w:val="24"/>
          <w:szCs w:val="24"/>
        </w:rPr>
        <w:t>FD has made significant changes to the status call due to the enactment of subsidiary legislation SI No. 11 of 2018. This is a “Game Changer” regarding the Cost/Benefit sharing regarding the implementation of CFM since communities have the opportunity to issue permits, make decisions on sharing the benefits etcetera.</w:t>
      </w:r>
    </w:p>
    <w:p w14:paraId="2683A51D" w14:textId="77777777" w:rsidR="000F0D82" w:rsidRPr="00417E6F" w:rsidRDefault="000F0D82" w:rsidP="000F0D82">
      <w:pPr>
        <w:spacing w:line="360" w:lineRule="auto"/>
        <w:ind w:left="720"/>
        <w:jc w:val="both"/>
        <w:rPr>
          <w:rFonts w:ascii="Bookman Old Style" w:hAnsi="Bookman Old Style"/>
          <w:sz w:val="24"/>
          <w:szCs w:val="24"/>
        </w:rPr>
      </w:pPr>
      <w:r>
        <w:rPr>
          <w:rFonts w:ascii="Bookman Old Style" w:hAnsi="Bookman Old Style"/>
          <w:sz w:val="24"/>
          <w:szCs w:val="24"/>
        </w:rPr>
        <w:t xml:space="preserve">Since in some provinces, for instance Muchinga and North western the Director of Forestry has already signed </w:t>
      </w:r>
      <w:r w:rsidR="00C600FD">
        <w:rPr>
          <w:rFonts w:ascii="Bookman Old Style" w:hAnsi="Bookman Old Style"/>
          <w:sz w:val="24"/>
          <w:szCs w:val="24"/>
        </w:rPr>
        <w:t xml:space="preserve">CFM </w:t>
      </w:r>
      <w:r>
        <w:rPr>
          <w:rFonts w:ascii="Bookman Old Style" w:hAnsi="Bookman Old Style"/>
          <w:sz w:val="24"/>
          <w:szCs w:val="24"/>
        </w:rPr>
        <w:t>Agreements regarding the implementation of CFM, it is recommended that a baseline survey be conducted in order to assess the attitude (perception) of communities towards CFM in a years’ time. A number of parameters can be included in this study that could be assessed periodically, for example peoples’ attitude in a year, forest cover in five years, and recolonization of wildlife at “x” years.</w:t>
      </w:r>
    </w:p>
    <w:p w14:paraId="23620C39" w14:textId="77777777" w:rsidR="00AD0873" w:rsidRPr="00417E6F" w:rsidRDefault="00AD0873" w:rsidP="00DC3D70">
      <w:pPr>
        <w:numPr>
          <w:ilvl w:val="0"/>
          <w:numId w:val="32"/>
        </w:numPr>
        <w:spacing w:line="360" w:lineRule="auto"/>
        <w:jc w:val="both"/>
        <w:rPr>
          <w:rFonts w:ascii="Bookman Old Style" w:hAnsi="Bookman Old Style"/>
          <w:b/>
          <w:sz w:val="24"/>
          <w:szCs w:val="24"/>
        </w:rPr>
      </w:pPr>
      <w:r w:rsidRPr="00417E6F">
        <w:rPr>
          <w:rFonts w:ascii="Bookman Old Style" w:hAnsi="Bookman Old Style"/>
          <w:sz w:val="24"/>
          <w:szCs w:val="24"/>
        </w:rPr>
        <w:t>With respect to the project budget, the project staff will have to work with the community to determine which of the prioritized income generating activities will actually be implemented.</w:t>
      </w:r>
    </w:p>
    <w:p w14:paraId="037BB383" w14:textId="77777777" w:rsidR="00AD0873" w:rsidRPr="00417E6F" w:rsidRDefault="00AD0873" w:rsidP="00DC3D70">
      <w:pPr>
        <w:pStyle w:val="Heading1"/>
        <w:numPr>
          <w:ilvl w:val="0"/>
          <w:numId w:val="58"/>
        </w:numPr>
        <w:spacing w:line="360" w:lineRule="auto"/>
        <w:jc w:val="both"/>
        <w:rPr>
          <w:rFonts w:ascii="Bookman Old Style" w:hAnsi="Bookman Old Style"/>
          <w:b/>
          <w:color w:val="auto"/>
          <w:sz w:val="24"/>
          <w:szCs w:val="24"/>
        </w:rPr>
      </w:pPr>
      <w:bookmarkStart w:id="161" w:name="_Toc517624447"/>
      <w:r w:rsidRPr="00417E6F">
        <w:rPr>
          <w:rFonts w:ascii="Bookman Old Style" w:hAnsi="Bookman Old Style"/>
          <w:b/>
          <w:color w:val="auto"/>
          <w:sz w:val="24"/>
          <w:szCs w:val="24"/>
        </w:rPr>
        <w:t>RECOMMENDATIONS</w:t>
      </w:r>
      <w:bookmarkEnd w:id="161"/>
    </w:p>
    <w:p w14:paraId="3BA26309" w14:textId="77777777" w:rsidR="006B5A63" w:rsidRDefault="00706ECF" w:rsidP="00417E6F">
      <w:pPr>
        <w:spacing w:line="360" w:lineRule="auto"/>
        <w:jc w:val="both"/>
        <w:rPr>
          <w:rFonts w:ascii="Bookman Old Style" w:hAnsi="Bookman Old Style"/>
          <w:sz w:val="24"/>
          <w:szCs w:val="24"/>
        </w:rPr>
      </w:pPr>
      <w:r w:rsidRPr="00417E6F">
        <w:rPr>
          <w:rFonts w:ascii="Bookman Old Style" w:hAnsi="Bookman Old Style"/>
          <w:sz w:val="24"/>
          <w:szCs w:val="24"/>
        </w:rPr>
        <w:t>T</w:t>
      </w:r>
      <w:r w:rsidR="00AD0873" w:rsidRPr="00417E6F">
        <w:rPr>
          <w:rFonts w:ascii="Bookman Old Style" w:hAnsi="Bookman Old Style"/>
          <w:sz w:val="24"/>
          <w:szCs w:val="24"/>
        </w:rPr>
        <w:t>he study has determined that the potential of Community Forestry Management is high, and that the communities are very willing to participate</w:t>
      </w:r>
      <w:r w:rsidRPr="00417E6F">
        <w:rPr>
          <w:rFonts w:ascii="Bookman Old Style" w:hAnsi="Bookman Old Style"/>
          <w:sz w:val="24"/>
          <w:szCs w:val="24"/>
        </w:rPr>
        <w:t xml:space="preserve"> in CFM. However,</w:t>
      </w:r>
      <w:r w:rsidR="00AD0873" w:rsidRPr="00417E6F">
        <w:rPr>
          <w:rFonts w:ascii="Bookman Old Style" w:hAnsi="Bookman Old Style"/>
          <w:sz w:val="24"/>
          <w:szCs w:val="24"/>
        </w:rPr>
        <w:t xml:space="preserve"> models of what to do and how to do it should be developed further to </w:t>
      </w:r>
      <w:r w:rsidR="00772A06">
        <w:rPr>
          <w:rFonts w:ascii="Bookman Old Style" w:hAnsi="Bookman Old Style"/>
          <w:sz w:val="24"/>
          <w:szCs w:val="24"/>
        </w:rPr>
        <w:t xml:space="preserve">ensure that communities attain </w:t>
      </w:r>
      <w:r w:rsidR="00AD0873" w:rsidRPr="00417E6F">
        <w:rPr>
          <w:rFonts w:ascii="Bookman Old Style" w:hAnsi="Bookman Old Style"/>
          <w:sz w:val="24"/>
          <w:szCs w:val="24"/>
        </w:rPr>
        <w:t>maximum benefit</w:t>
      </w:r>
      <w:r w:rsidR="00772A06">
        <w:rPr>
          <w:rFonts w:ascii="Bookman Old Style" w:hAnsi="Bookman Old Style"/>
          <w:sz w:val="24"/>
          <w:szCs w:val="24"/>
        </w:rPr>
        <w:t>s</w:t>
      </w:r>
      <w:r w:rsidR="00E23E37">
        <w:rPr>
          <w:rFonts w:ascii="Bookman Old Style" w:hAnsi="Bookman Old Style"/>
          <w:sz w:val="24"/>
          <w:szCs w:val="24"/>
        </w:rPr>
        <w:t xml:space="preserve"> as well as</w:t>
      </w:r>
      <w:r w:rsidR="00AD0873" w:rsidRPr="00417E6F">
        <w:rPr>
          <w:rFonts w:ascii="Bookman Old Style" w:hAnsi="Bookman Old Style"/>
          <w:sz w:val="24"/>
          <w:szCs w:val="24"/>
        </w:rPr>
        <w:t xml:space="preserve"> the project and the nation in terms of improved natural resource management. </w:t>
      </w:r>
    </w:p>
    <w:p w14:paraId="5FBE1DD2" w14:textId="77777777" w:rsidR="00B05C83" w:rsidRDefault="00B05C83" w:rsidP="00417E6F">
      <w:pPr>
        <w:spacing w:line="360" w:lineRule="auto"/>
        <w:jc w:val="both"/>
        <w:rPr>
          <w:rFonts w:ascii="Bookman Old Style" w:hAnsi="Bookman Old Style"/>
          <w:sz w:val="24"/>
          <w:szCs w:val="24"/>
        </w:rPr>
      </w:pPr>
      <w:r>
        <w:rPr>
          <w:rFonts w:ascii="Bookman Old Style" w:hAnsi="Bookman Old Style"/>
          <w:sz w:val="24"/>
          <w:szCs w:val="24"/>
        </w:rPr>
        <w:t xml:space="preserve">Suffice to state here, in the past, the Forestry Department had challenges regarding the implementation of CFM due to the legislative framework that did not adequately support cost/benefit sharing mechanism, access rights and attendant incentives. </w:t>
      </w:r>
    </w:p>
    <w:p w14:paraId="1B8ADB0E" w14:textId="77777777" w:rsidR="00AD0873" w:rsidRPr="00417E6F" w:rsidRDefault="006B5A63" w:rsidP="00417E6F">
      <w:pPr>
        <w:spacing w:line="360" w:lineRule="auto"/>
        <w:jc w:val="both"/>
        <w:rPr>
          <w:rFonts w:ascii="Bookman Old Style" w:hAnsi="Bookman Old Style"/>
          <w:sz w:val="24"/>
          <w:szCs w:val="24"/>
        </w:rPr>
      </w:pPr>
      <w:r>
        <w:rPr>
          <w:rFonts w:ascii="Bookman Old Style" w:hAnsi="Bookman Old Style"/>
          <w:sz w:val="24"/>
          <w:szCs w:val="24"/>
        </w:rPr>
        <w:t>This study makes the following consolidated recommendations:</w:t>
      </w:r>
    </w:p>
    <w:p w14:paraId="390272CA" w14:textId="77777777" w:rsidR="00AD0873" w:rsidRDefault="00AD0873" w:rsidP="00DC3D70">
      <w:pPr>
        <w:numPr>
          <w:ilvl w:val="0"/>
          <w:numId w:val="33"/>
        </w:numPr>
        <w:spacing w:line="360" w:lineRule="auto"/>
        <w:jc w:val="both"/>
        <w:rPr>
          <w:rFonts w:ascii="Bookman Old Style" w:hAnsi="Bookman Old Style"/>
          <w:sz w:val="24"/>
          <w:szCs w:val="24"/>
        </w:rPr>
      </w:pPr>
      <w:r w:rsidRPr="00417E6F">
        <w:rPr>
          <w:rFonts w:ascii="Bookman Old Style" w:hAnsi="Bookman Old Style"/>
          <w:sz w:val="24"/>
          <w:szCs w:val="24"/>
        </w:rPr>
        <w:lastRenderedPageBreak/>
        <w:t xml:space="preserve">The </w:t>
      </w:r>
      <w:r w:rsidR="00D50975">
        <w:rPr>
          <w:rFonts w:ascii="Bookman Old Style" w:hAnsi="Bookman Old Style"/>
          <w:sz w:val="24"/>
          <w:szCs w:val="24"/>
        </w:rPr>
        <w:t>Directorate of Forestry has generated subsidiary legislation, namely SI No. 11 of 2018 which is a very positive and significant step regarding the implementation of CFM. It requires continuous assessment since it’s new on the ground to ensure understanding and easy implementation by all parties concerned.</w:t>
      </w:r>
    </w:p>
    <w:p w14:paraId="2DFA8CE5" w14:textId="77777777" w:rsidR="00AD0873" w:rsidRPr="00417E6F" w:rsidRDefault="00AD0873" w:rsidP="00DC3D70">
      <w:pPr>
        <w:numPr>
          <w:ilvl w:val="0"/>
          <w:numId w:val="33"/>
        </w:numPr>
        <w:spacing w:line="360" w:lineRule="auto"/>
        <w:jc w:val="both"/>
        <w:rPr>
          <w:rFonts w:ascii="Bookman Old Style" w:hAnsi="Bookman Old Style"/>
          <w:sz w:val="24"/>
          <w:szCs w:val="24"/>
        </w:rPr>
      </w:pPr>
      <w:r w:rsidRPr="00417E6F">
        <w:rPr>
          <w:rFonts w:ascii="Bookman Old Style" w:hAnsi="Bookman Old Style"/>
          <w:sz w:val="24"/>
          <w:szCs w:val="24"/>
        </w:rPr>
        <w:t>The expectations of the communities must be managed; they are willing to participate in all the income generating activities; this would overstretch any project’s budget. Prioritize the interventions in consultation with the community members.</w:t>
      </w:r>
    </w:p>
    <w:p w14:paraId="7FFBFB0A" w14:textId="77777777" w:rsidR="00AD0873" w:rsidRPr="00417E6F" w:rsidRDefault="00AD0873" w:rsidP="00DC3D70">
      <w:pPr>
        <w:numPr>
          <w:ilvl w:val="0"/>
          <w:numId w:val="33"/>
        </w:numPr>
        <w:spacing w:line="360" w:lineRule="auto"/>
        <w:jc w:val="both"/>
        <w:rPr>
          <w:rFonts w:ascii="Bookman Old Style" w:hAnsi="Bookman Old Style"/>
          <w:sz w:val="24"/>
          <w:szCs w:val="24"/>
        </w:rPr>
      </w:pPr>
      <w:r w:rsidRPr="00417E6F">
        <w:rPr>
          <w:rFonts w:ascii="Bookman Old Style" w:hAnsi="Bookman Old Style"/>
          <w:sz w:val="24"/>
          <w:szCs w:val="24"/>
        </w:rPr>
        <w:t xml:space="preserve">The project should consider addressing some of the important issues the communities raise in respect </w:t>
      </w:r>
      <w:r w:rsidR="00CF06B2" w:rsidRPr="00417E6F">
        <w:rPr>
          <w:rFonts w:ascii="Bookman Old Style" w:hAnsi="Bookman Old Style"/>
          <w:sz w:val="24"/>
          <w:szCs w:val="24"/>
        </w:rPr>
        <w:t>of their</w:t>
      </w:r>
      <w:r w:rsidR="00D2033E" w:rsidRPr="00417E6F">
        <w:rPr>
          <w:rFonts w:ascii="Bookman Old Style" w:hAnsi="Bookman Old Style"/>
          <w:sz w:val="24"/>
          <w:szCs w:val="24"/>
        </w:rPr>
        <w:t xml:space="preserve"> development </w:t>
      </w:r>
      <w:r w:rsidRPr="00417E6F">
        <w:rPr>
          <w:rFonts w:ascii="Bookman Old Style" w:hAnsi="Bookman Old Style"/>
          <w:sz w:val="24"/>
          <w:szCs w:val="24"/>
        </w:rPr>
        <w:t>such as a dam or road improvement where possible.</w:t>
      </w:r>
    </w:p>
    <w:p w14:paraId="00DAA446" w14:textId="77777777" w:rsidR="00AD0873" w:rsidRPr="00417E6F" w:rsidRDefault="00AD0873" w:rsidP="00DC3D70">
      <w:pPr>
        <w:numPr>
          <w:ilvl w:val="0"/>
          <w:numId w:val="33"/>
        </w:numPr>
        <w:spacing w:line="360" w:lineRule="auto"/>
        <w:jc w:val="both"/>
        <w:rPr>
          <w:rFonts w:ascii="Bookman Old Style" w:hAnsi="Bookman Old Style"/>
          <w:sz w:val="24"/>
          <w:szCs w:val="24"/>
        </w:rPr>
      </w:pPr>
      <w:r w:rsidRPr="00417E6F">
        <w:rPr>
          <w:rFonts w:ascii="Bookman Old Style" w:hAnsi="Bookman Old Style"/>
          <w:sz w:val="24"/>
          <w:szCs w:val="24"/>
        </w:rPr>
        <w:t xml:space="preserve">CFM should only be initiated in areas where it can be sustained or where the chances are high. The perceived failure of Dambwa Joint Forest management Area (JFMA) may </w:t>
      </w:r>
      <w:proofErr w:type="gramStart"/>
      <w:r w:rsidRPr="00417E6F">
        <w:rPr>
          <w:rFonts w:ascii="Bookman Old Style" w:hAnsi="Bookman Old Style"/>
          <w:sz w:val="24"/>
          <w:szCs w:val="24"/>
        </w:rPr>
        <w:t>undermine both</w:t>
      </w:r>
      <w:proofErr w:type="gramEnd"/>
      <w:r w:rsidRPr="00417E6F">
        <w:rPr>
          <w:rFonts w:ascii="Bookman Old Style" w:hAnsi="Bookman Old Style"/>
          <w:sz w:val="24"/>
          <w:szCs w:val="24"/>
        </w:rPr>
        <w:t xml:space="preserve"> the Forestry Department, local community confidence and future donor cooperation.</w:t>
      </w:r>
    </w:p>
    <w:p w14:paraId="5EDCCBCC" w14:textId="77777777" w:rsidR="00AD0873" w:rsidRPr="00417E6F" w:rsidRDefault="00AD0873" w:rsidP="00DC3D70">
      <w:pPr>
        <w:numPr>
          <w:ilvl w:val="0"/>
          <w:numId w:val="33"/>
        </w:numPr>
        <w:spacing w:line="360" w:lineRule="auto"/>
        <w:jc w:val="both"/>
        <w:rPr>
          <w:rFonts w:ascii="Bookman Old Style" w:hAnsi="Bookman Old Style"/>
          <w:sz w:val="24"/>
          <w:szCs w:val="24"/>
        </w:rPr>
      </w:pPr>
      <w:r w:rsidRPr="00417E6F">
        <w:rPr>
          <w:rFonts w:ascii="Bookman Old Style" w:hAnsi="Bookman Old Style"/>
          <w:sz w:val="24"/>
          <w:szCs w:val="24"/>
        </w:rPr>
        <w:t>Community-Public-Private Partnership should be encouraged in potential CFM areas in order to increase economic benefits to the local community thereby improving their livelihoods and ensure long-term forest conservation.</w:t>
      </w:r>
    </w:p>
    <w:p w14:paraId="57833E0E" w14:textId="77777777" w:rsidR="00FF2954" w:rsidRDefault="00AD0873" w:rsidP="00DC3D70">
      <w:pPr>
        <w:numPr>
          <w:ilvl w:val="0"/>
          <w:numId w:val="33"/>
        </w:numPr>
        <w:spacing w:line="360" w:lineRule="auto"/>
        <w:jc w:val="both"/>
        <w:rPr>
          <w:rFonts w:ascii="Bookman Old Style" w:hAnsi="Bookman Old Style"/>
          <w:sz w:val="24"/>
          <w:szCs w:val="24"/>
        </w:rPr>
      </w:pPr>
      <w:r w:rsidRPr="001450BE">
        <w:rPr>
          <w:rFonts w:ascii="Bookman Old Style" w:hAnsi="Bookman Old Style"/>
          <w:sz w:val="24"/>
          <w:szCs w:val="24"/>
        </w:rPr>
        <w:t xml:space="preserve">Local communities should be supported by </w:t>
      </w:r>
      <w:r w:rsidR="00153D6E">
        <w:rPr>
          <w:rFonts w:ascii="Bookman Old Style" w:hAnsi="Bookman Old Style"/>
          <w:sz w:val="24"/>
          <w:szCs w:val="24"/>
        </w:rPr>
        <w:t>CSOs regarding</w:t>
      </w:r>
      <w:r w:rsidRPr="001450BE">
        <w:rPr>
          <w:rFonts w:ascii="Bookman Old Style" w:hAnsi="Bookman Old Style"/>
          <w:sz w:val="24"/>
          <w:szCs w:val="24"/>
        </w:rPr>
        <w:t xml:space="preserve"> advocacy and lobbying for access </w:t>
      </w:r>
      <w:r w:rsidR="00153D6E">
        <w:rPr>
          <w:rFonts w:ascii="Bookman Old Style" w:hAnsi="Bookman Old Style"/>
          <w:sz w:val="24"/>
          <w:szCs w:val="24"/>
        </w:rPr>
        <w:t xml:space="preserve">and </w:t>
      </w:r>
      <w:r w:rsidRPr="001450BE">
        <w:rPr>
          <w:rFonts w:ascii="Bookman Old Style" w:hAnsi="Bookman Old Style"/>
          <w:sz w:val="24"/>
          <w:szCs w:val="24"/>
        </w:rPr>
        <w:t xml:space="preserve">user rights </w:t>
      </w:r>
      <w:r w:rsidR="00153D6E">
        <w:rPr>
          <w:rFonts w:ascii="Bookman Old Style" w:hAnsi="Bookman Old Style"/>
          <w:sz w:val="24"/>
          <w:szCs w:val="24"/>
        </w:rPr>
        <w:t>plus</w:t>
      </w:r>
      <w:r w:rsidRPr="001450BE">
        <w:rPr>
          <w:rFonts w:ascii="Bookman Old Style" w:hAnsi="Bookman Old Style"/>
          <w:sz w:val="24"/>
          <w:szCs w:val="24"/>
        </w:rPr>
        <w:t xml:space="preserve"> benefits.</w:t>
      </w:r>
    </w:p>
    <w:p w14:paraId="60F0886F" w14:textId="77777777" w:rsidR="00AD0873" w:rsidRPr="001450BE" w:rsidRDefault="00FF2954" w:rsidP="00DC3D70">
      <w:pPr>
        <w:numPr>
          <w:ilvl w:val="0"/>
          <w:numId w:val="33"/>
        </w:numPr>
        <w:spacing w:line="360" w:lineRule="auto"/>
        <w:jc w:val="both"/>
        <w:rPr>
          <w:rFonts w:ascii="Bookman Old Style" w:hAnsi="Bookman Old Style"/>
          <w:sz w:val="24"/>
          <w:szCs w:val="24"/>
        </w:rPr>
      </w:pPr>
      <w:r>
        <w:rPr>
          <w:rFonts w:ascii="Bookman Old Style" w:hAnsi="Bookman Old Style"/>
          <w:sz w:val="24"/>
          <w:szCs w:val="24"/>
          <w:lang w:val="en-GB"/>
        </w:rPr>
        <w:t>Translate SI No. 11 of 2018 into relevant local languages in VAGs and sensitize communities on the importance of the legislation regarding the implementation of CFM.</w:t>
      </w:r>
    </w:p>
    <w:p w14:paraId="06AEF301" w14:textId="77777777" w:rsidR="0017537B" w:rsidRPr="001450BE" w:rsidRDefault="0017537B" w:rsidP="00DC3D70">
      <w:pPr>
        <w:numPr>
          <w:ilvl w:val="0"/>
          <w:numId w:val="33"/>
        </w:numPr>
        <w:spacing w:line="360" w:lineRule="auto"/>
        <w:jc w:val="both"/>
        <w:rPr>
          <w:rFonts w:ascii="Bookman Old Style" w:hAnsi="Bookman Old Style"/>
          <w:sz w:val="24"/>
          <w:szCs w:val="24"/>
        </w:rPr>
      </w:pPr>
      <w:r w:rsidRPr="001450BE">
        <w:rPr>
          <w:rFonts w:ascii="Bookman Old Style" w:hAnsi="Bookman Old Style"/>
          <w:sz w:val="24"/>
          <w:szCs w:val="24"/>
        </w:rPr>
        <w:t>Sensitize communities on CFM interventions</w:t>
      </w:r>
      <w:r w:rsidR="00FF2954">
        <w:rPr>
          <w:rFonts w:ascii="Bookman Old Style" w:hAnsi="Bookman Old Style"/>
          <w:sz w:val="24"/>
          <w:szCs w:val="24"/>
        </w:rPr>
        <w:t>,</w:t>
      </w:r>
      <w:r w:rsidR="00EE669C">
        <w:rPr>
          <w:rFonts w:ascii="Bookman Old Style" w:hAnsi="Bookman Old Style"/>
          <w:sz w:val="24"/>
          <w:szCs w:val="24"/>
        </w:rPr>
        <w:t xml:space="preserve"> modalities and benefits; </w:t>
      </w:r>
      <w:r w:rsidR="00B61176">
        <w:rPr>
          <w:rFonts w:ascii="Bookman Old Style" w:hAnsi="Bookman Old Style"/>
          <w:sz w:val="24"/>
          <w:szCs w:val="24"/>
        </w:rPr>
        <w:t xml:space="preserve">clarify what </w:t>
      </w:r>
      <w:r w:rsidRPr="001450BE">
        <w:rPr>
          <w:rFonts w:ascii="Bookman Old Style" w:hAnsi="Bookman Old Style"/>
          <w:sz w:val="24"/>
          <w:szCs w:val="24"/>
        </w:rPr>
        <w:t>the Project can and cannot do</w:t>
      </w:r>
      <w:r w:rsidR="00EE669C">
        <w:rPr>
          <w:rFonts w:ascii="Bookman Old Style" w:hAnsi="Bookman Old Style"/>
          <w:sz w:val="24"/>
          <w:szCs w:val="24"/>
        </w:rPr>
        <w:t>,</w:t>
      </w:r>
      <w:r w:rsidRPr="001450BE">
        <w:rPr>
          <w:rFonts w:ascii="Bookman Old Style" w:hAnsi="Bookman Old Style"/>
          <w:sz w:val="24"/>
          <w:szCs w:val="24"/>
        </w:rPr>
        <w:t xml:space="preserve"> </w:t>
      </w:r>
      <w:r w:rsidR="00FF2954">
        <w:rPr>
          <w:rFonts w:ascii="Bookman Old Style" w:hAnsi="Bookman Old Style"/>
          <w:sz w:val="24"/>
          <w:szCs w:val="24"/>
        </w:rPr>
        <w:t xml:space="preserve">plus </w:t>
      </w:r>
      <w:r w:rsidRPr="001450BE">
        <w:rPr>
          <w:rFonts w:ascii="Bookman Old Style" w:hAnsi="Bookman Old Style"/>
          <w:sz w:val="24"/>
          <w:szCs w:val="24"/>
        </w:rPr>
        <w:t>identified IGAs.</w:t>
      </w:r>
    </w:p>
    <w:p w14:paraId="00AD1754" w14:textId="77777777" w:rsidR="0017537B" w:rsidRPr="001450BE" w:rsidRDefault="00082191" w:rsidP="00DC3D70">
      <w:pPr>
        <w:numPr>
          <w:ilvl w:val="0"/>
          <w:numId w:val="33"/>
        </w:numPr>
        <w:spacing w:line="360" w:lineRule="auto"/>
        <w:jc w:val="both"/>
        <w:rPr>
          <w:rFonts w:ascii="Bookman Old Style" w:hAnsi="Bookman Old Style"/>
          <w:sz w:val="24"/>
          <w:szCs w:val="24"/>
        </w:rPr>
      </w:pPr>
      <w:r>
        <w:rPr>
          <w:rFonts w:ascii="Bookman Old Style" w:hAnsi="Bookman Old Style"/>
          <w:sz w:val="24"/>
          <w:szCs w:val="24"/>
          <w:lang w:val="en-GB"/>
        </w:rPr>
        <w:lastRenderedPageBreak/>
        <w:t>Ensure c</w:t>
      </w:r>
      <w:r w:rsidR="0017537B" w:rsidRPr="001450BE">
        <w:rPr>
          <w:rFonts w:ascii="Bookman Old Style" w:hAnsi="Bookman Old Style"/>
          <w:sz w:val="24"/>
          <w:szCs w:val="24"/>
          <w:lang w:val="en-GB"/>
        </w:rPr>
        <w:t>ommunity empowerment by disbursing Project Micro Grants using models that would directly benefit them.</w:t>
      </w:r>
    </w:p>
    <w:p w14:paraId="0B649A35" w14:textId="77777777" w:rsidR="00A676E4" w:rsidRPr="00A86A6B" w:rsidRDefault="0017537B" w:rsidP="00DC3D70">
      <w:pPr>
        <w:numPr>
          <w:ilvl w:val="0"/>
          <w:numId w:val="33"/>
        </w:numPr>
        <w:spacing w:line="360" w:lineRule="auto"/>
        <w:jc w:val="both"/>
        <w:rPr>
          <w:rFonts w:ascii="Bookman Old Style" w:hAnsi="Bookman Old Style"/>
          <w:sz w:val="24"/>
          <w:szCs w:val="24"/>
        </w:rPr>
      </w:pPr>
      <w:r w:rsidRPr="001450BE">
        <w:rPr>
          <w:rFonts w:ascii="Bookman Old Style" w:hAnsi="Bookman Old Style"/>
          <w:sz w:val="24"/>
          <w:szCs w:val="24"/>
          <w:lang w:val="en-GB"/>
        </w:rPr>
        <w:t>Initiate and strengthen entrepreneurial and financial skills through training and access to extension services</w:t>
      </w:r>
    </w:p>
    <w:p w14:paraId="2D7C8892" w14:textId="77777777" w:rsidR="00676EAD" w:rsidRPr="00417E6F" w:rsidRDefault="00D13701" w:rsidP="007D0599">
      <w:pPr>
        <w:numPr>
          <w:ilvl w:val="0"/>
          <w:numId w:val="33"/>
        </w:numPr>
        <w:spacing w:line="360" w:lineRule="auto"/>
        <w:jc w:val="both"/>
        <w:rPr>
          <w:rFonts w:ascii="Bookman Old Style" w:hAnsi="Bookman Old Style"/>
          <w:sz w:val="24"/>
          <w:szCs w:val="24"/>
        </w:rPr>
      </w:pPr>
      <w:r>
        <w:rPr>
          <w:rFonts w:ascii="Bookman Old Style" w:hAnsi="Bookman Old Style"/>
          <w:sz w:val="24"/>
          <w:szCs w:val="24"/>
          <w:lang w:val="en-GB"/>
        </w:rPr>
        <w:t xml:space="preserve">CRBs </w:t>
      </w:r>
      <w:r w:rsidR="00F210A0">
        <w:rPr>
          <w:rFonts w:ascii="Bookman Old Style" w:hAnsi="Bookman Old Style"/>
          <w:sz w:val="24"/>
          <w:szCs w:val="24"/>
          <w:lang w:val="en-GB"/>
        </w:rPr>
        <w:t>sh</w:t>
      </w:r>
      <w:r>
        <w:rPr>
          <w:rFonts w:ascii="Bookman Old Style" w:hAnsi="Bookman Old Style"/>
          <w:sz w:val="24"/>
          <w:szCs w:val="24"/>
          <w:lang w:val="en-GB"/>
        </w:rPr>
        <w:t xml:space="preserve">ould be considered as Community Forestry Management Groups by simply extending their </w:t>
      </w:r>
      <w:r w:rsidR="00EE5E40">
        <w:rPr>
          <w:rFonts w:ascii="Bookman Old Style" w:hAnsi="Bookman Old Style"/>
          <w:sz w:val="24"/>
          <w:szCs w:val="24"/>
          <w:lang w:val="en-GB"/>
        </w:rPr>
        <w:t>mandate to include CFM responsibilities</w:t>
      </w:r>
      <w:r w:rsidR="00F30603">
        <w:rPr>
          <w:rFonts w:ascii="Bookman Old Style" w:hAnsi="Bookman Old Style"/>
          <w:sz w:val="24"/>
          <w:szCs w:val="24"/>
          <w:lang w:val="en-GB"/>
        </w:rPr>
        <w:t xml:space="preserve">. This would be on the basis that </w:t>
      </w:r>
      <w:r w:rsidR="00336146">
        <w:rPr>
          <w:rFonts w:ascii="Bookman Old Style" w:hAnsi="Bookman Old Style"/>
          <w:sz w:val="24"/>
          <w:szCs w:val="24"/>
          <w:lang w:val="en-GB"/>
        </w:rPr>
        <w:t xml:space="preserve">they </w:t>
      </w:r>
      <w:r w:rsidR="001965AB">
        <w:rPr>
          <w:rFonts w:ascii="Bookman Old Style" w:hAnsi="Bookman Old Style"/>
          <w:sz w:val="24"/>
          <w:szCs w:val="24"/>
          <w:lang w:val="en-GB"/>
        </w:rPr>
        <w:t xml:space="preserve">represent </w:t>
      </w:r>
      <w:r w:rsidR="008758E7">
        <w:rPr>
          <w:rFonts w:ascii="Bookman Old Style" w:hAnsi="Bookman Old Style"/>
          <w:sz w:val="24"/>
          <w:szCs w:val="24"/>
          <w:lang w:val="en-GB"/>
        </w:rPr>
        <w:t xml:space="preserve">communities that reside </w:t>
      </w:r>
      <w:r w:rsidR="00E261B5">
        <w:rPr>
          <w:rFonts w:ascii="Bookman Old Style" w:hAnsi="Bookman Old Style"/>
          <w:sz w:val="24"/>
          <w:szCs w:val="24"/>
          <w:lang w:val="en-GB"/>
        </w:rPr>
        <w:t>with</w:t>
      </w:r>
      <w:r w:rsidR="000849D3">
        <w:rPr>
          <w:rFonts w:ascii="Bookman Old Style" w:hAnsi="Bookman Old Style"/>
          <w:sz w:val="24"/>
          <w:szCs w:val="24"/>
          <w:lang w:val="en-GB"/>
        </w:rPr>
        <w:t>in or near natural resources including</w:t>
      </w:r>
      <w:r w:rsidR="009672B2">
        <w:rPr>
          <w:rFonts w:ascii="Bookman Old Style" w:hAnsi="Bookman Old Style"/>
          <w:sz w:val="24"/>
          <w:szCs w:val="24"/>
          <w:lang w:val="en-GB"/>
        </w:rPr>
        <w:t xml:space="preserve">, flora and fauna, and </w:t>
      </w:r>
      <w:r w:rsidR="0001335A">
        <w:rPr>
          <w:rFonts w:ascii="Bookman Old Style" w:hAnsi="Bookman Old Style"/>
          <w:sz w:val="24"/>
          <w:szCs w:val="24"/>
          <w:lang w:val="en-GB"/>
        </w:rPr>
        <w:t xml:space="preserve">the beneficiaries </w:t>
      </w:r>
      <w:r w:rsidR="00D26678">
        <w:rPr>
          <w:rFonts w:ascii="Bookman Old Style" w:hAnsi="Bookman Old Style"/>
          <w:sz w:val="24"/>
          <w:szCs w:val="24"/>
          <w:lang w:val="en-GB"/>
        </w:rPr>
        <w:t xml:space="preserve">of such process </w:t>
      </w:r>
      <w:r w:rsidR="00FD6BA8">
        <w:rPr>
          <w:rFonts w:ascii="Bookman Old Style" w:hAnsi="Bookman Old Style"/>
          <w:sz w:val="24"/>
          <w:szCs w:val="24"/>
          <w:lang w:val="en-GB"/>
        </w:rPr>
        <w:t>would be the same</w:t>
      </w:r>
      <w:r w:rsidR="0038069A">
        <w:rPr>
          <w:rFonts w:ascii="Bookman Old Style" w:hAnsi="Bookman Old Style"/>
          <w:sz w:val="24"/>
          <w:szCs w:val="24"/>
          <w:lang w:val="en-GB"/>
        </w:rPr>
        <w:t>.</w:t>
      </w:r>
      <w:r w:rsidR="000849D3">
        <w:rPr>
          <w:rFonts w:ascii="Bookman Old Style" w:hAnsi="Bookman Old Style"/>
          <w:sz w:val="24"/>
          <w:szCs w:val="24"/>
          <w:lang w:val="en-GB"/>
        </w:rPr>
        <w:t xml:space="preserve"> </w:t>
      </w:r>
      <w:r w:rsidR="00336146">
        <w:rPr>
          <w:rFonts w:ascii="Bookman Old Style" w:hAnsi="Bookman Old Style"/>
          <w:sz w:val="24"/>
          <w:szCs w:val="24"/>
          <w:lang w:val="en-GB"/>
        </w:rPr>
        <w:t xml:space="preserve"> </w:t>
      </w:r>
      <w:r w:rsidR="00D26678">
        <w:rPr>
          <w:rFonts w:ascii="Bookman Old Style" w:hAnsi="Bookman Old Style"/>
          <w:sz w:val="24"/>
          <w:szCs w:val="24"/>
          <w:lang w:val="en-GB"/>
        </w:rPr>
        <w:t>This</w:t>
      </w:r>
      <w:r w:rsidR="000143A1">
        <w:rPr>
          <w:rFonts w:ascii="Bookman Old Style" w:hAnsi="Bookman Old Style"/>
          <w:sz w:val="24"/>
          <w:szCs w:val="24"/>
          <w:lang w:val="en-GB"/>
        </w:rPr>
        <w:t xml:space="preserve"> approach would facilitate the rapid and sustainable establishment of CFM Groups in location</w:t>
      </w:r>
      <w:r w:rsidR="006F733C">
        <w:rPr>
          <w:rFonts w:ascii="Bookman Old Style" w:hAnsi="Bookman Old Style"/>
          <w:sz w:val="24"/>
          <w:szCs w:val="24"/>
          <w:lang w:val="en-GB"/>
        </w:rPr>
        <w:t>s</w:t>
      </w:r>
      <w:r w:rsidR="000143A1">
        <w:rPr>
          <w:rFonts w:ascii="Bookman Old Style" w:hAnsi="Bookman Old Style"/>
          <w:sz w:val="24"/>
          <w:szCs w:val="24"/>
          <w:lang w:val="en-GB"/>
        </w:rPr>
        <w:t xml:space="preserve"> where CRBs</w:t>
      </w:r>
      <w:r w:rsidR="006F733C">
        <w:rPr>
          <w:rFonts w:ascii="Bookman Old Style" w:hAnsi="Bookman Old Style"/>
          <w:sz w:val="24"/>
          <w:szCs w:val="24"/>
          <w:lang w:val="en-GB"/>
        </w:rPr>
        <w:t>, and</w:t>
      </w:r>
      <w:r w:rsidR="000143A1">
        <w:rPr>
          <w:rFonts w:ascii="Bookman Old Style" w:hAnsi="Bookman Old Style"/>
          <w:sz w:val="24"/>
          <w:szCs w:val="24"/>
          <w:lang w:val="en-GB"/>
        </w:rPr>
        <w:t xml:space="preserve"> </w:t>
      </w:r>
      <w:r w:rsidR="00E237B8">
        <w:rPr>
          <w:rFonts w:ascii="Bookman Old Style" w:hAnsi="Bookman Old Style"/>
          <w:sz w:val="24"/>
          <w:szCs w:val="24"/>
          <w:lang w:val="en-GB"/>
        </w:rPr>
        <w:t xml:space="preserve">protected forests </w:t>
      </w:r>
      <w:r w:rsidR="003B1B28">
        <w:rPr>
          <w:rFonts w:ascii="Bookman Old Style" w:hAnsi="Bookman Old Style"/>
          <w:sz w:val="24"/>
          <w:szCs w:val="24"/>
          <w:lang w:val="en-GB"/>
        </w:rPr>
        <w:t>a</w:t>
      </w:r>
      <w:r w:rsidR="00A5520E">
        <w:rPr>
          <w:rFonts w:ascii="Bookman Old Style" w:hAnsi="Bookman Old Style"/>
          <w:sz w:val="24"/>
          <w:szCs w:val="24"/>
          <w:lang w:val="en-GB"/>
        </w:rPr>
        <w:t>r</w:t>
      </w:r>
      <w:r w:rsidR="003033E9">
        <w:rPr>
          <w:rFonts w:ascii="Bookman Old Style" w:hAnsi="Bookman Old Style"/>
          <w:sz w:val="24"/>
          <w:szCs w:val="24"/>
          <w:lang w:val="en-GB"/>
        </w:rPr>
        <w:t>eas.</w:t>
      </w:r>
      <w:r w:rsidR="007D0599" w:rsidRPr="00417E6F">
        <w:rPr>
          <w:rFonts w:ascii="Bookman Old Style" w:hAnsi="Bookman Old Style"/>
          <w:sz w:val="24"/>
          <w:szCs w:val="24"/>
        </w:rPr>
        <w:t xml:space="preserve"> </w:t>
      </w:r>
    </w:p>
    <w:sectPr w:rsidR="00676EAD" w:rsidRPr="00417E6F" w:rsidSect="00354ECF">
      <w:pgSz w:w="11900" w:h="16840"/>
      <w:pgMar w:top="1440" w:right="1800" w:bottom="1440" w:left="1800" w:header="706" w:footer="70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A3A481" w14:textId="77777777" w:rsidR="00392534" w:rsidRDefault="00392534">
      <w:pPr>
        <w:spacing w:after="0" w:line="240" w:lineRule="auto"/>
      </w:pPr>
      <w:r>
        <w:separator/>
      </w:r>
    </w:p>
  </w:endnote>
  <w:endnote w:type="continuationSeparator" w:id="0">
    <w:p w14:paraId="71035E25" w14:textId="77777777" w:rsidR="00392534" w:rsidRDefault="003925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Segoe UI">
    <w:altName w:val="Calibri"/>
    <w:charset w:val="00"/>
    <w:family w:val="swiss"/>
    <w:pitch w:val="variable"/>
    <w:sig w:usb0="E4002EFF" w:usb1="C000E47F" w:usb2="00000009" w:usb3="00000000" w:csb0="000001FF" w:csb1="00000000"/>
  </w:font>
  <w:font w:name="Bookman Old Style">
    <w:panose1 w:val="02050604050505020204"/>
    <w:charset w:val="00"/>
    <w:family w:val="auto"/>
    <w:pitch w:val="variable"/>
    <w:sig w:usb0="00000003" w:usb1="00000000" w:usb2="00000000" w:usb3="00000000" w:csb0="00000001" w:csb1="00000000"/>
  </w:font>
  <w:font w:name="TimesNewRoman">
    <w:altName w:val="Arial Unicode MS"/>
    <w:panose1 w:val="00000000000000000000"/>
    <w:charset w:val="81"/>
    <w:family w:val="auto"/>
    <w:notTrueType/>
    <w:pitch w:val="default"/>
    <w:sig w:usb0="00000001" w:usb1="09060000" w:usb2="00000010" w:usb3="00000000" w:csb0="00080000" w:csb1="00000000"/>
  </w:font>
  <w:font w:name="Arial Bold">
    <w:panose1 w:val="020B07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0402875"/>
      <w:docPartObj>
        <w:docPartGallery w:val="Page Numbers (Bottom of Page)"/>
        <w:docPartUnique/>
      </w:docPartObj>
    </w:sdtPr>
    <w:sdtEndPr>
      <w:rPr>
        <w:color w:val="7F7F7F" w:themeColor="background1" w:themeShade="7F"/>
        <w:spacing w:val="60"/>
      </w:rPr>
    </w:sdtEndPr>
    <w:sdtContent>
      <w:p w14:paraId="0C82977C" w14:textId="77777777" w:rsidR="0086751C" w:rsidRDefault="0086751C">
        <w:pPr>
          <w:pBdr>
            <w:top w:val="single" w:sz="4" w:space="1" w:color="D9D9D9" w:themeColor="background1" w:themeShade="D9"/>
          </w:pBdr>
          <w:rPr>
            <w:b/>
            <w:bCs/>
          </w:rPr>
        </w:pPr>
        <w:r>
          <w:fldChar w:fldCharType="begin"/>
        </w:r>
        <w:r>
          <w:instrText xml:space="preserve"> PAGE   \* MERGEFORMAT </w:instrText>
        </w:r>
        <w:r>
          <w:fldChar w:fldCharType="separate"/>
        </w:r>
        <w:r w:rsidRPr="007A2415">
          <w:rPr>
            <w:b/>
            <w:bCs/>
            <w:noProof/>
          </w:rPr>
          <w:t>2</w:t>
        </w:r>
        <w:r>
          <w:rPr>
            <w:b/>
            <w:bCs/>
            <w:noProof/>
          </w:rPr>
          <w:fldChar w:fldCharType="end"/>
        </w:r>
        <w:r>
          <w:rPr>
            <w:b/>
            <w:bCs/>
          </w:rPr>
          <w:t xml:space="preserve"> | </w:t>
        </w:r>
        <w:r>
          <w:rPr>
            <w:color w:val="7F7F7F" w:themeColor="background1" w:themeShade="7F"/>
            <w:spacing w:val="60"/>
          </w:rPr>
          <w:t>Page</w:t>
        </w:r>
      </w:p>
    </w:sdtContent>
  </w:sdt>
  <w:p w14:paraId="08FA397B" w14:textId="77777777" w:rsidR="0086751C" w:rsidRPr="00CA7633" w:rsidRDefault="0086751C" w:rsidP="00AD0873">
    <w:pPr>
      <w:ind w:right="360"/>
      <w:rPr>
        <w:rFonts w:ascii="Bookman Old Style" w:hAnsi="Bookman Old Style"/>
        <w:sz w:val="18"/>
        <w:szCs w:val="18"/>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2798"/>
      <w:docPartObj>
        <w:docPartGallery w:val="Page Numbers (Bottom of Page)"/>
        <w:docPartUnique/>
      </w:docPartObj>
    </w:sdtPr>
    <w:sdtEndPr>
      <w:rPr>
        <w:color w:val="7F7F7F" w:themeColor="background1" w:themeShade="7F"/>
        <w:spacing w:val="60"/>
      </w:rPr>
    </w:sdtEndPr>
    <w:sdtContent>
      <w:p w14:paraId="6405910C" w14:textId="77777777" w:rsidR="0086751C" w:rsidRDefault="0086751C">
        <w:pPr>
          <w:pBdr>
            <w:top w:val="single" w:sz="4" w:space="1" w:color="D9D9D9" w:themeColor="background1" w:themeShade="D9"/>
          </w:pBdr>
          <w:rPr>
            <w:b/>
            <w:bCs/>
          </w:rPr>
        </w:pPr>
        <w:r>
          <w:fldChar w:fldCharType="begin"/>
        </w:r>
        <w:r>
          <w:instrText xml:space="preserve"> PAGE   \* MERGEFORMAT </w:instrText>
        </w:r>
        <w:r>
          <w:fldChar w:fldCharType="separate"/>
        </w:r>
        <w:r w:rsidR="007D4D7F" w:rsidRPr="007D4D7F">
          <w:rPr>
            <w:b/>
            <w:bCs/>
            <w:noProof/>
          </w:rPr>
          <w:t>27</w:t>
        </w:r>
        <w:r>
          <w:rPr>
            <w:b/>
            <w:bCs/>
            <w:noProof/>
          </w:rPr>
          <w:fldChar w:fldCharType="end"/>
        </w:r>
        <w:r>
          <w:rPr>
            <w:b/>
            <w:bCs/>
          </w:rPr>
          <w:t xml:space="preserve"> | </w:t>
        </w:r>
        <w:r>
          <w:rPr>
            <w:color w:val="7F7F7F" w:themeColor="background1" w:themeShade="7F"/>
            <w:spacing w:val="60"/>
          </w:rPr>
          <w:t>Page</w:t>
        </w:r>
      </w:p>
    </w:sdtContent>
  </w:sdt>
  <w:p w14:paraId="449A68A1" w14:textId="77777777" w:rsidR="0086751C" w:rsidRDefault="0086751C" w:rsidP="00AD0873">
    <w:pP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975CFB" w14:textId="77777777" w:rsidR="00392534" w:rsidRDefault="00392534">
      <w:pPr>
        <w:spacing w:after="0" w:line="240" w:lineRule="auto"/>
      </w:pPr>
      <w:r>
        <w:separator/>
      </w:r>
    </w:p>
  </w:footnote>
  <w:footnote w:type="continuationSeparator" w:id="0">
    <w:p w14:paraId="000369FF" w14:textId="77777777" w:rsidR="00392534" w:rsidRDefault="0039253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F762E" w14:textId="77777777" w:rsidR="0086751C" w:rsidRDefault="0086751C"/>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82DF6"/>
    <w:multiLevelType w:val="hybridMultilevel"/>
    <w:tmpl w:val="BE96073C"/>
    <w:lvl w:ilvl="0" w:tplc="3F5C1774">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AB316C"/>
    <w:multiLevelType w:val="multilevel"/>
    <w:tmpl w:val="543A95E6"/>
    <w:lvl w:ilvl="0">
      <w:start w:val="1"/>
      <w:numFmt w:val="upp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02397BEF"/>
    <w:multiLevelType w:val="multilevel"/>
    <w:tmpl w:val="C05400F0"/>
    <w:lvl w:ilvl="0">
      <w:start w:val="2"/>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nsid w:val="025947CF"/>
    <w:multiLevelType w:val="hybridMultilevel"/>
    <w:tmpl w:val="1EB2E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687AEF"/>
    <w:multiLevelType w:val="hybridMultilevel"/>
    <w:tmpl w:val="33886E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BA71FB"/>
    <w:multiLevelType w:val="hybridMultilevel"/>
    <w:tmpl w:val="92A8D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1E4675"/>
    <w:multiLevelType w:val="hybridMultilevel"/>
    <w:tmpl w:val="1196ED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2E5639"/>
    <w:multiLevelType w:val="hybridMultilevel"/>
    <w:tmpl w:val="08EA7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042EAD"/>
    <w:multiLevelType w:val="hybridMultilevel"/>
    <w:tmpl w:val="26BC54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083A32"/>
    <w:multiLevelType w:val="multilevel"/>
    <w:tmpl w:val="B434AB3E"/>
    <w:lvl w:ilvl="0">
      <w:start w:val="1"/>
      <w:numFmt w:val="upp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10AF4F6F"/>
    <w:multiLevelType w:val="hybridMultilevel"/>
    <w:tmpl w:val="F552F5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7010E0"/>
    <w:multiLevelType w:val="multilevel"/>
    <w:tmpl w:val="2ADE0C2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2877299"/>
    <w:multiLevelType w:val="hybridMultilevel"/>
    <w:tmpl w:val="31A27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5B8579D"/>
    <w:multiLevelType w:val="hybridMultilevel"/>
    <w:tmpl w:val="DA5CA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94C250D"/>
    <w:multiLevelType w:val="multilevel"/>
    <w:tmpl w:val="1542CA48"/>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A7658C1"/>
    <w:multiLevelType w:val="hybridMultilevel"/>
    <w:tmpl w:val="C4348BE2"/>
    <w:lvl w:ilvl="0" w:tplc="11FEACE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AAB4E0C"/>
    <w:multiLevelType w:val="hybridMultilevel"/>
    <w:tmpl w:val="CF06D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B80458A"/>
    <w:multiLevelType w:val="hybridMultilevel"/>
    <w:tmpl w:val="0D549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A76528"/>
    <w:multiLevelType w:val="hybridMultilevel"/>
    <w:tmpl w:val="E2489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F0829D1"/>
    <w:multiLevelType w:val="hybridMultilevel"/>
    <w:tmpl w:val="67661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144686F"/>
    <w:multiLevelType w:val="hybridMultilevel"/>
    <w:tmpl w:val="07C8B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35B1826"/>
    <w:multiLevelType w:val="hybridMultilevel"/>
    <w:tmpl w:val="F4F60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397175A"/>
    <w:multiLevelType w:val="hybridMultilevel"/>
    <w:tmpl w:val="2DEC18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7C84AE4"/>
    <w:multiLevelType w:val="hybridMultilevel"/>
    <w:tmpl w:val="857EB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89B786A"/>
    <w:multiLevelType w:val="multilevel"/>
    <w:tmpl w:val="AFCCC56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28D51F9F"/>
    <w:multiLevelType w:val="hybridMultilevel"/>
    <w:tmpl w:val="B2B207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28DF3C02"/>
    <w:multiLevelType w:val="hybridMultilevel"/>
    <w:tmpl w:val="33243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9AC6C20"/>
    <w:multiLevelType w:val="hybridMultilevel"/>
    <w:tmpl w:val="D6AAE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E2632E0"/>
    <w:multiLevelType w:val="hybridMultilevel"/>
    <w:tmpl w:val="AF2841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1210A56"/>
    <w:multiLevelType w:val="hybridMultilevel"/>
    <w:tmpl w:val="B7523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1BC3DE7"/>
    <w:multiLevelType w:val="hybridMultilevel"/>
    <w:tmpl w:val="99827E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39E66AA"/>
    <w:multiLevelType w:val="hybridMultilevel"/>
    <w:tmpl w:val="8CE24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D9E09B9"/>
    <w:multiLevelType w:val="multilevel"/>
    <w:tmpl w:val="535EA62E"/>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DDD78C9"/>
    <w:multiLevelType w:val="multilevel"/>
    <w:tmpl w:val="23D6342C"/>
    <w:lvl w:ilvl="0">
      <w:start w:val="1"/>
      <w:numFmt w:val="upp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3FAE4031"/>
    <w:multiLevelType w:val="hybridMultilevel"/>
    <w:tmpl w:val="94527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02341E4"/>
    <w:multiLevelType w:val="hybridMultilevel"/>
    <w:tmpl w:val="29144A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0C3327B"/>
    <w:multiLevelType w:val="hybridMultilevel"/>
    <w:tmpl w:val="2CD42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2834E7A"/>
    <w:multiLevelType w:val="hybridMultilevel"/>
    <w:tmpl w:val="86DADA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2D64E6E"/>
    <w:multiLevelType w:val="multilevel"/>
    <w:tmpl w:val="511AE92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nsid w:val="45563FF3"/>
    <w:multiLevelType w:val="hybridMultilevel"/>
    <w:tmpl w:val="06B4A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6003076"/>
    <w:multiLevelType w:val="multilevel"/>
    <w:tmpl w:val="B1047FE2"/>
    <w:lvl w:ilvl="0">
      <w:start w:val="1"/>
      <w:numFmt w:val="upp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nsid w:val="463E6901"/>
    <w:multiLevelType w:val="multilevel"/>
    <w:tmpl w:val="544AEE26"/>
    <w:lvl w:ilvl="0">
      <w:start w:val="2"/>
      <w:numFmt w:val="decimal"/>
      <w:lvlText w:val="%1"/>
      <w:lvlJc w:val="left"/>
      <w:pPr>
        <w:ind w:left="480" w:hanging="480"/>
      </w:pPr>
      <w:rPr>
        <w:rFonts w:hint="default"/>
      </w:rPr>
    </w:lvl>
    <w:lvl w:ilvl="1">
      <w:start w:val="2"/>
      <w:numFmt w:val="decimal"/>
      <w:lvlText w:val="%1.%2"/>
      <w:lvlJc w:val="left"/>
      <w:pPr>
        <w:ind w:left="682" w:hanging="480"/>
      </w:pPr>
      <w:rPr>
        <w:rFonts w:hint="default"/>
      </w:rPr>
    </w:lvl>
    <w:lvl w:ilvl="2">
      <w:start w:val="3"/>
      <w:numFmt w:val="decimal"/>
      <w:lvlText w:val="%1.%2.%3"/>
      <w:lvlJc w:val="left"/>
      <w:pPr>
        <w:ind w:left="1124" w:hanging="720"/>
      </w:pPr>
      <w:rPr>
        <w:rFonts w:hint="default"/>
      </w:rPr>
    </w:lvl>
    <w:lvl w:ilvl="3">
      <w:start w:val="1"/>
      <w:numFmt w:val="decimal"/>
      <w:lvlText w:val="%1.%2.%3.%4"/>
      <w:lvlJc w:val="left"/>
      <w:pPr>
        <w:ind w:left="1326" w:hanging="720"/>
      </w:pPr>
      <w:rPr>
        <w:rFonts w:hint="default"/>
      </w:rPr>
    </w:lvl>
    <w:lvl w:ilvl="4">
      <w:start w:val="1"/>
      <w:numFmt w:val="decimal"/>
      <w:lvlText w:val="%1.%2.%3.%4.%5"/>
      <w:lvlJc w:val="left"/>
      <w:pPr>
        <w:ind w:left="1888" w:hanging="1080"/>
      </w:pPr>
      <w:rPr>
        <w:rFonts w:hint="default"/>
      </w:rPr>
    </w:lvl>
    <w:lvl w:ilvl="5">
      <w:start w:val="1"/>
      <w:numFmt w:val="decimal"/>
      <w:lvlText w:val="%1.%2.%3.%4.%5.%6"/>
      <w:lvlJc w:val="left"/>
      <w:pPr>
        <w:ind w:left="2090" w:hanging="1080"/>
      </w:pPr>
      <w:rPr>
        <w:rFonts w:hint="default"/>
      </w:rPr>
    </w:lvl>
    <w:lvl w:ilvl="6">
      <w:start w:val="1"/>
      <w:numFmt w:val="decimal"/>
      <w:lvlText w:val="%1.%2.%3.%4.%5.%6.%7"/>
      <w:lvlJc w:val="left"/>
      <w:pPr>
        <w:ind w:left="2652" w:hanging="1440"/>
      </w:pPr>
      <w:rPr>
        <w:rFonts w:hint="default"/>
      </w:rPr>
    </w:lvl>
    <w:lvl w:ilvl="7">
      <w:start w:val="1"/>
      <w:numFmt w:val="decimal"/>
      <w:lvlText w:val="%1.%2.%3.%4.%5.%6.%7.%8"/>
      <w:lvlJc w:val="left"/>
      <w:pPr>
        <w:ind w:left="2854" w:hanging="1440"/>
      </w:pPr>
      <w:rPr>
        <w:rFonts w:hint="default"/>
      </w:rPr>
    </w:lvl>
    <w:lvl w:ilvl="8">
      <w:start w:val="1"/>
      <w:numFmt w:val="decimal"/>
      <w:lvlText w:val="%1.%2.%3.%4.%5.%6.%7.%8.%9"/>
      <w:lvlJc w:val="left"/>
      <w:pPr>
        <w:ind w:left="3416" w:hanging="1800"/>
      </w:pPr>
      <w:rPr>
        <w:rFonts w:hint="default"/>
      </w:rPr>
    </w:lvl>
  </w:abstractNum>
  <w:abstractNum w:abstractNumId="42">
    <w:nsid w:val="47A26272"/>
    <w:multiLevelType w:val="hybridMultilevel"/>
    <w:tmpl w:val="F5E27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7F243D2"/>
    <w:multiLevelType w:val="hybridMultilevel"/>
    <w:tmpl w:val="BFEE8F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84844EF"/>
    <w:multiLevelType w:val="hybridMultilevel"/>
    <w:tmpl w:val="38742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87748F3"/>
    <w:multiLevelType w:val="hybridMultilevel"/>
    <w:tmpl w:val="DAE40A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88C5FA5"/>
    <w:multiLevelType w:val="hybridMultilevel"/>
    <w:tmpl w:val="1046D056"/>
    <w:lvl w:ilvl="0" w:tplc="3F5C1774">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92131F1"/>
    <w:multiLevelType w:val="hybridMultilevel"/>
    <w:tmpl w:val="0D20D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B595DB4"/>
    <w:multiLevelType w:val="hybridMultilevel"/>
    <w:tmpl w:val="FA183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5206DB2"/>
    <w:multiLevelType w:val="multilevel"/>
    <w:tmpl w:val="10387258"/>
    <w:lvl w:ilvl="0">
      <w:start w:val="1"/>
      <w:numFmt w:val="upp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nsid w:val="58AC1F6B"/>
    <w:multiLevelType w:val="singleLevel"/>
    <w:tmpl w:val="58AC1F6B"/>
    <w:lvl w:ilvl="0">
      <w:start w:val="1"/>
      <w:numFmt w:val="bullet"/>
      <w:lvlText w:val="−"/>
      <w:lvlJc w:val="left"/>
      <w:pPr>
        <w:ind w:left="420" w:hanging="420"/>
      </w:pPr>
      <w:rPr>
        <w:rFonts w:ascii="Arial" w:hAnsi="Arial" w:cs="Arial" w:hint="default"/>
      </w:rPr>
    </w:lvl>
  </w:abstractNum>
  <w:abstractNum w:abstractNumId="51">
    <w:nsid w:val="58AC1F98"/>
    <w:multiLevelType w:val="singleLevel"/>
    <w:tmpl w:val="58AC1F98"/>
    <w:lvl w:ilvl="0">
      <w:start w:val="1"/>
      <w:numFmt w:val="bullet"/>
      <w:lvlText w:val="−"/>
      <w:lvlJc w:val="left"/>
      <w:pPr>
        <w:ind w:left="420" w:hanging="420"/>
      </w:pPr>
      <w:rPr>
        <w:rFonts w:ascii="Arial" w:hAnsi="Arial" w:cs="Arial" w:hint="default"/>
      </w:rPr>
    </w:lvl>
  </w:abstractNum>
  <w:abstractNum w:abstractNumId="52">
    <w:nsid w:val="5ADA1680"/>
    <w:multiLevelType w:val="hybridMultilevel"/>
    <w:tmpl w:val="ED684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D6C513B"/>
    <w:multiLevelType w:val="hybridMultilevel"/>
    <w:tmpl w:val="3E54B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E331E05"/>
    <w:multiLevelType w:val="multilevel"/>
    <w:tmpl w:val="973AF00A"/>
    <w:lvl w:ilvl="0">
      <w:start w:val="1"/>
      <w:numFmt w:val="upp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nsid w:val="5EC9012C"/>
    <w:multiLevelType w:val="hybridMultilevel"/>
    <w:tmpl w:val="7EE6A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0C10CFE"/>
    <w:multiLevelType w:val="hybridMultilevel"/>
    <w:tmpl w:val="086C5F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158391C"/>
    <w:multiLevelType w:val="hybridMultilevel"/>
    <w:tmpl w:val="59267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45B3F8C"/>
    <w:multiLevelType w:val="multilevel"/>
    <w:tmpl w:val="A314E3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9">
    <w:nsid w:val="679F008D"/>
    <w:multiLevelType w:val="multilevel"/>
    <w:tmpl w:val="817AAF24"/>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67A74380"/>
    <w:multiLevelType w:val="multilevel"/>
    <w:tmpl w:val="511AE92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1">
    <w:nsid w:val="6D69137E"/>
    <w:multiLevelType w:val="hybridMultilevel"/>
    <w:tmpl w:val="D6FE7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FBC5528"/>
    <w:multiLevelType w:val="hybridMultilevel"/>
    <w:tmpl w:val="19DC8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0E426CF"/>
    <w:multiLevelType w:val="hybridMultilevel"/>
    <w:tmpl w:val="9E802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ACE038A"/>
    <w:multiLevelType w:val="hybridMultilevel"/>
    <w:tmpl w:val="9138A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B694EFE"/>
    <w:multiLevelType w:val="hybridMultilevel"/>
    <w:tmpl w:val="47D8AE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C5C1B81"/>
    <w:multiLevelType w:val="hybridMultilevel"/>
    <w:tmpl w:val="8FCACFE8"/>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num w:numId="1">
    <w:abstractNumId w:val="60"/>
  </w:num>
  <w:num w:numId="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0"/>
  </w:num>
  <w:num w:numId="1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0"/>
  </w:num>
  <w:num w:numId="1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0"/>
  </w:num>
  <w:num w:numId="2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0"/>
  </w:num>
  <w:num w:numId="2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0"/>
  </w:num>
  <w:num w:numId="2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num>
  <w:num w:numId="35">
    <w:abstractNumId w:val="22"/>
  </w:num>
  <w:num w:numId="36">
    <w:abstractNumId w:val="37"/>
  </w:num>
  <w:num w:numId="37">
    <w:abstractNumId w:val="30"/>
  </w:num>
  <w:num w:numId="38">
    <w:abstractNumId w:val="43"/>
  </w:num>
  <w:num w:numId="39">
    <w:abstractNumId w:val="2"/>
  </w:num>
  <w:num w:numId="40">
    <w:abstractNumId w:val="52"/>
  </w:num>
  <w:num w:numId="41">
    <w:abstractNumId w:val="26"/>
  </w:num>
  <w:num w:numId="42">
    <w:abstractNumId w:val="63"/>
  </w:num>
  <w:num w:numId="43">
    <w:abstractNumId w:val="5"/>
  </w:num>
  <w:num w:numId="44">
    <w:abstractNumId w:val="64"/>
  </w:num>
  <w:num w:numId="45">
    <w:abstractNumId w:val="66"/>
  </w:num>
  <w:num w:numId="46">
    <w:abstractNumId w:val="17"/>
  </w:num>
  <w:num w:numId="47">
    <w:abstractNumId w:val="3"/>
  </w:num>
  <w:num w:numId="48">
    <w:abstractNumId w:val="29"/>
  </w:num>
  <w:num w:numId="49">
    <w:abstractNumId w:val="58"/>
  </w:num>
  <w:num w:numId="50">
    <w:abstractNumId w:val="41"/>
  </w:num>
  <w:num w:numId="51">
    <w:abstractNumId w:val="32"/>
  </w:num>
  <w:num w:numId="52">
    <w:abstractNumId w:val="59"/>
  </w:num>
  <w:num w:numId="53">
    <w:abstractNumId w:val="24"/>
  </w:num>
  <w:num w:numId="54">
    <w:abstractNumId w:val="33"/>
  </w:num>
  <w:num w:numId="55">
    <w:abstractNumId w:val="54"/>
  </w:num>
  <w:num w:numId="56">
    <w:abstractNumId w:val="9"/>
  </w:num>
  <w:num w:numId="57">
    <w:abstractNumId w:val="49"/>
  </w:num>
  <w:num w:numId="58">
    <w:abstractNumId w:val="15"/>
  </w:num>
  <w:num w:numId="59">
    <w:abstractNumId w:val="40"/>
  </w:num>
  <w:num w:numId="60">
    <w:abstractNumId w:val="1"/>
  </w:num>
  <w:num w:numId="61">
    <w:abstractNumId w:val="38"/>
  </w:num>
  <w:num w:numId="62">
    <w:abstractNumId w:val="11"/>
  </w:num>
  <w:num w:numId="63">
    <w:abstractNumId w:val="14"/>
  </w:num>
  <w:num w:numId="64">
    <w:abstractNumId w:val="19"/>
  </w:num>
  <w:num w:numId="65">
    <w:abstractNumId w:val="62"/>
  </w:num>
  <w:num w:numId="66">
    <w:abstractNumId w:val="7"/>
  </w:num>
  <w:num w:numId="67">
    <w:abstractNumId w:val="47"/>
  </w:num>
  <w:num w:numId="68">
    <w:abstractNumId w:val="27"/>
  </w:num>
  <w:num w:numId="69">
    <w:abstractNumId w:val="42"/>
  </w:num>
  <w:num w:numId="70">
    <w:abstractNumId w:val="13"/>
  </w:num>
  <w:num w:numId="71">
    <w:abstractNumId w:val="55"/>
  </w:num>
  <w:num w:numId="72">
    <w:abstractNumId w:val="0"/>
  </w:num>
  <w:num w:numId="73">
    <w:abstractNumId w:val="51"/>
  </w:num>
  <w:num w:numId="74">
    <w:abstractNumId w:val="50"/>
  </w:num>
  <w:num w:numId="75">
    <w:abstractNumId w:val="21"/>
  </w:num>
  <w:num w:numId="76">
    <w:abstractNumId w:val="36"/>
  </w:num>
  <w:num w:numId="77">
    <w:abstractNumId w:val="61"/>
  </w:num>
  <w:num w:numId="78">
    <w:abstractNumId w:val="53"/>
  </w:num>
  <w:num w:numId="79">
    <w:abstractNumId w:val="39"/>
  </w:num>
  <w:num w:numId="80">
    <w:abstractNumId w:val="16"/>
  </w:num>
  <w:num w:numId="81">
    <w:abstractNumId w:val="35"/>
  </w:num>
  <w:num w:numId="82">
    <w:abstractNumId w:val="34"/>
  </w:num>
  <w:num w:numId="83">
    <w:abstractNumId w:val="18"/>
  </w:num>
  <w:num w:numId="84">
    <w:abstractNumId w:val="44"/>
  </w:num>
  <w:num w:numId="85">
    <w:abstractNumId w:val="23"/>
  </w:num>
  <w:num w:numId="86">
    <w:abstractNumId w:val="56"/>
  </w:num>
  <w:num w:numId="87">
    <w:abstractNumId w:val="20"/>
  </w:num>
  <w:num w:numId="88">
    <w:abstractNumId w:val="48"/>
  </w:num>
  <w:num w:numId="89">
    <w:abstractNumId w:val="31"/>
  </w:num>
  <w:num w:numId="90">
    <w:abstractNumId w:val="57"/>
  </w:num>
  <w:num w:numId="91">
    <w:abstractNumId w:val="25"/>
  </w:num>
  <w:num w:numId="92">
    <w:abstractNumId w:val="10"/>
  </w:num>
  <w:num w:numId="93">
    <w:abstractNumId w:val="12"/>
  </w:num>
  <w:num w:numId="94">
    <w:abstractNumId w:val="46"/>
  </w:num>
  <w:num w:numId="95">
    <w:abstractNumId w:val="65"/>
  </w:num>
  <w:num w:numId="96">
    <w:abstractNumId w:val="8"/>
  </w:num>
  <w:num w:numId="97">
    <w:abstractNumId w:val="45"/>
  </w:num>
  <w:num w:numId="98">
    <w:abstractNumId w:val="4"/>
  </w:num>
  <w:num w:numId="99">
    <w:abstractNumId w:val="6"/>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B9A"/>
    <w:rsid w:val="000011C5"/>
    <w:rsid w:val="00001D3D"/>
    <w:rsid w:val="000044B5"/>
    <w:rsid w:val="00004C91"/>
    <w:rsid w:val="00006CBE"/>
    <w:rsid w:val="000075BA"/>
    <w:rsid w:val="00007EAA"/>
    <w:rsid w:val="00010BD9"/>
    <w:rsid w:val="0001335A"/>
    <w:rsid w:val="000143A1"/>
    <w:rsid w:val="000234DB"/>
    <w:rsid w:val="00026DFA"/>
    <w:rsid w:val="0002722B"/>
    <w:rsid w:val="00031863"/>
    <w:rsid w:val="00033526"/>
    <w:rsid w:val="000365C4"/>
    <w:rsid w:val="00040040"/>
    <w:rsid w:val="00042647"/>
    <w:rsid w:val="00043160"/>
    <w:rsid w:val="00045512"/>
    <w:rsid w:val="00055DF1"/>
    <w:rsid w:val="000568AC"/>
    <w:rsid w:val="00060191"/>
    <w:rsid w:val="000613DF"/>
    <w:rsid w:val="00062E18"/>
    <w:rsid w:val="0007335B"/>
    <w:rsid w:val="00073543"/>
    <w:rsid w:val="00077D80"/>
    <w:rsid w:val="00082191"/>
    <w:rsid w:val="00082B69"/>
    <w:rsid w:val="000843EB"/>
    <w:rsid w:val="000849D3"/>
    <w:rsid w:val="00085FAF"/>
    <w:rsid w:val="00090BCB"/>
    <w:rsid w:val="00091DB7"/>
    <w:rsid w:val="000961D9"/>
    <w:rsid w:val="000A55F9"/>
    <w:rsid w:val="000B066F"/>
    <w:rsid w:val="000B2F78"/>
    <w:rsid w:val="000B43EE"/>
    <w:rsid w:val="000C0313"/>
    <w:rsid w:val="000C4C13"/>
    <w:rsid w:val="000C4D3C"/>
    <w:rsid w:val="000C524E"/>
    <w:rsid w:val="000C7A7A"/>
    <w:rsid w:val="000D013C"/>
    <w:rsid w:val="000D7591"/>
    <w:rsid w:val="000E2CE1"/>
    <w:rsid w:val="000E54B0"/>
    <w:rsid w:val="000E5897"/>
    <w:rsid w:val="000F0D82"/>
    <w:rsid w:val="000F2779"/>
    <w:rsid w:val="000F2A7E"/>
    <w:rsid w:val="000F3424"/>
    <w:rsid w:val="000F7169"/>
    <w:rsid w:val="00102746"/>
    <w:rsid w:val="001065D3"/>
    <w:rsid w:val="00112646"/>
    <w:rsid w:val="0011484B"/>
    <w:rsid w:val="001154C9"/>
    <w:rsid w:val="00131F9F"/>
    <w:rsid w:val="00132E59"/>
    <w:rsid w:val="00135C4E"/>
    <w:rsid w:val="00136AB4"/>
    <w:rsid w:val="00136DEA"/>
    <w:rsid w:val="00142DDF"/>
    <w:rsid w:val="001450BE"/>
    <w:rsid w:val="00145354"/>
    <w:rsid w:val="00150AA8"/>
    <w:rsid w:val="00151862"/>
    <w:rsid w:val="00153D6E"/>
    <w:rsid w:val="00157995"/>
    <w:rsid w:val="00161E1D"/>
    <w:rsid w:val="00167AC9"/>
    <w:rsid w:val="00167B96"/>
    <w:rsid w:val="0017297F"/>
    <w:rsid w:val="00174EC0"/>
    <w:rsid w:val="0017537B"/>
    <w:rsid w:val="0017660E"/>
    <w:rsid w:val="00180313"/>
    <w:rsid w:val="00184199"/>
    <w:rsid w:val="00184893"/>
    <w:rsid w:val="0018680D"/>
    <w:rsid w:val="001906E5"/>
    <w:rsid w:val="001928A7"/>
    <w:rsid w:val="001939AB"/>
    <w:rsid w:val="001939DE"/>
    <w:rsid w:val="001940B5"/>
    <w:rsid w:val="001965AB"/>
    <w:rsid w:val="001A07C2"/>
    <w:rsid w:val="001A1D15"/>
    <w:rsid w:val="001A1FEE"/>
    <w:rsid w:val="001A271B"/>
    <w:rsid w:val="001A359C"/>
    <w:rsid w:val="001A6F55"/>
    <w:rsid w:val="001B11FD"/>
    <w:rsid w:val="001B2ADD"/>
    <w:rsid w:val="001B2ED9"/>
    <w:rsid w:val="001C0F9C"/>
    <w:rsid w:val="001C77E6"/>
    <w:rsid w:val="001D3261"/>
    <w:rsid w:val="001E457E"/>
    <w:rsid w:val="001E57BE"/>
    <w:rsid w:val="001F3A0E"/>
    <w:rsid w:val="00201A07"/>
    <w:rsid w:val="002052EF"/>
    <w:rsid w:val="00207F7E"/>
    <w:rsid w:val="00222166"/>
    <w:rsid w:val="002249C9"/>
    <w:rsid w:val="00240D87"/>
    <w:rsid w:val="00242174"/>
    <w:rsid w:val="00245565"/>
    <w:rsid w:val="00247389"/>
    <w:rsid w:val="00251DEE"/>
    <w:rsid w:val="00261047"/>
    <w:rsid w:val="00264282"/>
    <w:rsid w:val="0026562A"/>
    <w:rsid w:val="00266673"/>
    <w:rsid w:val="00270949"/>
    <w:rsid w:val="002720DC"/>
    <w:rsid w:val="00274A72"/>
    <w:rsid w:val="00274E02"/>
    <w:rsid w:val="00282484"/>
    <w:rsid w:val="002910D5"/>
    <w:rsid w:val="0029670A"/>
    <w:rsid w:val="002A06FE"/>
    <w:rsid w:val="002A2DF4"/>
    <w:rsid w:val="002A3B7B"/>
    <w:rsid w:val="002A7187"/>
    <w:rsid w:val="002B2834"/>
    <w:rsid w:val="002B33C2"/>
    <w:rsid w:val="002B577F"/>
    <w:rsid w:val="002C0700"/>
    <w:rsid w:val="002C2ED8"/>
    <w:rsid w:val="002C3724"/>
    <w:rsid w:val="002C4283"/>
    <w:rsid w:val="002D24D0"/>
    <w:rsid w:val="002D2A86"/>
    <w:rsid w:val="002D4D32"/>
    <w:rsid w:val="002E7984"/>
    <w:rsid w:val="002F1C2D"/>
    <w:rsid w:val="002F2911"/>
    <w:rsid w:val="003009D0"/>
    <w:rsid w:val="00301A5E"/>
    <w:rsid w:val="003033E9"/>
    <w:rsid w:val="0030400C"/>
    <w:rsid w:val="0031050F"/>
    <w:rsid w:val="00317901"/>
    <w:rsid w:val="0032021D"/>
    <w:rsid w:val="00321D77"/>
    <w:rsid w:val="00323556"/>
    <w:rsid w:val="0033004B"/>
    <w:rsid w:val="00330711"/>
    <w:rsid w:val="003316E0"/>
    <w:rsid w:val="00336146"/>
    <w:rsid w:val="00340067"/>
    <w:rsid w:val="00350F49"/>
    <w:rsid w:val="003531F6"/>
    <w:rsid w:val="00354ECF"/>
    <w:rsid w:val="003557FC"/>
    <w:rsid w:val="003578FE"/>
    <w:rsid w:val="00357E2A"/>
    <w:rsid w:val="00365A34"/>
    <w:rsid w:val="00365F71"/>
    <w:rsid w:val="003679BF"/>
    <w:rsid w:val="003731C1"/>
    <w:rsid w:val="003740A2"/>
    <w:rsid w:val="00375230"/>
    <w:rsid w:val="003777BF"/>
    <w:rsid w:val="0038069A"/>
    <w:rsid w:val="003821FD"/>
    <w:rsid w:val="003833B5"/>
    <w:rsid w:val="0038412E"/>
    <w:rsid w:val="003842A1"/>
    <w:rsid w:val="0039130A"/>
    <w:rsid w:val="00392534"/>
    <w:rsid w:val="00397C2B"/>
    <w:rsid w:val="003A7420"/>
    <w:rsid w:val="003B1B28"/>
    <w:rsid w:val="003B6D40"/>
    <w:rsid w:val="003B7238"/>
    <w:rsid w:val="003B7AED"/>
    <w:rsid w:val="003D26D0"/>
    <w:rsid w:val="003D6E1D"/>
    <w:rsid w:val="003E39A9"/>
    <w:rsid w:val="003F433D"/>
    <w:rsid w:val="003F7D7A"/>
    <w:rsid w:val="00403623"/>
    <w:rsid w:val="0040535E"/>
    <w:rsid w:val="004106C5"/>
    <w:rsid w:val="00410B9A"/>
    <w:rsid w:val="00410CF2"/>
    <w:rsid w:val="00415636"/>
    <w:rsid w:val="00415CF4"/>
    <w:rsid w:val="00417E6F"/>
    <w:rsid w:val="00417ECE"/>
    <w:rsid w:val="00421806"/>
    <w:rsid w:val="00421AC2"/>
    <w:rsid w:val="0042549B"/>
    <w:rsid w:val="004277AF"/>
    <w:rsid w:val="00437D25"/>
    <w:rsid w:val="0044461D"/>
    <w:rsid w:val="0044663F"/>
    <w:rsid w:val="00454D51"/>
    <w:rsid w:val="00455DF3"/>
    <w:rsid w:val="00467356"/>
    <w:rsid w:val="00471DB4"/>
    <w:rsid w:val="004749C5"/>
    <w:rsid w:val="004755FB"/>
    <w:rsid w:val="00475703"/>
    <w:rsid w:val="00480F1D"/>
    <w:rsid w:val="004825E7"/>
    <w:rsid w:val="00483046"/>
    <w:rsid w:val="00491191"/>
    <w:rsid w:val="00492408"/>
    <w:rsid w:val="00492700"/>
    <w:rsid w:val="00493401"/>
    <w:rsid w:val="00497801"/>
    <w:rsid w:val="004A57E2"/>
    <w:rsid w:val="004A6B7C"/>
    <w:rsid w:val="004B1822"/>
    <w:rsid w:val="004B2AC1"/>
    <w:rsid w:val="004C2204"/>
    <w:rsid w:val="004C4622"/>
    <w:rsid w:val="004D129F"/>
    <w:rsid w:val="004D1B95"/>
    <w:rsid w:val="004D297B"/>
    <w:rsid w:val="004D7D47"/>
    <w:rsid w:val="004E0D8F"/>
    <w:rsid w:val="004E191E"/>
    <w:rsid w:val="005047E3"/>
    <w:rsid w:val="00516CA1"/>
    <w:rsid w:val="00521D74"/>
    <w:rsid w:val="005307DA"/>
    <w:rsid w:val="005330F0"/>
    <w:rsid w:val="00533AF9"/>
    <w:rsid w:val="005352AB"/>
    <w:rsid w:val="00541ED0"/>
    <w:rsid w:val="00556FEB"/>
    <w:rsid w:val="00574F84"/>
    <w:rsid w:val="0059121B"/>
    <w:rsid w:val="00594192"/>
    <w:rsid w:val="00596246"/>
    <w:rsid w:val="005A1A06"/>
    <w:rsid w:val="005A3E45"/>
    <w:rsid w:val="005B107E"/>
    <w:rsid w:val="005B2650"/>
    <w:rsid w:val="005B3A52"/>
    <w:rsid w:val="005C0025"/>
    <w:rsid w:val="005C2512"/>
    <w:rsid w:val="005C4B8B"/>
    <w:rsid w:val="005C50D8"/>
    <w:rsid w:val="005C68CF"/>
    <w:rsid w:val="005D3A4A"/>
    <w:rsid w:val="005D45FC"/>
    <w:rsid w:val="005D6404"/>
    <w:rsid w:val="005E4303"/>
    <w:rsid w:val="005E4FEC"/>
    <w:rsid w:val="005F07DA"/>
    <w:rsid w:val="005F14F2"/>
    <w:rsid w:val="005F3864"/>
    <w:rsid w:val="005F388A"/>
    <w:rsid w:val="005F4438"/>
    <w:rsid w:val="005F5688"/>
    <w:rsid w:val="005F68D2"/>
    <w:rsid w:val="00603E9E"/>
    <w:rsid w:val="00613D25"/>
    <w:rsid w:val="006217DF"/>
    <w:rsid w:val="0062308F"/>
    <w:rsid w:val="00623536"/>
    <w:rsid w:val="00627A3E"/>
    <w:rsid w:val="00633950"/>
    <w:rsid w:val="00634BE7"/>
    <w:rsid w:val="006350EF"/>
    <w:rsid w:val="00640FA9"/>
    <w:rsid w:val="00641BEA"/>
    <w:rsid w:val="006432EF"/>
    <w:rsid w:val="00647C70"/>
    <w:rsid w:val="00651542"/>
    <w:rsid w:val="00667938"/>
    <w:rsid w:val="00672756"/>
    <w:rsid w:val="00676041"/>
    <w:rsid w:val="00676EAD"/>
    <w:rsid w:val="00682B81"/>
    <w:rsid w:val="00683E64"/>
    <w:rsid w:val="006865B2"/>
    <w:rsid w:val="00692BE0"/>
    <w:rsid w:val="0069316C"/>
    <w:rsid w:val="00694E8E"/>
    <w:rsid w:val="006A1678"/>
    <w:rsid w:val="006A2D77"/>
    <w:rsid w:val="006A3E32"/>
    <w:rsid w:val="006B3F7F"/>
    <w:rsid w:val="006B5A63"/>
    <w:rsid w:val="006B5D1B"/>
    <w:rsid w:val="006B72FC"/>
    <w:rsid w:val="006B78C0"/>
    <w:rsid w:val="006C5BE4"/>
    <w:rsid w:val="006C704A"/>
    <w:rsid w:val="006D3137"/>
    <w:rsid w:val="006E2AB5"/>
    <w:rsid w:val="006E6E98"/>
    <w:rsid w:val="006F0426"/>
    <w:rsid w:val="006F1738"/>
    <w:rsid w:val="006F733C"/>
    <w:rsid w:val="00700F07"/>
    <w:rsid w:val="00706ECF"/>
    <w:rsid w:val="00712211"/>
    <w:rsid w:val="0071288D"/>
    <w:rsid w:val="00713A85"/>
    <w:rsid w:val="007168DA"/>
    <w:rsid w:val="00724E29"/>
    <w:rsid w:val="00735CD0"/>
    <w:rsid w:val="00743C9C"/>
    <w:rsid w:val="007456D5"/>
    <w:rsid w:val="0074574B"/>
    <w:rsid w:val="00747FE7"/>
    <w:rsid w:val="007513C6"/>
    <w:rsid w:val="00765D40"/>
    <w:rsid w:val="007715B8"/>
    <w:rsid w:val="00772A06"/>
    <w:rsid w:val="007733AA"/>
    <w:rsid w:val="007738CE"/>
    <w:rsid w:val="00785DC7"/>
    <w:rsid w:val="00790717"/>
    <w:rsid w:val="007908CD"/>
    <w:rsid w:val="007914B0"/>
    <w:rsid w:val="007A56FF"/>
    <w:rsid w:val="007B0B0A"/>
    <w:rsid w:val="007B19D9"/>
    <w:rsid w:val="007B4013"/>
    <w:rsid w:val="007B5B27"/>
    <w:rsid w:val="007B7E62"/>
    <w:rsid w:val="007C0F6A"/>
    <w:rsid w:val="007C1B0F"/>
    <w:rsid w:val="007C2963"/>
    <w:rsid w:val="007C465F"/>
    <w:rsid w:val="007D0599"/>
    <w:rsid w:val="007D4D7F"/>
    <w:rsid w:val="007D6D44"/>
    <w:rsid w:val="007D7B82"/>
    <w:rsid w:val="007E4368"/>
    <w:rsid w:val="007F36EF"/>
    <w:rsid w:val="007F4B5B"/>
    <w:rsid w:val="007F683C"/>
    <w:rsid w:val="007F6CA9"/>
    <w:rsid w:val="00801061"/>
    <w:rsid w:val="00807D84"/>
    <w:rsid w:val="0081298E"/>
    <w:rsid w:val="00815226"/>
    <w:rsid w:val="00816FF7"/>
    <w:rsid w:val="00820A6A"/>
    <w:rsid w:val="008306D9"/>
    <w:rsid w:val="00831B30"/>
    <w:rsid w:val="00837D02"/>
    <w:rsid w:val="00841D88"/>
    <w:rsid w:val="00845266"/>
    <w:rsid w:val="00855CA5"/>
    <w:rsid w:val="008563C1"/>
    <w:rsid w:val="0086061A"/>
    <w:rsid w:val="00861799"/>
    <w:rsid w:val="00864103"/>
    <w:rsid w:val="00865DB5"/>
    <w:rsid w:val="0086751C"/>
    <w:rsid w:val="00870E39"/>
    <w:rsid w:val="00873F99"/>
    <w:rsid w:val="008758E7"/>
    <w:rsid w:val="0088094E"/>
    <w:rsid w:val="00882031"/>
    <w:rsid w:val="00883EEF"/>
    <w:rsid w:val="00884BE5"/>
    <w:rsid w:val="008910E8"/>
    <w:rsid w:val="008A38EE"/>
    <w:rsid w:val="008C32D1"/>
    <w:rsid w:val="008C4CFD"/>
    <w:rsid w:val="008D149B"/>
    <w:rsid w:val="008D2AE0"/>
    <w:rsid w:val="008D5164"/>
    <w:rsid w:val="008D541A"/>
    <w:rsid w:val="008D56A6"/>
    <w:rsid w:val="008D736C"/>
    <w:rsid w:val="008E31FC"/>
    <w:rsid w:val="008F08A0"/>
    <w:rsid w:val="008F0CEA"/>
    <w:rsid w:val="008F3001"/>
    <w:rsid w:val="008F6D46"/>
    <w:rsid w:val="00902244"/>
    <w:rsid w:val="009033EA"/>
    <w:rsid w:val="00903B58"/>
    <w:rsid w:val="009044B9"/>
    <w:rsid w:val="0090571A"/>
    <w:rsid w:val="00910AD1"/>
    <w:rsid w:val="00915E23"/>
    <w:rsid w:val="00916CFF"/>
    <w:rsid w:val="00920ABD"/>
    <w:rsid w:val="00921692"/>
    <w:rsid w:val="00922EB2"/>
    <w:rsid w:val="009300ED"/>
    <w:rsid w:val="0093781C"/>
    <w:rsid w:val="00951234"/>
    <w:rsid w:val="00956CA7"/>
    <w:rsid w:val="00956D3E"/>
    <w:rsid w:val="009610E6"/>
    <w:rsid w:val="00966E4F"/>
    <w:rsid w:val="009672B2"/>
    <w:rsid w:val="00971900"/>
    <w:rsid w:val="009771B1"/>
    <w:rsid w:val="00977876"/>
    <w:rsid w:val="009833AC"/>
    <w:rsid w:val="009873C7"/>
    <w:rsid w:val="00992C05"/>
    <w:rsid w:val="00992C0F"/>
    <w:rsid w:val="009A3304"/>
    <w:rsid w:val="009A3BBC"/>
    <w:rsid w:val="009B0585"/>
    <w:rsid w:val="009B543B"/>
    <w:rsid w:val="009B6D94"/>
    <w:rsid w:val="009B6E5F"/>
    <w:rsid w:val="009C69AD"/>
    <w:rsid w:val="009D222B"/>
    <w:rsid w:val="009D2603"/>
    <w:rsid w:val="009E6EC8"/>
    <w:rsid w:val="009F0C40"/>
    <w:rsid w:val="009F4F14"/>
    <w:rsid w:val="00A00531"/>
    <w:rsid w:val="00A00AF0"/>
    <w:rsid w:val="00A06B48"/>
    <w:rsid w:val="00A21272"/>
    <w:rsid w:val="00A256E6"/>
    <w:rsid w:val="00A3432C"/>
    <w:rsid w:val="00A349E0"/>
    <w:rsid w:val="00A37249"/>
    <w:rsid w:val="00A40B37"/>
    <w:rsid w:val="00A42F2B"/>
    <w:rsid w:val="00A45701"/>
    <w:rsid w:val="00A46536"/>
    <w:rsid w:val="00A52FDF"/>
    <w:rsid w:val="00A5520E"/>
    <w:rsid w:val="00A629B0"/>
    <w:rsid w:val="00A676E4"/>
    <w:rsid w:val="00A67884"/>
    <w:rsid w:val="00A71494"/>
    <w:rsid w:val="00A7487F"/>
    <w:rsid w:val="00A82620"/>
    <w:rsid w:val="00A841E1"/>
    <w:rsid w:val="00A86A6B"/>
    <w:rsid w:val="00AA2B0D"/>
    <w:rsid w:val="00AB7A4E"/>
    <w:rsid w:val="00AC02F6"/>
    <w:rsid w:val="00AC104E"/>
    <w:rsid w:val="00AC3D8A"/>
    <w:rsid w:val="00AC430F"/>
    <w:rsid w:val="00AC6DC0"/>
    <w:rsid w:val="00AD0873"/>
    <w:rsid w:val="00AD515F"/>
    <w:rsid w:val="00AD7B9B"/>
    <w:rsid w:val="00AE07BA"/>
    <w:rsid w:val="00AE0AEE"/>
    <w:rsid w:val="00AF1FA2"/>
    <w:rsid w:val="00AF409D"/>
    <w:rsid w:val="00AF5074"/>
    <w:rsid w:val="00B05C83"/>
    <w:rsid w:val="00B14DB3"/>
    <w:rsid w:val="00B207EB"/>
    <w:rsid w:val="00B21120"/>
    <w:rsid w:val="00B258AF"/>
    <w:rsid w:val="00B30C87"/>
    <w:rsid w:val="00B323C8"/>
    <w:rsid w:val="00B360C1"/>
    <w:rsid w:val="00B40554"/>
    <w:rsid w:val="00B42B7A"/>
    <w:rsid w:val="00B44817"/>
    <w:rsid w:val="00B4684C"/>
    <w:rsid w:val="00B54681"/>
    <w:rsid w:val="00B5541F"/>
    <w:rsid w:val="00B61176"/>
    <w:rsid w:val="00B61894"/>
    <w:rsid w:val="00B65BC0"/>
    <w:rsid w:val="00B676B8"/>
    <w:rsid w:val="00B67726"/>
    <w:rsid w:val="00B72378"/>
    <w:rsid w:val="00B72582"/>
    <w:rsid w:val="00B72795"/>
    <w:rsid w:val="00B8218B"/>
    <w:rsid w:val="00B83306"/>
    <w:rsid w:val="00B90E80"/>
    <w:rsid w:val="00B91E06"/>
    <w:rsid w:val="00B94F0D"/>
    <w:rsid w:val="00BA1F8A"/>
    <w:rsid w:val="00BA752A"/>
    <w:rsid w:val="00BA7CCF"/>
    <w:rsid w:val="00BA7E9A"/>
    <w:rsid w:val="00BB12A7"/>
    <w:rsid w:val="00BB3579"/>
    <w:rsid w:val="00BB426B"/>
    <w:rsid w:val="00BB494E"/>
    <w:rsid w:val="00BB6F1F"/>
    <w:rsid w:val="00BC2214"/>
    <w:rsid w:val="00BE0669"/>
    <w:rsid w:val="00BE11D5"/>
    <w:rsid w:val="00BF2A5A"/>
    <w:rsid w:val="00BF6F9B"/>
    <w:rsid w:val="00C018F2"/>
    <w:rsid w:val="00C11B28"/>
    <w:rsid w:val="00C13F3E"/>
    <w:rsid w:val="00C16343"/>
    <w:rsid w:val="00C16932"/>
    <w:rsid w:val="00C1751B"/>
    <w:rsid w:val="00C2706E"/>
    <w:rsid w:val="00C3020D"/>
    <w:rsid w:val="00C34476"/>
    <w:rsid w:val="00C34CC1"/>
    <w:rsid w:val="00C45734"/>
    <w:rsid w:val="00C45C5F"/>
    <w:rsid w:val="00C507D1"/>
    <w:rsid w:val="00C51689"/>
    <w:rsid w:val="00C52288"/>
    <w:rsid w:val="00C552FF"/>
    <w:rsid w:val="00C600FD"/>
    <w:rsid w:val="00C647BE"/>
    <w:rsid w:val="00C65DB6"/>
    <w:rsid w:val="00C86686"/>
    <w:rsid w:val="00C95DAC"/>
    <w:rsid w:val="00C97AFA"/>
    <w:rsid w:val="00CA10F4"/>
    <w:rsid w:val="00CA6474"/>
    <w:rsid w:val="00CB4095"/>
    <w:rsid w:val="00CC3412"/>
    <w:rsid w:val="00CC4BB0"/>
    <w:rsid w:val="00CD1439"/>
    <w:rsid w:val="00CF04BB"/>
    <w:rsid w:val="00CF06B2"/>
    <w:rsid w:val="00CF1D7D"/>
    <w:rsid w:val="00CF70F4"/>
    <w:rsid w:val="00CF7BC7"/>
    <w:rsid w:val="00D04762"/>
    <w:rsid w:val="00D05FDA"/>
    <w:rsid w:val="00D07BAC"/>
    <w:rsid w:val="00D13701"/>
    <w:rsid w:val="00D2033E"/>
    <w:rsid w:val="00D23BC3"/>
    <w:rsid w:val="00D26678"/>
    <w:rsid w:val="00D32FEE"/>
    <w:rsid w:val="00D37F3E"/>
    <w:rsid w:val="00D41E34"/>
    <w:rsid w:val="00D4492A"/>
    <w:rsid w:val="00D46703"/>
    <w:rsid w:val="00D50975"/>
    <w:rsid w:val="00D51FC2"/>
    <w:rsid w:val="00D5749A"/>
    <w:rsid w:val="00D6310B"/>
    <w:rsid w:val="00D714D8"/>
    <w:rsid w:val="00D802F8"/>
    <w:rsid w:val="00D82B83"/>
    <w:rsid w:val="00D836F5"/>
    <w:rsid w:val="00D9052F"/>
    <w:rsid w:val="00D95D5F"/>
    <w:rsid w:val="00D97951"/>
    <w:rsid w:val="00DA1F3A"/>
    <w:rsid w:val="00DA6D0B"/>
    <w:rsid w:val="00DB0975"/>
    <w:rsid w:val="00DB24BD"/>
    <w:rsid w:val="00DB6D01"/>
    <w:rsid w:val="00DB7310"/>
    <w:rsid w:val="00DC0293"/>
    <w:rsid w:val="00DC07EB"/>
    <w:rsid w:val="00DC3D70"/>
    <w:rsid w:val="00DC7DF8"/>
    <w:rsid w:val="00DE7DE4"/>
    <w:rsid w:val="00E066E4"/>
    <w:rsid w:val="00E177FA"/>
    <w:rsid w:val="00E179BD"/>
    <w:rsid w:val="00E20CC4"/>
    <w:rsid w:val="00E237B8"/>
    <w:rsid w:val="00E23E37"/>
    <w:rsid w:val="00E2492E"/>
    <w:rsid w:val="00E26145"/>
    <w:rsid w:val="00E261B5"/>
    <w:rsid w:val="00E27A79"/>
    <w:rsid w:val="00E27C53"/>
    <w:rsid w:val="00E344F6"/>
    <w:rsid w:val="00E3660A"/>
    <w:rsid w:val="00E40C36"/>
    <w:rsid w:val="00E41004"/>
    <w:rsid w:val="00E4389A"/>
    <w:rsid w:val="00E459F2"/>
    <w:rsid w:val="00E50CF8"/>
    <w:rsid w:val="00E53DB4"/>
    <w:rsid w:val="00E63D0B"/>
    <w:rsid w:val="00E65A00"/>
    <w:rsid w:val="00E7184B"/>
    <w:rsid w:val="00E7492A"/>
    <w:rsid w:val="00E75490"/>
    <w:rsid w:val="00E778CB"/>
    <w:rsid w:val="00E80EB1"/>
    <w:rsid w:val="00E87F0A"/>
    <w:rsid w:val="00E95A04"/>
    <w:rsid w:val="00EA1934"/>
    <w:rsid w:val="00EA5752"/>
    <w:rsid w:val="00EB630D"/>
    <w:rsid w:val="00EB6CD3"/>
    <w:rsid w:val="00EB7AA7"/>
    <w:rsid w:val="00EC5443"/>
    <w:rsid w:val="00EC7675"/>
    <w:rsid w:val="00EC7F7E"/>
    <w:rsid w:val="00ED7551"/>
    <w:rsid w:val="00ED7D03"/>
    <w:rsid w:val="00EE43B5"/>
    <w:rsid w:val="00EE46FA"/>
    <w:rsid w:val="00EE5AF1"/>
    <w:rsid w:val="00EE5E40"/>
    <w:rsid w:val="00EE669C"/>
    <w:rsid w:val="00EF36F2"/>
    <w:rsid w:val="00EF4899"/>
    <w:rsid w:val="00F01C35"/>
    <w:rsid w:val="00F05FC3"/>
    <w:rsid w:val="00F10F2E"/>
    <w:rsid w:val="00F210A0"/>
    <w:rsid w:val="00F22341"/>
    <w:rsid w:val="00F301D1"/>
    <w:rsid w:val="00F30603"/>
    <w:rsid w:val="00F328B8"/>
    <w:rsid w:val="00F37A59"/>
    <w:rsid w:val="00F41684"/>
    <w:rsid w:val="00F44EEB"/>
    <w:rsid w:val="00F51360"/>
    <w:rsid w:val="00F56155"/>
    <w:rsid w:val="00F7053C"/>
    <w:rsid w:val="00F7795C"/>
    <w:rsid w:val="00F97020"/>
    <w:rsid w:val="00F974E4"/>
    <w:rsid w:val="00FA0C06"/>
    <w:rsid w:val="00FA6A4C"/>
    <w:rsid w:val="00FA760F"/>
    <w:rsid w:val="00FB0612"/>
    <w:rsid w:val="00FB0AA4"/>
    <w:rsid w:val="00FB19CD"/>
    <w:rsid w:val="00FB4BA9"/>
    <w:rsid w:val="00FC18EE"/>
    <w:rsid w:val="00FC5DA5"/>
    <w:rsid w:val="00FD0794"/>
    <w:rsid w:val="00FD6BA8"/>
    <w:rsid w:val="00FE512D"/>
    <w:rsid w:val="00FE714A"/>
    <w:rsid w:val="00FF2954"/>
    <w:rsid w:val="00FF47F7"/>
    <w:rsid w:val="00FF5048"/>
    <w:rsid w:val="00FF5E64"/>
    <w:rsid w:val="00FF7A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DE64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9316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9316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9316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F2234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C45734"/>
    <w:pPr>
      <w:ind w:left="720"/>
      <w:contextualSpacing/>
    </w:pPr>
  </w:style>
  <w:style w:type="paragraph" w:styleId="BalloonText">
    <w:name w:val="Balloon Text"/>
    <w:basedOn w:val="Normal"/>
    <w:link w:val="BalloonTextChar"/>
    <w:uiPriority w:val="99"/>
    <w:semiHidden/>
    <w:unhideWhenUsed/>
    <w:rsid w:val="00903B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3B58"/>
    <w:rPr>
      <w:rFonts w:ascii="Segoe UI" w:hAnsi="Segoe UI" w:cs="Segoe UI"/>
      <w:sz w:val="18"/>
      <w:szCs w:val="18"/>
    </w:rPr>
  </w:style>
  <w:style w:type="table" w:styleId="TableGrid">
    <w:name w:val="Table Grid"/>
    <w:basedOn w:val="TableNormal"/>
    <w:uiPriority w:val="39"/>
    <w:rsid w:val="00F51360"/>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245565"/>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Caption Char,Caption Char1 Char,Caption Char Char Char,Caption Char1 Char Char1 Char,Caption Char Char Char Char1 Char,Caption: FIGURES Char Char Char Char1 Char,Caption: FIGURES Char1 Char Char Char,Caption Char Char1 Char Char,Figures,Table"/>
    <w:basedOn w:val="Normal"/>
    <w:next w:val="Normal"/>
    <w:link w:val="CaptionChar1"/>
    <w:unhideWhenUsed/>
    <w:qFormat/>
    <w:rsid w:val="001939DE"/>
    <w:pPr>
      <w:spacing w:after="200" w:line="240" w:lineRule="auto"/>
    </w:pPr>
    <w:rPr>
      <w:i/>
      <w:iCs/>
      <w:color w:val="1F497D" w:themeColor="text2"/>
      <w:sz w:val="18"/>
      <w:szCs w:val="18"/>
    </w:rPr>
  </w:style>
  <w:style w:type="paragraph" w:styleId="TOC3">
    <w:name w:val="toc 3"/>
    <w:basedOn w:val="Normal"/>
    <w:next w:val="Normal"/>
    <w:autoRedefine/>
    <w:uiPriority w:val="39"/>
    <w:unhideWhenUsed/>
    <w:rsid w:val="0069316C"/>
    <w:pPr>
      <w:spacing w:after="100"/>
      <w:ind w:left="440"/>
    </w:pPr>
  </w:style>
  <w:style w:type="character" w:styleId="Hyperlink">
    <w:name w:val="Hyperlink"/>
    <w:basedOn w:val="DefaultParagraphFont"/>
    <w:uiPriority w:val="99"/>
    <w:unhideWhenUsed/>
    <w:rsid w:val="0069316C"/>
    <w:rPr>
      <w:color w:val="0000FF" w:themeColor="hyperlink"/>
      <w:u w:val="single"/>
    </w:rPr>
  </w:style>
  <w:style w:type="character" w:customStyle="1" w:styleId="Heading1Char">
    <w:name w:val="Heading 1 Char"/>
    <w:basedOn w:val="DefaultParagraphFont"/>
    <w:link w:val="Heading1"/>
    <w:uiPriority w:val="9"/>
    <w:rsid w:val="0069316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69316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69316C"/>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F22341"/>
    <w:rPr>
      <w:rFonts w:asciiTheme="majorHAnsi" w:eastAsiaTheme="majorEastAsia" w:hAnsiTheme="majorHAnsi" w:cstheme="majorBidi"/>
      <w:i/>
      <w:iCs/>
      <w:color w:val="365F91" w:themeColor="accent1" w:themeShade="BF"/>
    </w:rPr>
  </w:style>
  <w:style w:type="paragraph" w:styleId="TOC1">
    <w:name w:val="toc 1"/>
    <w:basedOn w:val="Normal"/>
    <w:next w:val="Normal"/>
    <w:autoRedefine/>
    <w:uiPriority w:val="39"/>
    <w:unhideWhenUsed/>
    <w:rsid w:val="00C45C5F"/>
    <w:pPr>
      <w:spacing w:after="100"/>
    </w:pPr>
  </w:style>
  <w:style w:type="paragraph" w:styleId="TOC2">
    <w:name w:val="toc 2"/>
    <w:basedOn w:val="Normal"/>
    <w:next w:val="Normal"/>
    <w:autoRedefine/>
    <w:uiPriority w:val="39"/>
    <w:unhideWhenUsed/>
    <w:rsid w:val="00C45C5F"/>
    <w:pPr>
      <w:spacing w:after="100"/>
      <w:ind w:left="220"/>
    </w:pPr>
  </w:style>
  <w:style w:type="paragraph" w:styleId="TableofFigures">
    <w:name w:val="table of figures"/>
    <w:basedOn w:val="Normal"/>
    <w:next w:val="Normal"/>
    <w:uiPriority w:val="99"/>
    <w:unhideWhenUsed/>
    <w:rsid w:val="0044663F"/>
    <w:pPr>
      <w:spacing w:after="0"/>
    </w:pPr>
  </w:style>
  <w:style w:type="table" w:customStyle="1" w:styleId="TableGrid1">
    <w:name w:val="Table Grid1"/>
    <w:basedOn w:val="TableNormal"/>
    <w:next w:val="TableGrid"/>
    <w:uiPriority w:val="59"/>
    <w:rsid w:val="00F328B8"/>
    <w:pPr>
      <w:spacing w:after="0" w:line="240" w:lineRule="auto"/>
    </w:pPr>
    <w:rPr>
      <w:rFonts w:ascii="Calibri" w:eastAsiaTheme="minorHAnsi" w:hAnsi="Calibri"/>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201A07"/>
    <w:pPr>
      <w:outlineLvl w:val="9"/>
    </w:pPr>
  </w:style>
  <w:style w:type="paragraph" w:customStyle="1" w:styleId="Style2">
    <w:name w:val="_Style 2"/>
    <w:basedOn w:val="Normal"/>
    <w:uiPriority w:val="34"/>
    <w:qFormat/>
    <w:rsid w:val="000075BA"/>
    <w:pPr>
      <w:spacing w:after="200" w:line="276" w:lineRule="auto"/>
      <w:ind w:left="720"/>
      <w:contextualSpacing/>
    </w:pPr>
    <w:rPr>
      <w:rFonts w:ascii="Calibri" w:eastAsia="Calibri" w:hAnsi="Calibri" w:cs="Times New Roman"/>
      <w:lang w:val="en-GB"/>
    </w:rPr>
  </w:style>
  <w:style w:type="paragraph" w:customStyle="1" w:styleId="Style3">
    <w:name w:val="_Style 3"/>
    <w:basedOn w:val="Normal"/>
    <w:uiPriority w:val="34"/>
    <w:qFormat/>
    <w:rsid w:val="00FF47F7"/>
    <w:pPr>
      <w:spacing w:after="200" w:line="276" w:lineRule="auto"/>
      <w:ind w:left="720"/>
      <w:contextualSpacing/>
    </w:pPr>
    <w:rPr>
      <w:rFonts w:ascii="Calibri" w:eastAsia="Calibri" w:hAnsi="Calibri" w:cs="Times New Roman"/>
      <w:lang w:val="en-GB"/>
    </w:rPr>
  </w:style>
  <w:style w:type="character" w:customStyle="1" w:styleId="CaptionChar1">
    <w:name w:val="Caption Char1"/>
    <w:aliases w:val="Caption Char Char,Caption Char1 Char Char,Caption Char Char Char Char,Caption Char1 Char Char1 Char Char,Caption Char Char Char Char1 Char Char,Caption: FIGURES Char Char Char Char1 Char Char,Caption: FIGURES Char1 Char Char Char Char"/>
    <w:link w:val="Caption"/>
    <w:uiPriority w:val="35"/>
    <w:rsid w:val="002C3724"/>
    <w:rPr>
      <w:i/>
      <w:iCs/>
      <w:color w:val="1F497D" w:themeColor="text2"/>
      <w:sz w:val="18"/>
      <w:szCs w:val="18"/>
    </w:rPr>
  </w:style>
  <w:style w:type="paragraph" w:styleId="CommentSubject">
    <w:name w:val="annotation subject"/>
    <w:basedOn w:val="CommentText"/>
    <w:next w:val="CommentText"/>
    <w:link w:val="CommentSubjectChar"/>
    <w:uiPriority w:val="99"/>
    <w:semiHidden/>
    <w:unhideWhenUsed/>
    <w:rsid w:val="009D222B"/>
    <w:rPr>
      <w:b/>
      <w:bCs/>
    </w:rPr>
  </w:style>
  <w:style w:type="character" w:customStyle="1" w:styleId="CommentSubjectChar">
    <w:name w:val="Comment Subject Char"/>
    <w:basedOn w:val="CommentTextChar"/>
    <w:link w:val="CommentSubject"/>
    <w:uiPriority w:val="99"/>
    <w:semiHidden/>
    <w:rsid w:val="009D222B"/>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9316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9316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9316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F2234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C45734"/>
    <w:pPr>
      <w:ind w:left="720"/>
      <w:contextualSpacing/>
    </w:pPr>
  </w:style>
  <w:style w:type="paragraph" w:styleId="BalloonText">
    <w:name w:val="Balloon Text"/>
    <w:basedOn w:val="Normal"/>
    <w:link w:val="BalloonTextChar"/>
    <w:uiPriority w:val="99"/>
    <w:semiHidden/>
    <w:unhideWhenUsed/>
    <w:rsid w:val="00903B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3B58"/>
    <w:rPr>
      <w:rFonts w:ascii="Segoe UI" w:hAnsi="Segoe UI" w:cs="Segoe UI"/>
      <w:sz w:val="18"/>
      <w:szCs w:val="18"/>
    </w:rPr>
  </w:style>
  <w:style w:type="table" w:styleId="TableGrid">
    <w:name w:val="Table Grid"/>
    <w:basedOn w:val="TableNormal"/>
    <w:uiPriority w:val="39"/>
    <w:rsid w:val="00F51360"/>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245565"/>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Caption Char,Caption Char1 Char,Caption Char Char Char,Caption Char1 Char Char1 Char,Caption Char Char Char Char1 Char,Caption: FIGURES Char Char Char Char1 Char,Caption: FIGURES Char1 Char Char Char,Caption Char Char1 Char Char,Figures,Table"/>
    <w:basedOn w:val="Normal"/>
    <w:next w:val="Normal"/>
    <w:link w:val="CaptionChar1"/>
    <w:unhideWhenUsed/>
    <w:qFormat/>
    <w:rsid w:val="001939DE"/>
    <w:pPr>
      <w:spacing w:after="200" w:line="240" w:lineRule="auto"/>
    </w:pPr>
    <w:rPr>
      <w:i/>
      <w:iCs/>
      <w:color w:val="1F497D" w:themeColor="text2"/>
      <w:sz w:val="18"/>
      <w:szCs w:val="18"/>
    </w:rPr>
  </w:style>
  <w:style w:type="paragraph" w:styleId="TOC3">
    <w:name w:val="toc 3"/>
    <w:basedOn w:val="Normal"/>
    <w:next w:val="Normal"/>
    <w:autoRedefine/>
    <w:uiPriority w:val="39"/>
    <w:unhideWhenUsed/>
    <w:rsid w:val="0069316C"/>
    <w:pPr>
      <w:spacing w:after="100"/>
      <w:ind w:left="440"/>
    </w:pPr>
  </w:style>
  <w:style w:type="character" w:styleId="Hyperlink">
    <w:name w:val="Hyperlink"/>
    <w:basedOn w:val="DefaultParagraphFont"/>
    <w:uiPriority w:val="99"/>
    <w:unhideWhenUsed/>
    <w:rsid w:val="0069316C"/>
    <w:rPr>
      <w:color w:val="0000FF" w:themeColor="hyperlink"/>
      <w:u w:val="single"/>
    </w:rPr>
  </w:style>
  <w:style w:type="character" w:customStyle="1" w:styleId="Heading1Char">
    <w:name w:val="Heading 1 Char"/>
    <w:basedOn w:val="DefaultParagraphFont"/>
    <w:link w:val="Heading1"/>
    <w:uiPriority w:val="9"/>
    <w:rsid w:val="0069316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69316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69316C"/>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F22341"/>
    <w:rPr>
      <w:rFonts w:asciiTheme="majorHAnsi" w:eastAsiaTheme="majorEastAsia" w:hAnsiTheme="majorHAnsi" w:cstheme="majorBidi"/>
      <w:i/>
      <w:iCs/>
      <w:color w:val="365F91" w:themeColor="accent1" w:themeShade="BF"/>
    </w:rPr>
  </w:style>
  <w:style w:type="paragraph" w:styleId="TOC1">
    <w:name w:val="toc 1"/>
    <w:basedOn w:val="Normal"/>
    <w:next w:val="Normal"/>
    <w:autoRedefine/>
    <w:uiPriority w:val="39"/>
    <w:unhideWhenUsed/>
    <w:rsid w:val="00C45C5F"/>
    <w:pPr>
      <w:spacing w:after="100"/>
    </w:pPr>
  </w:style>
  <w:style w:type="paragraph" w:styleId="TOC2">
    <w:name w:val="toc 2"/>
    <w:basedOn w:val="Normal"/>
    <w:next w:val="Normal"/>
    <w:autoRedefine/>
    <w:uiPriority w:val="39"/>
    <w:unhideWhenUsed/>
    <w:rsid w:val="00C45C5F"/>
    <w:pPr>
      <w:spacing w:after="100"/>
      <w:ind w:left="220"/>
    </w:pPr>
  </w:style>
  <w:style w:type="paragraph" w:styleId="TableofFigures">
    <w:name w:val="table of figures"/>
    <w:basedOn w:val="Normal"/>
    <w:next w:val="Normal"/>
    <w:uiPriority w:val="99"/>
    <w:unhideWhenUsed/>
    <w:rsid w:val="0044663F"/>
    <w:pPr>
      <w:spacing w:after="0"/>
    </w:pPr>
  </w:style>
  <w:style w:type="table" w:customStyle="1" w:styleId="TableGrid1">
    <w:name w:val="Table Grid1"/>
    <w:basedOn w:val="TableNormal"/>
    <w:next w:val="TableGrid"/>
    <w:uiPriority w:val="59"/>
    <w:rsid w:val="00F328B8"/>
    <w:pPr>
      <w:spacing w:after="0" w:line="240" w:lineRule="auto"/>
    </w:pPr>
    <w:rPr>
      <w:rFonts w:ascii="Calibri" w:eastAsiaTheme="minorHAnsi" w:hAnsi="Calibri"/>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201A07"/>
    <w:pPr>
      <w:outlineLvl w:val="9"/>
    </w:pPr>
  </w:style>
  <w:style w:type="paragraph" w:customStyle="1" w:styleId="Style2">
    <w:name w:val="_Style 2"/>
    <w:basedOn w:val="Normal"/>
    <w:uiPriority w:val="34"/>
    <w:qFormat/>
    <w:rsid w:val="000075BA"/>
    <w:pPr>
      <w:spacing w:after="200" w:line="276" w:lineRule="auto"/>
      <w:ind w:left="720"/>
      <w:contextualSpacing/>
    </w:pPr>
    <w:rPr>
      <w:rFonts w:ascii="Calibri" w:eastAsia="Calibri" w:hAnsi="Calibri" w:cs="Times New Roman"/>
      <w:lang w:val="en-GB"/>
    </w:rPr>
  </w:style>
  <w:style w:type="paragraph" w:customStyle="1" w:styleId="Style3">
    <w:name w:val="_Style 3"/>
    <w:basedOn w:val="Normal"/>
    <w:uiPriority w:val="34"/>
    <w:qFormat/>
    <w:rsid w:val="00FF47F7"/>
    <w:pPr>
      <w:spacing w:after="200" w:line="276" w:lineRule="auto"/>
      <w:ind w:left="720"/>
      <w:contextualSpacing/>
    </w:pPr>
    <w:rPr>
      <w:rFonts w:ascii="Calibri" w:eastAsia="Calibri" w:hAnsi="Calibri" w:cs="Times New Roman"/>
      <w:lang w:val="en-GB"/>
    </w:rPr>
  </w:style>
  <w:style w:type="character" w:customStyle="1" w:styleId="CaptionChar1">
    <w:name w:val="Caption Char1"/>
    <w:aliases w:val="Caption Char Char,Caption Char1 Char Char,Caption Char Char Char Char,Caption Char1 Char Char1 Char Char,Caption Char Char Char Char1 Char Char,Caption: FIGURES Char Char Char Char1 Char Char,Caption: FIGURES Char1 Char Char Char Char"/>
    <w:link w:val="Caption"/>
    <w:uiPriority w:val="35"/>
    <w:rsid w:val="002C3724"/>
    <w:rPr>
      <w:i/>
      <w:iCs/>
      <w:color w:val="1F497D" w:themeColor="text2"/>
      <w:sz w:val="18"/>
      <w:szCs w:val="18"/>
    </w:rPr>
  </w:style>
  <w:style w:type="paragraph" w:styleId="CommentSubject">
    <w:name w:val="annotation subject"/>
    <w:basedOn w:val="CommentText"/>
    <w:next w:val="CommentText"/>
    <w:link w:val="CommentSubjectChar"/>
    <w:uiPriority w:val="99"/>
    <w:semiHidden/>
    <w:unhideWhenUsed/>
    <w:rsid w:val="009D222B"/>
    <w:rPr>
      <w:b/>
      <w:bCs/>
    </w:rPr>
  </w:style>
  <w:style w:type="character" w:customStyle="1" w:styleId="CommentSubjectChar">
    <w:name w:val="Comment Subject Char"/>
    <w:basedOn w:val="CommentTextChar"/>
    <w:link w:val="CommentSubject"/>
    <w:uiPriority w:val="99"/>
    <w:semiHidden/>
    <w:rsid w:val="009D222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28517">
      <w:bodyDiv w:val="1"/>
      <w:marLeft w:val="0"/>
      <w:marRight w:val="0"/>
      <w:marTop w:val="0"/>
      <w:marBottom w:val="0"/>
      <w:divBdr>
        <w:top w:val="none" w:sz="0" w:space="0" w:color="auto"/>
        <w:left w:val="none" w:sz="0" w:space="0" w:color="auto"/>
        <w:bottom w:val="none" w:sz="0" w:space="0" w:color="auto"/>
        <w:right w:val="none" w:sz="0" w:space="0" w:color="auto"/>
      </w:divBdr>
    </w:div>
    <w:div w:id="142279834">
      <w:bodyDiv w:val="1"/>
      <w:marLeft w:val="0"/>
      <w:marRight w:val="0"/>
      <w:marTop w:val="0"/>
      <w:marBottom w:val="0"/>
      <w:divBdr>
        <w:top w:val="none" w:sz="0" w:space="0" w:color="auto"/>
        <w:left w:val="none" w:sz="0" w:space="0" w:color="auto"/>
        <w:bottom w:val="none" w:sz="0" w:space="0" w:color="auto"/>
        <w:right w:val="none" w:sz="0" w:space="0" w:color="auto"/>
      </w:divBdr>
      <w:divsChild>
        <w:div w:id="1513106047">
          <w:marLeft w:val="547"/>
          <w:marRight w:val="0"/>
          <w:marTop w:val="200"/>
          <w:marBottom w:val="0"/>
          <w:divBdr>
            <w:top w:val="none" w:sz="0" w:space="0" w:color="auto"/>
            <w:left w:val="none" w:sz="0" w:space="0" w:color="auto"/>
            <w:bottom w:val="none" w:sz="0" w:space="0" w:color="auto"/>
            <w:right w:val="none" w:sz="0" w:space="0" w:color="auto"/>
          </w:divBdr>
        </w:div>
        <w:div w:id="271325594">
          <w:marLeft w:val="547"/>
          <w:marRight w:val="0"/>
          <w:marTop w:val="200"/>
          <w:marBottom w:val="0"/>
          <w:divBdr>
            <w:top w:val="none" w:sz="0" w:space="0" w:color="auto"/>
            <w:left w:val="none" w:sz="0" w:space="0" w:color="auto"/>
            <w:bottom w:val="none" w:sz="0" w:space="0" w:color="auto"/>
            <w:right w:val="none" w:sz="0" w:space="0" w:color="auto"/>
          </w:divBdr>
        </w:div>
        <w:div w:id="1414542803">
          <w:marLeft w:val="547"/>
          <w:marRight w:val="0"/>
          <w:marTop w:val="200"/>
          <w:marBottom w:val="0"/>
          <w:divBdr>
            <w:top w:val="none" w:sz="0" w:space="0" w:color="auto"/>
            <w:left w:val="none" w:sz="0" w:space="0" w:color="auto"/>
            <w:bottom w:val="none" w:sz="0" w:space="0" w:color="auto"/>
            <w:right w:val="none" w:sz="0" w:space="0" w:color="auto"/>
          </w:divBdr>
        </w:div>
      </w:divsChild>
    </w:div>
    <w:div w:id="418792716">
      <w:bodyDiv w:val="1"/>
      <w:marLeft w:val="0"/>
      <w:marRight w:val="0"/>
      <w:marTop w:val="0"/>
      <w:marBottom w:val="0"/>
      <w:divBdr>
        <w:top w:val="none" w:sz="0" w:space="0" w:color="auto"/>
        <w:left w:val="none" w:sz="0" w:space="0" w:color="auto"/>
        <w:bottom w:val="none" w:sz="0" w:space="0" w:color="auto"/>
        <w:right w:val="none" w:sz="0" w:space="0" w:color="auto"/>
      </w:divBdr>
      <w:divsChild>
        <w:div w:id="470251936">
          <w:marLeft w:val="547"/>
          <w:marRight w:val="0"/>
          <w:marTop w:val="200"/>
          <w:marBottom w:val="0"/>
          <w:divBdr>
            <w:top w:val="none" w:sz="0" w:space="0" w:color="auto"/>
            <w:left w:val="none" w:sz="0" w:space="0" w:color="auto"/>
            <w:bottom w:val="none" w:sz="0" w:space="0" w:color="auto"/>
            <w:right w:val="none" w:sz="0" w:space="0" w:color="auto"/>
          </w:divBdr>
        </w:div>
        <w:div w:id="137963776">
          <w:marLeft w:val="547"/>
          <w:marRight w:val="0"/>
          <w:marTop w:val="200"/>
          <w:marBottom w:val="0"/>
          <w:divBdr>
            <w:top w:val="none" w:sz="0" w:space="0" w:color="auto"/>
            <w:left w:val="none" w:sz="0" w:space="0" w:color="auto"/>
            <w:bottom w:val="none" w:sz="0" w:space="0" w:color="auto"/>
            <w:right w:val="none" w:sz="0" w:space="0" w:color="auto"/>
          </w:divBdr>
        </w:div>
        <w:div w:id="1990790185">
          <w:marLeft w:val="547"/>
          <w:marRight w:val="0"/>
          <w:marTop w:val="200"/>
          <w:marBottom w:val="0"/>
          <w:divBdr>
            <w:top w:val="none" w:sz="0" w:space="0" w:color="auto"/>
            <w:left w:val="none" w:sz="0" w:space="0" w:color="auto"/>
            <w:bottom w:val="none" w:sz="0" w:space="0" w:color="auto"/>
            <w:right w:val="none" w:sz="0" w:space="0" w:color="auto"/>
          </w:divBdr>
        </w:div>
      </w:divsChild>
    </w:div>
    <w:div w:id="443155529">
      <w:bodyDiv w:val="1"/>
      <w:marLeft w:val="0"/>
      <w:marRight w:val="0"/>
      <w:marTop w:val="0"/>
      <w:marBottom w:val="0"/>
      <w:divBdr>
        <w:top w:val="none" w:sz="0" w:space="0" w:color="auto"/>
        <w:left w:val="none" w:sz="0" w:space="0" w:color="auto"/>
        <w:bottom w:val="none" w:sz="0" w:space="0" w:color="auto"/>
        <w:right w:val="none" w:sz="0" w:space="0" w:color="auto"/>
      </w:divBdr>
    </w:div>
    <w:div w:id="774985274">
      <w:bodyDiv w:val="1"/>
      <w:marLeft w:val="0"/>
      <w:marRight w:val="0"/>
      <w:marTop w:val="0"/>
      <w:marBottom w:val="0"/>
      <w:divBdr>
        <w:top w:val="none" w:sz="0" w:space="0" w:color="auto"/>
        <w:left w:val="none" w:sz="0" w:space="0" w:color="auto"/>
        <w:bottom w:val="none" w:sz="0" w:space="0" w:color="auto"/>
        <w:right w:val="none" w:sz="0" w:space="0" w:color="auto"/>
      </w:divBdr>
      <w:divsChild>
        <w:div w:id="890460768">
          <w:marLeft w:val="547"/>
          <w:marRight w:val="0"/>
          <w:marTop w:val="200"/>
          <w:marBottom w:val="0"/>
          <w:divBdr>
            <w:top w:val="none" w:sz="0" w:space="0" w:color="auto"/>
            <w:left w:val="none" w:sz="0" w:space="0" w:color="auto"/>
            <w:bottom w:val="none" w:sz="0" w:space="0" w:color="auto"/>
            <w:right w:val="none" w:sz="0" w:space="0" w:color="auto"/>
          </w:divBdr>
        </w:div>
        <w:div w:id="1699887663">
          <w:marLeft w:val="547"/>
          <w:marRight w:val="0"/>
          <w:marTop w:val="200"/>
          <w:marBottom w:val="0"/>
          <w:divBdr>
            <w:top w:val="none" w:sz="0" w:space="0" w:color="auto"/>
            <w:left w:val="none" w:sz="0" w:space="0" w:color="auto"/>
            <w:bottom w:val="none" w:sz="0" w:space="0" w:color="auto"/>
            <w:right w:val="none" w:sz="0" w:space="0" w:color="auto"/>
          </w:divBdr>
        </w:div>
        <w:div w:id="289433312">
          <w:marLeft w:val="547"/>
          <w:marRight w:val="0"/>
          <w:marTop w:val="200"/>
          <w:marBottom w:val="0"/>
          <w:divBdr>
            <w:top w:val="none" w:sz="0" w:space="0" w:color="auto"/>
            <w:left w:val="none" w:sz="0" w:space="0" w:color="auto"/>
            <w:bottom w:val="none" w:sz="0" w:space="0" w:color="auto"/>
            <w:right w:val="none" w:sz="0" w:space="0" w:color="auto"/>
          </w:divBdr>
        </w:div>
        <w:div w:id="1054281631">
          <w:marLeft w:val="547"/>
          <w:marRight w:val="0"/>
          <w:marTop w:val="200"/>
          <w:marBottom w:val="0"/>
          <w:divBdr>
            <w:top w:val="none" w:sz="0" w:space="0" w:color="auto"/>
            <w:left w:val="none" w:sz="0" w:space="0" w:color="auto"/>
            <w:bottom w:val="none" w:sz="0" w:space="0" w:color="auto"/>
            <w:right w:val="none" w:sz="0" w:space="0" w:color="auto"/>
          </w:divBdr>
        </w:div>
        <w:div w:id="640967118">
          <w:marLeft w:val="547"/>
          <w:marRight w:val="0"/>
          <w:marTop w:val="200"/>
          <w:marBottom w:val="0"/>
          <w:divBdr>
            <w:top w:val="none" w:sz="0" w:space="0" w:color="auto"/>
            <w:left w:val="none" w:sz="0" w:space="0" w:color="auto"/>
            <w:bottom w:val="none" w:sz="0" w:space="0" w:color="auto"/>
            <w:right w:val="none" w:sz="0" w:space="0" w:color="auto"/>
          </w:divBdr>
        </w:div>
      </w:divsChild>
    </w:div>
    <w:div w:id="883640354">
      <w:bodyDiv w:val="1"/>
      <w:marLeft w:val="0"/>
      <w:marRight w:val="0"/>
      <w:marTop w:val="0"/>
      <w:marBottom w:val="0"/>
      <w:divBdr>
        <w:top w:val="none" w:sz="0" w:space="0" w:color="auto"/>
        <w:left w:val="none" w:sz="0" w:space="0" w:color="auto"/>
        <w:bottom w:val="none" w:sz="0" w:space="0" w:color="auto"/>
        <w:right w:val="none" w:sz="0" w:space="0" w:color="auto"/>
      </w:divBdr>
    </w:div>
    <w:div w:id="1241908708">
      <w:bodyDiv w:val="1"/>
      <w:marLeft w:val="0"/>
      <w:marRight w:val="0"/>
      <w:marTop w:val="0"/>
      <w:marBottom w:val="0"/>
      <w:divBdr>
        <w:top w:val="none" w:sz="0" w:space="0" w:color="auto"/>
        <w:left w:val="none" w:sz="0" w:space="0" w:color="auto"/>
        <w:bottom w:val="none" w:sz="0" w:space="0" w:color="auto"/>
        <w:right w:val="none" w:sz="0" w:space="0" w:color="auto"/>
      </w:divBdr>
    </w:div>
    <w:div w:id="2119174540">
      <w:bodyDiv w:val="1"/>
      <w:marLeft w:val="0"/>
      <w:marRight w:val="0"/>
      <w:marTop w:val="0"/>
      <w:marBottom w:val="0"/>
      <w:divBdr>
        <w:top w:val="none" w:sz="0" w:space="0" w:color="auto"/>
        <w:left w:val="none" w:sz="0" w:space="0" w:color="auto"/>
        <w:bottom w:val="none" w:sz="0" w:space="0" w:color="auto"/>
        <w:right w:val="none" w:sz="0" w:space="0" w:color="auto"/>
      </w:divBdr>
      <w:divsChild>
        <w:div w:id="335306705">
          <w:marLeft w:val="547"/>
          <w:marRight w:val="0"/>
          <w:marTop w:val="20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9.emf"/><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image" Target="media/image7.emf"/><Relationship Id="rId19" Type="http://schemas.openxmlformats.org/officeDocument/2006/relationships/image" Target="media/image8.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D0B145-2D6D-534A-A977-55B606027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133</Pages>
  <Words>25138</Words>
  <Characters>143291</Characters>
  <Application>Microsoft Macintosh Word</Application>
  <DocSecurity>0</DocSecurity>
  <Lines>1194</Lines>
  <Paragraphs>336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Chileshe Masinja</dc:creator>
  <cp:lastModifiedBy>Jewette Masinja</cp:lastModifiedBy>
  <cp:revision>3</cp:revision>
  <cp:lastPrinted>2018-08-20T07:28:00Z</cp:lastPrinted>
  <dcterms:created xsi:type="dcterms:W3CDTF">2018-08-20T07:08:00Z</dcterms:created>
  <dcterms:modified xsi:type="dcterms:W3CDTF">2018-08-20T07:30:00Z</dcterms:modified>
</cp:coreProperties>
</file>