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A6" w:rsidRPr="003402A6" w:rsidRDefault="003402A6" w:rsidP="003402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MINISTRY OF AGRICULTURE, WATER AND FORESTRY</w:t>
      </w:r>
    </w:p>
    <w:p w:rsid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621F92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DE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CLARATION OF AN AREA AS </w:t>
      </w:r>
      <w:r w:rsidR="005A7308" w:rsidRPr="005A7308">
        <w:rPr>
          <w:rFonts w:ascii="Times New Roman" w:eastAsia="Times New Roman" w:hAnsi="Times New Roman" w:cs="Times New Roman"/>
          <w:caps/>
          <w:lang w:eastAsia="en-ZA"/>
        </w:rPr>
        <w:t xml:space="preserve">Otshiku-tshiIthilonde </w:t>
      </w:r>
      <w:r w:rsidRPr="003402A6">
        <w:rPr>
          <w:rFonts w:ascii="Times New Roman" w:eastAsia="Times New Roman" w:hAnsi="Times New Roman" w:cs="Times New Roman"/>
          <w:lang w:eastAsia="en-ZA"/>
        </w:rPr>
        <w:t>COMMUNITY</w:t>
      </w:r>
      <w:r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FOREST: </w:t>
      </w:r>
    </w:p>
    <w:p w:rsidR="003402A6" w:rsidRPr="003402A6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FOREST ACT, 2001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 xml:space="preserve">Under 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subsection </w:t>
      </w:r>
      <w:r w:rsidRPr="003402A6">
        <w:rPr>
          <w:rFonts w:ascii="Times New Roman" w:eastAsia="Times New Roman" w:hAnsi="Times New Roman" w:cs="Times New Roman"/>
          <w:lang w:eastAsia="en-ZA"/>
        </w:rPr>
        <w:t>(3) of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 section 15 of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 the Forest Act, 2001 (Act No. 12 of 2001), I declare -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497B2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 xml:space="preserve">the area, in respect of which the geographical boundaries have been identified in 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the Schedule, to be the </w:t>
      </w:r>
      <w:r w:rsidR="005A7308" w:rsidRPr="005A7308">
        <w:rPr>
          <w:rFonts w:ascii="Times New Roman" w:hAnsi="Times New Roman" w:cs="Times New Roman"/>
        </w:rPr>
        <w:t>Otshiku-tshiIthilonde</w:t>
      </w:r>
      <w:r w:rsidR="00497B2E">
        <w:rPr>
          <w:rFonts w:ascii="Times New Roman" w:hAnsi="Times New Roman" w:cs="Times New Roman"/>
        </w:rPr>
        <w:t xml:space="preserve"> </w:t>
      </w:r>
      <w:r w:rsidRPr="00621F92">
        <w:rPr>
          <w:rFonts w:ascii="Times New Roman" w:eastAsia="Times New Roman" w:hAnsi="Times New Roman" w:cs="Times New Roman"/>
          <w:lang w:eastAsia="en-ZA"/>
        </w:rPr>
        <w:t>Community Forest; and</w:t>
      </w:r>
    </w:p>
    <w:p w:rsidR="00C640AB" w:rsidRPr="00621F92" w:rsidRDefault="00C640AB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6339F9" w:rsidP="00497B2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proofErr w:type="gramStart"/>
      <w:r>
        <w:rPr>
          <w:rFonts w:ascii="Times New Roman" w:eastAsia="Times New Roman" w:hAnsi="Times New Roman" w:cs="Times New Roman"/>
          <w:lang w:eastAsia="en-ZA"/>
        </w:rPr>
        <w:t>that</w:t>
      </w:r>
      <w:proofErr w:type="gramEnd"/>
      <w:r>
        <w:rPr>
          <w:rFonts w:ascii="Times New Roman" w:eastAsia="Times New Roman" w:hAnsi="Times New Roman" w:cs="Times New Roman"/>
          <w:lang w:eastAsia="en-ZA"/>
        </w:rPr>
        <w:t xml:space="preserve"> the </w:t>
      </w:r>
      <w:r w:rsidR="005A7308" w:rsidRPr="005A7308">
        <w:rPr>
          <w:rFonts w:ascii="Times New Roman" w:hAnsi="Times New Roman" w:cs="Times New Roman"/>
        </w:rPr>
        <w:t>Otshiku-tshiIthilonde</w:t>
      </w:r>
      <w:r w:rsidR="005A7308">
        <w:rPr>
          <w:rFonts w:ascii="Times New Roman" w:hAnsi="Times New Roman" w:cs="Times New Roman"/>
        </w:rPr>
        <w:t xml:space="preserve"> </w:t>
      </w:r>
      <w:r w:rsidR="003402A6" w:rsidRPr="00621F92">
        <w:rPr>
          <w:rFonts w:ascii="Times New Roman" w:eastAsia="Times New Roman" w:hAnsi="Times New Roman" w:cs="Times New Roman"/>
          <w:lang w:eastAsia="en-ZA"/>
        </w:rPr>
        <w:t>Community Forest shall be managed in accordance with the agreement referred to in subsection (1) of that section.</w:t>
      </w: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A map and other information referred to in paragraph (a) lie open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for inspection by the public during off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ice hours at the offices of the </w:t>
      </w:r>
      <w:r w:rsidRPr="003402A6">
        <w:rPr>
          <w:rFonts w:ascii="Times New Roman" w:eastAsia="Times New Roman" w:hAnsi="Times New Roman" w:cs="Times New Roman"/>
          <w:lang w:eastAsia="en-ZA"/>
        </w:rPr>
        <w:t>Directorate: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Forestry, Government Office Park, Third Floor, </w:t>
      </w:r>
      <w:proofErr w:type="gramStart"/>
      <w:r w:rsidR="00C640AB" w:rsidRPr="00621F92">
        <w:rPr>
          <w:rFonts w:ascii="Times New Roman" w:eastAsia="Times New Roman" w:hAnsi="Times New Roman" w:cs="Times New Roman"/>
          <w:lang w:eastAsia="en-ZA"/>
        </w:rPr>
        <w:t>Room</w:t>
      </w:r>
      <w:proofErr w:type="gramEnd"/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No. …………….</w:t>
      </w:r>
      <w:r w:rsidRPr="003402A6">
        <w:rPr>
          <w:rFonts w:ascii="Times New Roman" w:eastAsia="Times New Roman" w:hAnsi="Times New Roman" w:cs="Times New Roman"/>
          <w:lang w:eastAsia="en-ZA"/>
        </w:rPr>
        <w:t>, Windhoek.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621F92" w:rsidRPr="003E3C6B" w:rsidRDefault="00621F92" w:rsidP="003E3C6B">
      <w:pPr>
        <w:spacing w:after="120" w:line="240" w:lineRule="auto"/>
        <w:rPr>
          <w:rFonts w:ascii="Times New Roman" w:eastAsia="Times New Roman" w:hAnsi="Times New Roman" w:cs="Times New Roman"/>
          <w:b/>
          <w:lang w:eastAsia="en-ZA"/>
        </w:rPr>
      </w:pPr>
      <w:r w:rsidRPr="003E3C6B">
        <w:rPr>
          <w:rFonts w:ascii="Times New Roman" w:eastAsia="Times New Roman" w:hAnsi="Times New Roman" w:cs="Times New Roman"/>
          <w:b/>
          <w:lang w:eastAsia="en-ZA"/>
        </w:rPr>
        <w:t>Hon. Alpheus G</w:t>
      </w:r>
      <w:proofErr w:type="gramStart"/>
      <w:r w:rsidRPr="003E3C6B">
        <w:rPr>
          <w:rFonts w:ascii="Times New Roman" w:eastAsia="Times New Roman" w:hAnsi="Times New Roman" w:cs="Times New Roman"/>
          <w:b/>
          <w:lang w:eastAsia="en-ZA"/>
        </w:rPr>
        <w:t>. !</w:t>
      </w:r>
      <w:proofErr w:type="spellStart"/>
      <w:proofErr w:type="gramEnd"/>
      <w:r w:rsidRPr="003E3C6B">
        <w:rPr>
          <w:rFonts w:ascii="Times New Roman" w:eastAsia="Times New Roman" w:hAnsi="Times New Roman" w:cs="Times New Roman"/>
          <w:b/>
          <w:lang w:eastAsia="en-ZA"/>
        </w:rPr>
        <w:t>Naruseb</w:t>
      </w:r>
      <w:proofErr w:type="spellEnd"/>
      <w:r w:rsidRPr="003E3C6B">
        <w:rPr>
          <w:rFonts w:ascii="Times New Roman" w:eastAsia="Times New Roman" w:hAnsi="Times New Roman" w:cs="Times New Roman"/>
          <w:b/>
          <w:lang w:eastAsia="en-ZA"/>
        </w:rPr>
        <w:t xml:space="preserve"> 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MINISTER OF AGRICULTURE,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WATER AND FORESTRY</w:t>
      </w:r>
    </w:p>
    <w:p w:rsidR="003402A6" w:rsidRPr="00621F92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en-ZA"/>
        </w:rPr>
      </w:pPr>
      <w:proofErr w:type="gramStart"/>
      <w:r w:rsidRPr="003402A6">
        <w:rPr>
          <w:rFonts w:ascii="Times New Roman" w:eastAsia="Times New Roman" w:hAnsi="Times New Roman" w:cs="Times New Roman"/>
          <w:lang w:eastAsia="en-ZA"/>
        </w:rPr>
        <w:t xml:space="preserve">Windhoek, </w:t>
      </w:r>
      <w:r w:rsidR="00621F92" w:rsidRPr="00621F92">
        <w:rPr>
          <w:rFonts w:ascii="Times New Roman" w:eastAsia="Times New Roman" w:hAnsi="Times New Roman" w:cs="Times New Roman"/>
          <w:lang w:eastAsia="en-ZA"/>
        </w:rPr>
        <w:t>…………………</w:t>
      </w:r>
      <w:r w:rsidR="009E39D1">
        <w:rPr>
          <w:rFonts w:ascii="Times New Roman" w:eastAsia="Times New Roman" w:hAnsi="Times New Roman" w:cs="Times New Roman"/>
          <w:lang w:eastAsia="en-ZA"/>
        </w:rPr>
        <w:t>…….</w:t>
      </w:r>
      <w:proofErr w:type="gramEnd"/>
    </w:p>
    <w:p w:rsidR="003402A6" w:rsidRPr="003402A6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SCHEDULE</w:t>
      </w:r>
    </w:p>
    <w:p w:rsidR="003402A6" w:rsidRP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E50BDD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>
        <w:rPr>
          <w:rFonts w:ascii="Times New Roman" w:eastAsia="Times New Roman" w:hAnsi="Times New Roman" w:cs="Times New Roman"/>
          <w:lang w:eastAsia="en-ZA"/>
        </w:rPr>
        <w:t>BOUNDARY</w:t>
      </w:r>
      <w:r w:rsidR="003402A6" w:rsidRPr="003402A6">
        <w:rPr>
          <w:rFonts w:ascii="Times New Roman" w:eastAsia="Times New Roman" w:hAnsi="Times New Roman" w:cs="Times New Roman"/>
          <w:lang w:eastAsia="en-ZA"/>
        </w:rPr>
        <w:t xml:space="preserve"> DESCRIPTION OF </w:t>
      </w:r>
      <w:r w:rsidR="005A7308" w:rsidRPr="005A7308">
        <w:rPr>
          <w:rFonts w:ascii="Times New Roman" w:hAnsi="Times New Roman" w:cs="Times New Roman"/>
          <w:caps/>
        </w:rPr>
        <w:t>Otshiku-tshiIthilonde</w:t>
      </w:r>
      <w:r w:rsidR="00497B2E">
        <w:rPr>
          <w:rFonts w:ascii="Times New Roman" w:hAnsi="Times New Roman" w:cs="Times New Roman"/>
          <w:caps/>
        </w:rPr>
        <w:t xml:space="preserve"> </w:t>
      </w:r>
      <w:r w:rsidR="00621F92">
        <w:rPr>
          <w:rFonts w:ascii="Times New Roman" w:eastAsia="Times New Roman" w:hAnsi="Times New Roman" w:cs="Times New Roman"/>
          <w:lang w:eastAsia="en-ZA"/>
        </w:rPr>
        <w:t>COMMUNITY FOREST:</w:t>
      </w:r>
    </w:p>
    <w:p w:rsidR="00621F92" w:rsidRDefault="00795FC5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  <w:r>
        <w:rPr>
          <w:rFonts w:ascii="Times New Roman" w:eastAsia="Times New Roman" w:hAnsi="Times New Roman" w:cs="Times New Roman"/>
          <w:caps/>
          <w:lang w:eastAsia="en-ZA"/>
        </w:rPr>
        <w:t>Oshana</w:t>
      </w:r>
      <w:r w:rsidR="007E1AA3">
        <w:rPr>
          <w:rFonts w:ascii="Times New Roman" w:eastAsia="Times New Roman" w:hAnsi="Times New Roman" w:cs="Times New Roman"/>
          <w:caps/>
          <w:lang w:eastAsia="en-ZA"/>
        </w:rPr>
        <w:t xml:space="preserve"> </w:t>
      </w:r>
      <w:r w:rsidR="00621F92" w:rsidRPr="00621F92">
        <w:rPr>
          <w:rFonts w:ascii="Times New Roman" w:eastAsia="Times New Roman" w:hAnsi="Times New Roman" w:cs="Times New Roman"/>
          <w:caps/>
          <w:lang w:eastAsia="en-ZA"/>
        </w:rPr>
        <w:t>Region</w:t>
      </w:r>
    </w:p>
    <w:p w:rsidR="0086127F" w:rsidRPr="003402A6" w:rsidRDefault="0086127F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</w:p>
    <w:p w:rsidR="009100A0" w:rsidRDefault="009E39D1" w:rsidP="00E50BDD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Otshiku-tshiI</w:t>
      </w:r>
      <w:r w:rsidR="009100A0" w:rsidRPr="00E24709">
        <w:rPr>
          <w:rFonts w:cstheme="minorHAnsi"/>
          <w:color w:val="000000" w:themeColor="text1"/>
        </w:rPr>
        <w:t>thilonde</w:t>
      </w:r>
      <w:r>
        <w:rPr>
          <w:rFonts w:cstheme="minorHAnsi"/>
          <w:color w:val="000000" w:themeColor="text1"/>
        </w:rPr>
        <w:t xml:space="preserve"> Community F</w:t>
      </w:r>
      <w:r w:rsidR="009100A0" w:rsidRPr="00E24709">
        <w:rPr>
          <w:rFonts w:cstheme="minorHAnsi"/>
          <w:color w:val="000000" w:themeColor="text1"/>
        </w:rPr>
        <w:t xml:space="preserve">orest is located approximately 70 km south of </w:t>
      </w:r>
      <w:proofErr w:type="spellStart"/>
      <w:r w:rsidR="009100A0" w:rsidRPr="00E24709">
        <w:rPr>
          <w:rFonts w:cstheme="minorHAnsi"/>
          <w:color w:val="000000" w:themeColor="text1"/>
        </w:rPr>
        <w:t>Oshakati</w:t>
      </w:r>
      <w:proofErr w:type="spellEnd"/>
      <w:r w:rsidR="009100A0" w:rsidRPr="00E24709">
        <w:rPr>
          <w:rFonts w:cstheme="minorHAnsi"/>
          <w:color w:val="000000" w:themeColor="text1"/>
        </w:rPr>
        <w:t xml:space="preserve"> town with about 3 470 people and 571 households</w:t>
      </w:r>
      <w:r>
        <w:rPr>
          <w:rFonts w:cstheme="minorHAnsi"/>
          <w:color w:val="000000" w:themeColor="text1"/>
        </w:rPr>
        <w:t xml:space="preserve">. It have an area of 87 </w:t>
      </w:r>
      <w:r w:rsidRPr="009E39D1">
        <w:rPr>
          <w:rFonts w:cstheme="minorHAnsi"/>
          <w:color w:val="000000" w:themeColor="text1"/>
        </w:rPr>
        <w:t xml:space="preserve">836 </w:t>
      </w:r>
      <w:r>
        <w:rPr>
          <w:rFonts w:cstheme="minorHAnsi"/>
          <w:color w:val="000000" w:themeColor="text1"/>
        </w:rPr>
        <w:t xml:space="preserve">ha, </w:t>
      </w:r>
      <w:r w:rsidR="009100A0" w:rsidRPr="00E24709">
        <w:rPr>
          <w:rFonts w:cstheme="minorHAnsi"/>
          <w:color w:val="000000" w:themeColor="text1"/>
        </w:rPr>
        <w:t>overlap</w:t>
      </w:r>
      <w:r w:rsidR="009100A0">
        <w:rPr>
          <w:rFonts w:cstheme="minorHAnsi"/>
          <w:color w:val="000000" w:themeColor="text1"/>
        </w:rPr>
        <w:t>ping</w:t>
      </w:r>
      <w:r w:rsidR="009100A0" w:rsidRPr="00E24709">
        <w:rPr>
          <w:rFonts w:cstheme="minorHAnsi"/>
          <w:color w:val="000000" w:themeColor="text1"/>
        </w:rPr>
        <w:t xml:space="preserve"> two political regions </w:t>
      </w:r>
      <w:r w:rsidR="009100A0">
        <w:rPr>
          <w:rFonts w:cstheme="minorHAnsi"/>
          <w:color w:val="000000" w:themeColor="text1"/>
        </w:rPr>
        <w:t xml:space="preserve">namely, </w:t>
      </w:r>
      <w:proofErr w:type="spellStart"/>
      <w:r w:rsidR="009100A0">
        <w:rPr>
          <w:rFonts w:cstheme="minorHAnsi"/>
          <w:color w:val="000000" w:themeColor="text1"/>
        </w:rPr>
        <w:t>Uuvudhiya</w:t>
      </w:r>
      <w:proofErr w:type="spellEnd"/>
      <w:r w:rsidR="009100A0">
        <w:rPr>
          <w:rFonts w:cstheme="minorHAnsi"/>
          <w:color w:val="000000" w:themeColor="text1"/>
        </w:rPr>
        <w:t xml:space="preserve"> Constituency in Oshana r</w:t>
      </w:r>
      <w:r w:rsidR="009100A0" w:rsidRPr="00E24709">
        <w:rPr>
          <w:rFonts w:cstheme="minorHAnsi"/>
          <w:color w:val="000000" w:themeColor="text1"/>
        </w:rPr>
        <w:t xml:space="preserve">egion and </w:t>
      </w:r>
      <w:proofErr w:type="spellStart"/>
      <w:r w:rsidR="009100A0" w:rsidRPr="00E24709">
        <w:rPr>
          <w:rFonts w:cstheme="minorHAnsi"/>
          <w:color w:val="000000" w:themeColor="text1"/>
        </w:rPr>
        <w:t>Ot</w:t>
      </w:r>
      <w:r w:rsidR="009100A0">
        <w:rPr>
          <w:rFonts w:cstheme="minorHAnsi"/>
          <w:color w:val="000000" w:themeColor="text1"/>
        </w:rPr>
        <w:t>amanzi</w:t>
      </w:r>
      <w:proofErr w:type="spellEnd"/>
      <w:r w:rsidR="009100A0">
        <w:rPr>
          <w:rFonts w:cstheme="minorHAnsi"/>
          <w:color w:val="000000" w:themeColor="text1"/>
        </w:rPr>
        <w:t xml:space="preserve"> Constituency in Omusati r</w:t>
      </w:r>
      <w:r w:rsidR="009100A0" w:rsidRPr="00E24709">
        <w:rPr>
          <w:rFonts w:cstheme="minorHAnsi"/>
          <w:color w:val="000000" w:themeColor="text1"/>
        </w:rPr>
        <w:t>egion. Otshiku-</w:t>
      </w:r>
      <w:r>
        <w:rPr>
          <w:rFonts w:cstheme="minorHAnsi"/>
          <w:color w:val="000000" w:themeColor="text1"/>
        </w:rPr>
        <w:t>t</w:t>
      </w:r>
      <w:r w:rsidR="009100A0" w:rsidRPr="00E24709">
        <w:rPr>
          <w:rFonts w:cstheme="minorHAnsi"/>
          <w:color w:val="000000" w:themeColor="text1"/>
        </w:rPr>
        <w:t>shi</w:t>
      </w:r>
      <w:r>
        <w:rPr>
          <w:rFonts w:cstheme="minorHAnsi"/>
          <w:color w:val="000000" w:themeColor="text1"/>
        </w:rPr>
        <w:t xml:space="preserve">Ithilonde </w:t>
      </w:r>
      <w:r w:rsidR="009100A0" w:rsidRPr="00E24709">
        <w:rPr>
          <w:rFonts w:cstheme="minorHAnsi"/>
          <w:color w:val="000000" w:themeColor="text1"/>
        </w:rPr>
        <w:t xml:space="preserve">traditionally falls under the </w:t>
      </w:r>
      <w:proofErr w:type="spellStart"/>
      <w:r w:rsidR="009100A0" w:rsidRPr="00E24709">
        <w:rPr>
          <w:rFonts w:cstheme="minorHAnsi"/>
          <w:color w:val="000000" w:themeColor="text1"/>
        </w:rPr>
        <w:t>Uukwambi</w:t>
      </w:r>
      <w:proofErr w:type="spellEnd"/>
      <w:r w:rsidR="009100A0" w:rsidRPr="00E24709">
        <w:rPr>
          <w:rFonts w:cstheme="minorHAnsi"/>
          <w:color w:val="000000" w:themeColor="text1"/>
        </w:rPr>
        <w:t xml:space="preserve"> Traditional Authority’s jurisdiction. </w:t>
      </w:r>
      <w:r>
        <w:rPr>
          <w:rFonts w:cstheme="minorHAnsi"/>
          <w:color w:val="000000" w:themeColor="text1"/>
        </w:rPr>
        <w:t xml:space="preserve"> </w:t>
      </w:r>
      <w:r w:rsidRPr="009E39D1">
        <w:rPr>
          <w:rFonts w:cstheme="minorHAnsi"/>
          <w:bCs/>
          <w:color w:val="000000" w:themeColor="text1"/>
        </w:rPr>
        <w:t>Otshiku-</w:t>
      </w:r>
      <w:r>
        <w:rPr>
          <w:rFonts w:cstheme="minorHAnsi"/>
          <w:bCs/>
          <w:color w:val="000000" w:themeColor="text1"/>
        </w:rPr>
        <w:t>tshiIthilonde Community Forest</w:t>
      </w:r>
      <w:r w:rsidRPr="009E39D1">
        <w:rPr>
          <w:rFonts w:cstheme="minorHAnsi"/>
          <w:bCs/>
          <w:color w:val="000000" w:themeColor="text1"/>
        </w:rPr>
        <w:t xml:space="preserve"> shares boundaries with Ongandjera Community Forest on the west, </w:t>
      </w:r>
      <w:proofErr w:type="spellStart"/>
      <w:r w:rsidRPr="009E39D1">
        <w:rPr>
          <w:rFonts w:cstheme="minorHAnsi"/>
          <w:bCs/>
          <w:color w:val="000000" w:themeColor="text1"/>
        </w:rPr>
        <w:t>Etosha</w:t>
      </w:r>
      <w:proofErr w:type="spellEnd"/>
      <w:r w:rsidRPr="009E39D1">
        <w:rPr>
          <w:rFonts w:cstheme="minorHAnsi"/>
          <w:bCs/>
          <w:color w:val="000000" w:themeColor="text1"/>
        </w:rPr>
        <w:t xml:space="preserve"> National Park fence on the south, </w:t>
      </w:r>
      <w:proofErr w:type="spellStart"/>
      <w:r w:rsidRPr="009E39D1">
        <w:rPr>
          <w:rFonts w:cstheme="minorHAnsi"/>
          <w:bCs/>
          <w:color w:val="000000" w:themeColor="text1"/>
        </w:rPr>
        <w:t>Engombe</w:t>
      </w:r>
      <w:proofErr w:type="spellEnd"/>
      <w:r w:rsidRPr="009E39D1">
        <w:rPr>
          <w:rFonts w:cstheme="minorHAnsi"/>
          <w:bCs/>
          <w:color w:val="000000" w:themeColor="text1"/>
        </w:rPr>
        <w:t xml:space="preserve"> Growth Point on the north and </w:t>
      </w:r>
      <w:proofErr w:type="spellStart"/>
      <w:r w:rsidRPr="009E39D1">
        <w:rPr>
          <w:rFonts w:cstheme="minorHAnsi"/>
          <w:bCs/>
          <w:color w:val="000000" w:themeColor="text1"/>
        </w:rPr>
        <w:t>Onoolongo</w:t>
      </w:r>
      <w:proofErr w:type="spellEnd"/>
      <w:r w:rsidRPr="009E39D1">
        <w:rPr>
          <w:rFonts w:cstheme="minorHAnsi"/>
          <w:bCs/>
          <w:color w:val="000000" w:themeColor="text1"/>
        </w:rPr>
        <w:t xml:space="preserve"> area on the east. </w:t>
      </w:r>
      <w:r>
        <w:rPr>
          <w:rFonts w:cstheme="minorHAnsi"/>
          <w:color w:val="000000" w:themeColor="text1"/>
        </w:rPr>
        <w:t>The area</w:t>
      </w:r>
      <w:r w:rsidRPr="009E39D1">
        <w:rPr>
          <w:rFonts w:cstheme="minorHAnsi"/>
          <w:color w:val="000000" w:themeColor="text1"/>
        </w:rPr>
        <w:t xml:space="preserve"> </w:t>
      </w:r>
      <w:r w:rsidRPr="009E39D1">
        <w:rPr>
          <w:rFonts w:cstheme="minorHAnsi"/>
          <w:bCs/>
          <w:color w:val="000000" w:themeColor="text1"/>
        </w:rPr>
        <w:t xml:space="preserve">is located within </w:t>
      </w:r>
      <w:proofErr w:type="spellStart"/>
      <w:r w:rsidRPr="009E39D1">
        <w:rPr>
          <w:rFonts w:cstheme="minorHAnsi"/>
          <w:bCs/>
          <w:color w:val="000000" w:themeColor="text1"/>
        </w:rPr>
        <w:t>IipumbuyaTshilongo</w:t>
      </w:r>
      <w:proofErr w:type="spellEnd"/>
      <w:r w:rsidRPr="009E39D1">
        <w:rPr>
          <w:rFonts w:cstheme="minorHAnsi"/>
          <w:bCs/>
          <w:color w:val="000000" w:themeColor="text1"/>
        </w:rPr>
        <w:t xml:space="preserve"> Conservancy boundaries</w:t>
      </w:r>
      <w:r>
        <w:rPr>
          <w:rFonts w:cstheme="minorHAnsi"/>
          <w:bCs/>
          <w:color w:val="000000" w:themeColor="text1"/>
        </w:rPr>
        <w:t>.</w:t>
      </w:r>
    </w:p>
    <w:p w:rsidR="004E3F98" w:rsidRPr="004E3F98" w:rsidRDefault="004E3F98" w:rsidP="004E3F98">
      <w:pPr>
        <w:spacing w:line="276" w:lineRule="auto"/>
        <w:jc w:val="both"/>
        <w:rPr>
          <w:rFonts w:cstheme="minorHAnsi"/>
        </w:rPr>
      </w:pPr>
      <w:r w:rsidRPr="004E3F98">
        <w:rPr>
          <w:rFonts w:cstheme="minorHAnsi"/>
        </w:rPr>
        <w:t>The boundaries of Otshiku-</w:t>
      </w:r>
      <w:r w:rsidR="00E50BDD">
        <w:rPr>
          <w:rFonts w:cstheme="minorHAnsi"/>
        </w:rPr>
        <w:t>t</w:t>
      </w:r>
      <w:r w:rsidRPr="004E3F98">
        <w:rPr>
          <w:rFonts w:cstheme="minorHAnsi"/>
        </w:rPr>
        <w:t xml:space="preserve">shiIthilonde CF forest starts at </w:t>
      </w:r>
      <w:proofErr w:type="spellStart"/>
      <w:r w:rsidRPr="004E3F98">
        <w:rPr>
          <w:rFonts w:cstheme="minorHAnsi"/>
        </w:rPr>
        <w:t>Ondjungulume</w:t>
      </w:r>
      <w:proofErr w:type="spellEnd"/>
      <w:r w:rsidRPr="004E3F98">
        <w:rPr>
          <w:rFonts w:cstheme="minorHAnsi"/>
        </w:rPr>
        <w:t xml:space="preserve"> (Point A) stretching towards </w:t>
      </w:r>
      <w:proofErr w:type="spellStart"/>
      <w:r w:rsidRPr="004E3F98">
        <w:rPr>
          <w:rFonts w:cstheme="minorHAnsi"/>
        </w:rPr>
        <w:t>Iinyaishe</w:t>
      </w:r>
      <w:proofErr w:type="spellEnd"/>
      <w:r w:rsidRPr="004E3F98">
        <w:rPr>
          <w:rFonts w:cstheme="minorHAnsi"/>
        </w:rPr>
        <w:t xml:space="preserve"> (Point B) and </w:t>
      </w:r>
      <w:proofErr w:type="spellStart"/>
      <w:r w:rsidRPr="004E3F98">
        <w:rPr>
          <w:rFonts w:cstheme="minorHAnsi"/>
        </w:rPr>
        <w:t>Onkolankola</w:t>
      </w:r>
      <w:proofErr w:type="spellEnd"/>
      <w:r w:rsidRPr="004E3F98">
        <w:rPr>
          <w:rFonts w:cstheme="minorHAnsi"/>
        </w:rPr>
        <w:t xml:space="preserve"> (Point C). The boundary further stretches through </w:t>
      </w:r>
      <w:proofErr w:type="spellStart"/>
      <w:r w:rsidRPr="004E3F98">
        <w:rPr>
          <w:rFonts w:cstheme="minorHAnsi"/>
        </w:rPr>
        <w:t>Onkulumba</w:t>
      </w:r>
      <w:proofErr w:type="spellEnd"/>
      <w:r w:rsidRPr="004E3F98">
        <w:rPr>
          <w:rFonts w:cstheme="minorHAnsi"/>
        </w:rPr>
        <w:t xml:space="preserve"> Village (Point D) located near a place called Windhoek, towards </w:t>
      </w:r>
      <w:proofErr w:type="spellStart"/>
      <w:r w:rsidRPr="004E3F98">
        <w:rPr>
          <w:rFonts w:cstheme="minorHAnsi"/>
        </w:rPr>
        <w:t>OkakangokuUtembukilo</w:t>
      </w:r>
      <w:proofErr w:type="spellEnd"/>
      <w:r w:rsidRPr="004E3F98">
        <w:rPr>
          <w:rFonts w:cstheme="minorHAnsi"/>
        </w:rPr>
        <w:t xml:space="preserve"> (Point E), to the Salt Pans (Point F, G and H) w</w:t>
      </w:r>
      <w:bookmarkStart w:id="0" w:name="_GoBack"/>
      <w:bookmarkEnd w:id="0"/>
      <w:r w:rsidRPr="004E3F98">
        <w:rPr>
          <w:rFonts w:cstheme="minorHAnsi"/>
        </w:rPr>
        <w:t xml:space="preserve">hich forms part of the </w:t>
      </w:r>
      <w:proofErr w:type="spellStart"/>
      <w:r w:rsidRPr="004E3F98">
        <w:rPr>
          <w:rFonts w:cstheme="minorHAnsi"/>
        </w:rPr>
        <w:t>Etosha</w:t>
      </w:r>
      <w:proofErr w:type="spellEnd"/>
      <w:r w:rsidRPr="004E3F98">
        <w:rPr>
          <w:rFonts w:cstheme="minorHAnsi"/>
        </w:rPr>
        <w:t xml:space="preserve"> National Park boundary. The boundary line then heads south-east direction to </w:t>
      </w:r>
      <w:proofErr w:type="spellStart"/>
      <w:r w:rsidRPr="004E3F98">
        <w:rPr>
          <w:rFonts w:cstheme="minorHAnsi"/>
        </w:rPr>
        <w:t>Omushimbaapakwa</w:t>
      </w:r>
      <w:proofErr w:type="spellEnd"/>
      <w:r w:rsidRPr="004E3F98">
        <w:rPr>
          <w:rFonts w:cstheme="minorHAnsi"/>
        </w:rPr>
        <w:t xml:space="preserve"> (Point I), then stretching northwards to </w:t>
      </w:r>
      <w:proofErr w:type="spellStart"/>
      <w:r w:rsidRPr="004E3F98">
        <w:rPr>
          <w:rFonts w:cstheme="minorHAnsi"/>
        </w:rPr>
        <w:t>Omapale</w:t>
      </w:r>
      <w:proofErr w:type="spellEnd"/>
      <w:r w:rsidRPr="004E3F98">
        <w:rPr>
          <w:rFonts w:cstheme="minorHAnsi"/>
        </w:rPr>
        <w:t xml:space="preserve"> (Point J), and finally heading north-western direction to </w:t>
      </w:r>
      <w:proofErr w:type="spellStart"/>
      <w:r w:rsidRPr="004E3F98">
        <w:rPr>
          <w:rFonts w:cstheme="minorHAnsi"/>
        </w:rPr>
        <w:t>Onkani</w:t>
      </w:r>
      <w:proofErr w:type="spellEnd"/>
      <w:r w:rsidRPr="004E3F98">
        <w:rPr>
          <w:rFonts w:cstheme="minorHAnsi"/>
        </w:rPr>
        <w:t xml:space="preserve"> (Point K), completing the boundary to Point A (</w:t>
      </w:r>
      <w:proofErr w:type="spellStart"/>
      <w:r w:rsidRPr="004E3F98">
        <w:rPr>
          <w:rFonts w:cstheme="minorHAnsi"/>
        </w:rPr>
        <w:t>Ondjungulume</w:t>
      </w:r>
      <w:proofErr w:type="spellEnd"/>
      <w:r w:rsidRPr="004E3F98">
        <w:rPr>
          <w:rFonts w:cstheme="minorHAnsi"/>
        </w:rPr>
        <w:t xml:space="preserve">). </w:t>
      </w:r>
    </w:p>
    <w:p w:rsidR="000F76FA" w:rsidRDefault="000F76FA" w:rsidP="000F76FA">
      <w:pPr>
        <w:jc w:val="both"/>
        <w:rPr>
          <w:rFonts w:cstheme="minorHAnsi"/>
          <w:lang w:val="en-US"/>
        </w:rPr>
      </w:pPr>
    </w:p>
    <w:p w:rsidR="00E94041" w:rsidRDefault="00E94041" w:rsidP="00753A04">
      <w:pPr>
        <w:jc w:val="center"/>
        <w:rPr>
          <w:b/>
          <w:lang w:val="en-GB"/>
        </w:rPr>
      </w:pPr>
    </w:p>
    <w:p w:rsidR="00E94041" w:rsidRDefault="00E94041" w:rsidP="00753A04">
      <w:pPr>
        <w:jc w:val="center"/>
        <w:rPr>
          <w:b/>
          <w:lang w:val="en-GB"/>
        </w:rPr>
      </w:pPr>
    </w:p>
    <w:p w:rsidR="003E2492" w:rsidRDefault="003E3C6B" w:rsidP="00753A04">
      <w:pPr>
        <w:jc w:val="center"/>
        <w:rPr>
          <w:b/>
          <w:lang w:val="en-GB"/>
        </w:rPr>
      </w:pPr>
      <w:r w:rsidRPr="003E3C6B">
        <w:rPr>
          <w:b/>
          <w:lang w:val="en-GB"/>
        </w:rPr>
        <w:lastRenderedPageBreak/>
        <w:t>Co-ordinates of geo</w:t>
      </w:r>
      <w:r w:rsidR="006339F9">
        <w:rPr>
          <w:b/>
          <w:lang w:val="en-GB"/>
        </w:rPr>
        <w:t xml:space="preserve">graphical boundaries of </w:t>
      </w:r>
      <w:r w:rsidR="009E39D1" w:rsidRPr="009E39D1">
        <w:rPr>
          <w:rFonts w:cstheme="minorHAnsi"/>
          <w:b/>
          <w:color w:val="000000" w:themeColor="text1"/>
        </w:rPr>
        <w:t>Otshiku-tshiIthilonde</w:t>
      </w:r>
      <w:r w:rsidR="009E39D1" w:rsidRPr="00E24709">
        <w:rPr>
          <w:rFonts w:cstheme="minorHAnsi"/>
          <w:color w:val="000000" w:themeColor="text1"/>
        </w:rPr>
        <w:t xml:space="preserve"> </w:t>
      </w:r>
      <w:r w:rsidRPr="003E3C6B">
        <w:rPr>
          <w:b/>
          <w:lang w:val="en-GB"/>
        </w:rPr>
        <w:t>Community Forest</w:t>
      </w:r>
    </w:p>
    <w:p w:rsidR="00D00217" w:rsidRDefault="00E94041" w:rsidP="00E94041">
      <w:pPr>
        <w:ind w:left="454"/>
        <w:jc w:val="both"/>
      </w:pPr>
      <w:r>
        <w:rPr>
          <w:noProof/>
          <w:lang w:eastAsia="en-ZA"/>
        </w:rPr>
        <w:drawing>
          <wp:inline distT="0" distB="0" distL="0" distR="0" wp14:anchorId="16F582E8">
            <wp:extent cx="4999990" cy="7000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70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2A7"/>
    <w:multiLevelType w:val="hybridMultilevel"/>
    <w:tmpl w:val="CA2A674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730"/>
    <w:multiLevelType w:val="hybridMultilevel"/>
    <w:tmpl w:val="091CE9C8"/>
    <w:lvl w:ilvl="0" w:tplc="391AE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6"/>
    <w:rsid w:val="00013AC4"/>
    <w:rsid w:val="000F76FA"/>
    <w:rsid w:val="001F14A1"/>
    <w:rsid w:val="00221CE8"/>
    <w:rsid w:val="0023293C"/>
    <w:rsid w:val="002701CD"/>
    <w:rsid w:val="003402A6"/>
    <w:rsid w:val="0036324E"/>
    <w:rsid w:val="003E2492"/>
    <w:rsid w:val="003E3C6B"/>
    <w:rsid w:val="00404ED5"/>
    <w:rsid w:val="00456D82"/>
    <w:rsid w:val="004852BD"/>
    <w:rsid w:val="00497B2E"/>
    <w:rsid w:val="004E3F98"/>
    <w:rsid w:val="00525E94"/>
    <w:rsid w:val="005965F6"/>
    <w:rsid w:val="005A7308"/>
    <w:rsid w:val="00621F92"/>
    <w:rsid w:val="006339F9"/>
    <w:rsid w:val="00753A04"/>
    <w:rsid w:val="00795FC5"/>
    <w:rsid w:val="007E1AA3"/>
    <w:rsid w:val="0086127F"/>
    <w:rsid w:val="008C7601"/>
    <w:rsid w:val="009100A0"/>
    <w:rsid w:val="00955A12"/>
    <w:rsid w:val="009E39D1"/>
    <w:rsid w:val="00C640AB"/>
    <w:rsid w:val="00D00217"/>
    <w:rsid w:val="00E50BDD"/>
    <w:rsid w:val="00E94041"/>
    <w:rsid w:val="00F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E3EA-B3B9-4108-B270-9BC75B9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6"/>
    <w:pPr>
      <w:ind w:left="720"/>
      <w:contextualSpacing/>
    </w:pPr>
  </w:style>
  <w:style w:type="table" w:styleId="TableGrid">
    <w:name w:val="Table Grid"/>
    <w:basedOn w:val="TableNormal"/>
    <w:uiPriority w:val="39"/>
    <w:rsid w:val="006339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52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NAC16</b:Tag>
    <b:SourceType>InternetSite</b:SourceType>
    <b:Guid>{2D4BA525-D9B2-4C3D-A49C-E6700BE056B4}</b:Guid>
    <b:Month>August</b:Month>
    <b:Day>10</b:Day>
    <b:URL>http://www.nacso.org.na/dwnlds/refs/SOC2007_profile_Otjituuo.pdf.</b:URL>
    <b:Author>
      <b:Author>
        <b:NameList>
          <b:Person>
            <b:Last>NACSO</b:Last>
          </b:Person>
        </b:NameList>
      </b:Author>
    </b:Author>
    <b:InternetSiteTitle>NACSO</b:InternetSiteTitle>
    <b:Title>Namibia’s communal conservancies. Conservancy profile</b:Title>
    <b:Publisher>NACSO</b:Publisher>
    <b:YearAccessed>2016</b:YearAccessed>
    <b:MonthAccessed>August</b:MonthAccessed>
    <b:DayAccessed>11</b:DayAccessed>
    <b:Year>2007</b:Year>
    <b:RefOrder>3</b:RefOrder>
  </b:Source>
</b:Sources>
</file>

<file path=customXml/itemProps1.xml><?xml version="1.0" encoding="utf-8"?>
<ds:datastoreItem xmlns:ds="http://schemas.openxmlformats.org/officeDocument/2006/customXml" ds:itemID="{E0EBF72D-CCF2-479B-A245-89209908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2018-08-07T08:59:00Z</dcterms:created>
  <dcterms:modified xsi:type="dcterms:W3CDTF">2018-08-07T09:55:00Z</dcterms:modified>
</cp:coreProperties>
</file>