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F779" w14:textId="77777777" w:rsidR="000F3C3C" w:rsidRDefault="000F3C3C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D’EVALUATION DU PROGRAMME PAYS 2008 -2012</w:t>
      </w:r>
    </w:p>
    <w:p w14:paraId="0DF3C88F" w14:textId="77777777" w:rsidR="000F3C3C" w:rsidRDefault="000F3C3C"/>
    <w:p w14:paraId="5C61C321" w14:textId="77777777" w:rsidR="000F3C3C" w:rsidRDefault="000F3C3C">
      <w:pPr>
        <w:pStyle w:val="Pieddepage"/>
        <w:tabs>
          <w:tab w:val="clear" w:pos="4536"/>
          <w:tab w:val="clear" w:pos="9072"/>
        </w:tabs>
      </w:pPr>
      <w:r>
        <w:t xml:space="preserve">Plan d’évaluation pour : </w:t>
      </w:r>
      <w:r>
        <w:tab/>
        <w:t>TOGO</w:t>
      </w:r>
    </w:p>
    <w:p w14:paraId="2D87B722" w14:textId="77777777" w:rsidR="000F3C3C" w:rsidRDefault="000F3C3C">
      <w:r>
        <w:t>Cycle de Programmation :</w:t>
      </w:r>
      <w:r>
        <w:tab/>
        <w:t>2008 – 2012</w:t>
      </w:r>
      <w:r w:rsidR="00820FE2">
        <w:t xml:space="preserve"> étendu à 2013</w:t>
      </w:r>
    </w:p>
    <w:p w14:paraId="4A896DA4" w14:textId="77777777" w:rsidR="000F3C3C" w:rsidRDefault="000F3C3C"/>
    <w:tbl>
      <w:tblPr>
        <w:tblW w:w="1453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1"/>
        <w:gridCol w:w="1533"/>
        <w:gridCol w:w="24"/>
        <w:gridCol w:w="1477"/>
        <w:gridCol w:w="19"/>
        <w:gridCol w:w="789"/>
        <w:gridCol w:w="40"/>
        <w:gridCol w:w="1409"/>
        <w:gridCol w:w="34"/>
        <w:gridCol w:w="2727"/>
        <w:gridCol w:w="32"/>
        <w:gridCol w:w="2016"/>
        <w:gridCol w:w="42"/>
        <w:gridCol w:w="1193"/>
        <w:gridCol w:w="26"/>
        <w:gridCol w:w="1288"/>
      </w:tblGrid>
      <w:tr w:rsidR="00615C16" w14:paraId="28F2ACF9" w14:textId="77777777" w:rsidTr="00DA649D">
        <w:tc>
          <w:tcPr>
            <w:tcW w:w="1871" w:type="dxa"/>
            <w:tcBorders>
              <w:bottom w:val="single" w:sz="4" w:space="0" w:color="auto"/>
            </w:tcBorders>
          </w:tcPr>
          <w:p w14:paraId="154001B3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Titre de l’évaluation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538DF0B1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Partenaires (évaluation conjointe)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075786C7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Objectifs du MYFF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14:paraId="43DA36EA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Effet du DPP ou PAPP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14:paraId="257998CF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Période de l’évaluation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</w:tcPr>
          <w:p w14:paraId="44E802F5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Parties prenantes clé de l’évaluation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13C64EF8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($) et sources de financement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14:paraId="39D02B07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obligatoire (O/N)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20F8875" w14:textId="77777777" w:rsidR="00615C16" w:rsidRDefault="0061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Statut de l’évaluation</w:t>
            </w:r>
          </w:p>
        </w:tc>
      </w:tr>
      <w:tr w:rsidR="00615C16" w14:paraId="0FAE55D5" w14:textId="77777777" w:rsidTr="006E2534">
        <w:trPr>
          <w:trHeight w:val="261"/>
        </w:trPr>
        <w:tc>
          <w:tcPr>
            <w:tcW w:w="14531" w:type="dxa"/>
            <w:gridSpan w:val="17"/>
            <w:tcBorders>
              <w:bottom w:val="single" w:sz="6" w:space="0" w:color="auto"/>
            </w:tcBorders>
          </w:tcPr>
          <w:p w14:paraId="00E29658" w14:textId="77777777" w:rsidR="00615C16" w:rsidRDefault="00615C16">
            <w:pPr>
              <w:rPr>
                <w:sz w:val="20"/>
                <w:szCs w:val="20"/>
              </w:rPr>
            </w:pPr>
            <w:r w:rsidRPr="00B7664C">
              <w:rPr>
                <w:b/>
                <w:sz w:val="20"/>
                <w:szCs w:val="20"/>
              </w:rPr>
              <w:t>1. Evaluation de l’UNDAF</w:t>
            </w:r>
          </w:p>
        </w:tc>
      </w:tr>
      <w:tr w:rsidR="00615C16" w14:paraId="1AF2AD55" w14:textId="77777777" w:rsidTr="00DA649D"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F9822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Evaluation à mi-parcours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C27D5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Agences SNU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0DF8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les Objectifs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CD2CA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F782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1F79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Société civile, Agences SNU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534C0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coordination et agences SNU</w:t>
            </w:r>
          </w:p>
          <w:p w14:paraId="5F659E1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40, 000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F9BBF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6C6BA" w14:textId="77777777" w:rsidR="00615C16" w:rsidRPr="004B05EF" w:rsidRDefault="00615C16" w:rsidP="004B05EF">
            <w:pPr>
              <w:rPr>
                <w:color w:val="00B050"/>
                <w:sz w:val="20"/>
                <w:szCs w:val="20"/>
              </w:rPr>
            </w:pPr>
            <w:proofErr w:type="spellStart"/>
            <w:r w:rsidRPr="004B05EF">
              <w:rPr>
                <w:color w:val="00B050"/>
                <w:sz w:val="20"/>
                <w:szCs w:val="20"/>
              </w:rPr>
              <w:t>Completed</w:t>
            </w:r>
            <w:proofErr w:type="spellEnd"/>
          </w:p>
        </w:tc>
      </w:tr>
      <w:tr w:rsidR="00615C16" w:rsidRPr="00DA649D" w14:paraId="6CED3AB6" w14:textId="77777777" w:rsidTr="00DA649D">
        <w:tc>
          <w:tcPr>
            <w:tcW w:w="1871" w:type="dxa"/>
            <w:tcBorders>
              <w:top w:val="single" w:sz="4" w:space="0" w:color="auto"/>
            </w:tcBorders>
          </w:tcPr>
          <w:p w14:paraId="6AF04E99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1.2. Evaluation finale</w:t>
            </w:r>
          </w:p>
          <w:p w14:paraId="200430AE" w14:textId="77777777" w:rsidR="00615C16" w:rsidRPr="00DA649D" w:rsidRDefault="00615C16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5BCC48AB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Agences SNU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470CB092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Tous les objectifs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14:paraId="4CDEB2D2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DPP</w:t>
            </w:r>
          </w:p>
          <w:p w14:paraId="167EFDB4" w14:textId="77777777" w:rsidR="00615C16" w:rsidRPr="00DA649D" w:rsidRDefault="00615C16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14:paraId="20D7ACF2" w14:textId="12A536E1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Juillet 2013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</w:tcPr>
          <w:p w14:paraId="0D128F7E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Gouvernement, Société civile, Agences SNU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14:paraId="1C178481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50,000 - Budget coordination et agences SNU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14:paraId="4D431763" w14:textId="77777777" w:rsidR="00615C16" w:rsidRPr="00DA649D" w:rsidRDefault="00615C16">
            <w:pPr>
              <w:rPr>
                <w:sz w:val="20"/>
                <w:szCs w:val="20"/>
              </w:rPr>
            </w:pPr>
            <w:r w:rsidRPr="00DA649D"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21E51898" w14:textId="77777777" w:rsidR="00615C16" w:rsidRPr="00DA649D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A649D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13DD3065" w14:textId="77777777" w:rsidTr="00DA649D">
        <w:tc>
          <w:tcPr>
            <w:tcW w:w="1871" w:type="dxa"/>
            <w:tcBorders>
              <w:top w:val="nil"/>
            </w:tcBorders>
          </w:tcPr>
          <w:p w14:paraId="63F23A7F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FF04DB">
              <w:rPr>
                <w:sz w:val="20"/>
                <w:szCs w:val="20"/>
              </w:rPr>
              <w:t xml:space="preserve">Evaluation </w:t>
            </w:r>
            <w:proofErr w:type="spellStart"/>
            <w:r w:rsidRPr="00FF04DB">
              <w:rPr>
                <w:sz w:val="20"/>
                <w:szCs w:val="20"/>
              </w:rPr>
              <w:t>a</w:t>
            </w:r>
            <w:proofErr w:type="spellEnd"/>
            <w:r w:rsidRPr="00FF04DB">
              <w:rPr>
                <w:sz w:val="20"/>
                <w:szCs w:val="20"/>
              </w:rPr>
              <w:t xml:space="preserve"> mi-parcours du CPAP</w:t>
            </w:r>
            <w:r w:rsidRPr="00FF04DB">
              <w:t xml:space="preserve"> </w:t>
            </w:r>
          </w:p>
        </w:tc>
        <w:tc>
          <w:tcPr>
            <w:tcW w:w="1544" w:type="dxa"/>
            <w:gridSpan w:val="2"/>
            <w:tcBorders>
              <w:top w:val="nil"/>
            </w:tcBorders>
          </w:tcPr>
          <w:p w14:paraId="5EBB0702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</w:tcBorders>
          </w:tcPr>
          <w:p w14:paraId="4808AEA5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les objectifs</w:t>
            </w:r>
          </w:p>
        </w:tc>
        <w:tc>
          <w:tcPr>
            <w:tcW w:w="808" w:type="dxa"/>
            <w:gridSpan w:val="2"/>
            <w:tcBorders>
              <w:top w:val="nil"/>
            </w:tcBorders>
          </w:tcPr>
          <w:p w14:paraId="1020BE65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  <w:p w14:paraId="5334E2FC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</w:tcPr>
          <w:p w14:paraId="2EF4C387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793" w:type="dxa"/>
            <w:gridSpan w:val="3"/>
            <w:tcBorders>
              <w:top w:val="nil"/>
            </w:tcBorders>
          </w:tcPr>
          <w:p w14:paraId="7EFDCDAF" w14:textId="673700BF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Société civile, Agences SNU</w:t>
            </w:r>
          </w:p>
        </w:tc>
        <w:tc>
          <w:tcPr>
            <w:tcW w:w="2058" w:type="dxa"/>
            <w:gridSpan w:val="2"/>
            <w:tcBorders>
              <w:top w:val="nil"/>
            </w:tcBorders>
          </w:tcPr>
          <w:p w14:paraId="69C8A2E4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50,000 - Budget coordination et agences SNU</w:t>
            </w:r>
          </w:p>
        </w:tc>
        <w:tc>
          <w:tcPr>
            <w:tcW w:w="1219" w:type="dxa"/>
            <w:gridSpan w:val="2"/>
            <w:tcBorders>
              <w:top w:val="nil"/>
            </w:tcBorders>
          </w:tcPr>
          <w:p w14:paraId="511DE975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  <w:tcBorders>
              <w:top w:val="nil"/>
            </w:tcBorders>
          </w:tcPr>
          <w:p w14:paraId="0392052D" w14:textId="77777777" w:rsidR="00615C16" w:rsidRPr="00FF04DB" w:rsidRDefault="00615C16" w:rsidP="002E6FCD">
            <w:pPr>
              <w:rPr>
                <w:color w:val="00B050"/>
                <w:sz w:val="20"/>
                <w:szCs w:val="20"/>
              </w:rPr>
            </w:pPr>
            <w:proofErr w:type="spellStart"/>
            <w:r w:rsidRPr="00FF04DB">
              <w:rPr>
                <w:color w:val="00B050"/>
                <w:sz w:val="20"/>
                <w:szCs w:val="20"/>
              </w:rPr>
              <w:t>Completed</w:t>
            </w:r>
            <w:proofErr w:type="spellEnd"/>
          </w:p>
        </w:tc>
      </w:tr>
      <w:tr w:rsidR="00615C16" w14:paraId="48A8B0F2" w14:textId="77777777" w:rsidTr="00DA649D">
        <w:tc>
          <w:tcPr>
            <w:tcW w:w="1871" w:type="dxa"/>
            <w:tcBorders>
              <w:top w:val="nil"/>
            </w:tcBorders>
          </w:tcPr>
          <w:p w14:paraId="27964A24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FF04DB">
              <w:rPr>
                <w:sz w:val="20"/>
                <w:szCs w:val="20"/>
              </w:rPr>
              <w:t>Evaluation finale du CPAP</w:t>
            </w:r>
            <w:r w:rsidRPr="00FF04DB">
              <w:t xml:space="preserve"> </w:t>
            </w:r>
          </w:p>
        </w:tc>
        <w:tc>
          <w:tcPr>
            <w:tcW w:w="1544" w:type="dxa"/>
            <w:gridSpan w:val="2"/>
            <w:tcBorders>
              <w:top w:val="nil"/>
            </w:tcBorders>
          </w:tcPr>
          <w:p w14:paraId="4BA70A70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</w:tcBorders>
          </w:tcPr>
          <w:p w14:paraId="62484FD7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les objectifs</w:t>
            </w:r>
          </w:p>
        </w:tc>
        <w:tc>
          <w:tcPr>
            <w:tcW w:w="808" w:type="dxa"/>
            <w:gridSpan w:val="2"/>
            <w:tcBorders>
              <w:top w:val="nil"/>
            </w:tcBorders>
          </w:tcPr>
          <w:p w14:paraId="0B2BCD31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  <w:p w14:paraId="2A6B7B5D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</w:tcPr>
          <w:p w14:paraId="786858DA" w14:textId="44248344" w:rsidR="00615C16" w:rsidRPr="00DA649D" w:rsidRDefault="00615C16" w:rsidP="002E6FC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Annulé</w:t>
            </w: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793" w:type="dxa"/>
            <w:gridSpan w:val="3"/>
            <w:tcBorders>
              <w:top w:val="nil"/>
            </w:tcBorders>
          </w:tcPr>
          <w:p w14:paraId="56259AA1" w14:textId="47CCA66A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Société civile, Agences SNU</w:t>
            </w:r>
          </w:p>
        </w:tc>
        <w:tc>
          <w:tcPr>
            <w:tcW w:w="2058" w:type="dxa"/>
            <w:gridSpan w:val="2"/>
            <w:tcBorders>
              <w:top w:val="nil"/>
            </w:tcBorders>
          </w:tcPr>
          <w:p w14:paraId="7BAA0101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50,000 - Budget coordination et agences SNU</w:t>
            </w:r>
          </w:p>
        </w:tc>
        <w:tc>
          <w:tcPr>
            <w:tcW w:w="1219" w:type="dxa"/>
            <w:gridSpan w:val="2"/>
            <w:tcBorders>
              <w:top w:val="nil"/>
            </w:tcBorders>
          </w:tcPr>
          <w:p w14:paraId="43F5807E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  <w:tcBorders>
              <w:top w:val="nil"/>
            </w:tcBorders>
          </w:tcPr>
          <w:p w14:paraId="3C4F48CD" w14:textId="77777777" w:rsidR="00615C16" w:rsidRPr="004B05EF" w:rsidRDefault="00615C16" w:rsidP="002E6FC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5EF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:rsidRPr="00296E69" w14:paraId="2D2A315B" w14:textId="77777777" w:rsidTr="002C57BD">
        <w:trPr>
          <w:trHeight w:val="211"/>
        </w:trPr>
        <w:tc>
          <w:tcPr>
            <w:tcW w:w="14531" w:type="dxa"/>
            <w:gridSpan w:val="17"/>
          </w:tcPr>
          <w:p w14:paraId="0A9910E7" w14:textId="77777777" w:rsidR="00615C16" w:rsidRPr="00296E69" w:rsidRDefault="00615C16">
            <w:pPr>
              <w:rPr>
                <w:b/>
                <w:sz w:val="20"/>
                <w:szCs w:val="20"/>
              </w:rPr>
            </w:pPr>
            <w:r w:rsidRPr="00B7664C">
              <w:rPr>
                <w:b/>
                <w:sz w:val="20"/>
                <w:szCs w:val="20"/>
              </w:rPr>
              <w:t xml:space="preserve">2. Evaluation des effets </w:t>
            </w:r>
          </w:p>
        </w:tc>
      </w:tr>
      <w:tr w:rsidR="00615C16" w14:paraId="38106FD3" w14:textId="77777777" w:rsidTr="00DA649D">
        <w:trPr>
          <w:trHeight w:val="1706"/>
        </w:trPr>
        <w:tc>
          <w:tcPr>
            <w:tcW w:w="1871" w:type="dxa"/>
          </w:tcPr>
          <w:p w14:paraId="46B435D1" w14:textId="77777777" w:rsidR="00615C16" w:rsidRDefault="00615C16">
            <w:pPr>
              <w:rPr>
                <w:sz w:val="20"/>
                <w:szCs w:val="20"/>
              </w:rPr>
            </w:pPr>
          </w:p>
          <w:p w14:paraId="0A8170E4" w14:textId="77777777" w:rsidR="00615C16" w:rsidRDefault="00615C16" w:rsidP="00FF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Accès des jeunes notamment des femmes aux ressources productives est amélioré</w:t>
            </w:r>
          </w:p>
        </w:tc>
        <w:tc>
          <w:tcPr>
            <w:tcW w:w="1544" w:type="dxa"/>
            <w:gridSpan w:val="2"/>
          </w:tcPr>
          <w:p w14:paraId="22D485C4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Agences SNU</w:t>
            </w:r>
          </w:p>
        </w:tc>
        <w:tc>
          <w:tcPr>
            <w:tcW w:w="1501" w:type="dxa"/>
            <w:gridSpan w:val="2"/>
          </w:tcPr>
          <w:p w14:paraId="4E1C66C0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Réduction de la pauvreté</w:t>
            </w:r>
          </w:p>
          <w:p w14:paraId="329EB695" w14:textId="77777777" w:rsidR="00615C16" w:rsidRDefault="00615C16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14:paraId="0DCF3C03" w14:textId="77777777" w:rsidR="00615C16" w:rsidRDefault="00615C16" w:rsidP="00C1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</w:tc>
        <w:tc>
          <w:tcPr>
            <w:tcW w:w="1449" w:type="dxa"/>
            <w:gridSpan w:val="2"/>
          </w:tcPr>
          <w:p w14:paraId="623DF64F" w14:textId="1118FAC4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2013</w:t>
            </w:r>
          </w:p>
          <w:p w14:paraId="7E1F2FE1" w14:textId="77777777" w:rsidR="00615C16" w:rsidRDefault="00615C16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</w:tcPr>
          <w:p w14:paraId="0D7CBC42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 communautés villageoises dans les communes ciblées </w:t>
            </w:r>
          </w:p>
        </w:tc>
        <w:tc>
          <w:tcPr>
            <w:tcW w:w="2058" w:type="dxa"/>
            <w:gridSpan w:val="2"/>
          </w:tcPr>
          <w:p w14:paraId="054EEAA6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50,000 </w:t>
            </w:r>
          </w:p>
          <w:p w14:paraId="3F8C9E66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PNUD/SNU</w:t>
            </w:r>
          </w:p>
        </w:tc>
        <w:tc>
          <w:tcPr>
            <w:tcW w:w="1219" w:type="dxa"/>
            <w:gridSpan w:val="2"/>
          </w:tcPr>
          <w:p w14:paraId="10A57C75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</w:tcPr>
          <w:p w14:paraId="37A46055" w14:textId="77777777" w:rsidR="00615C16" w:rsidRPr="004B05EF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5EF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43FE753E" w14:textId="77777777" w:rsidTr="00DA649D">
        <w:trPr>
          <w:trHeight w:val="1274"/>
        </w:trPr>
        <w:tc>
          <w:tcPr>
            <w:tcW w:w="1871" w:type="dxa"/>
          </w:tcPr>
          <w:p w14:paraId="699ECE69" w14:textId="77777777" w:rsidR="00615C16" w:rsidRDefault="00615C16">
            <w:pPr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Les capacités de gestion, l'Economie de l'Etat, du secteur privé et de la société civile sont accrus</w:t>
            </w:r>
            <w:r w:rsidRPr="00FF04DB">
              <w:t xml:space="preserve"> </w:t>
            </w:r>
          </w:p>
        </w:tc>
        <w:tc>
          <w:tcPr>
            <w:tcW w:w="1544" w:type="dxa"/>
            <w:gridSpan w:val="2"/>
          </w:tcPr>
          <w:p w14:paraId="0C618D68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Agences SNU</w:t>
            </w:r>
          </w:p>
        </w:tc>
        <w:tc>
          <w:tcPr>
            <w:tcW w:w="1501" w:type="dxa"/>
            <w:gridSpan w:val="2"/>
          </w:tcPr>
          <w:p w14:paraId="157A7A8B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Réduction de la pauvreté</w:t>
            </w:r>
          </w:p>
          <w:p w14:paraId="16BBDCF9" w14:textId="77777777" w:rsidR="00615C16" w:rsidRDefault="00615C16" w:rsidP="002E6FCD">
            <w:pPr>
              <w:rPr>
                <w:sz w:val="20"/>
                <w:szCs w:val="20"/>
              </w:rPr>
            </w:pPr>
          </w:p>
          <w:p w14:paraId="4018F1F5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14:paraId="18071202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  <w:p w14:paraId="624A8D93" w14:textId="77777777" w:rsidR="00615C16" w:rsidRDefault="00615C16" w:rsidP="002E6FCD">
            <w:pPr>
              <w:rPr>
                <w:sz w:val="20"/>
                <w:szCs w:val="20"/>
              </w:rPr>
            </w:pPr>
          </w:p>
          <w:p w14:paraId="612618BE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0D9010C9" w14:textId="0658E4E8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2013</w:t>
            </w:r>
          </w:p>
          <w:p w14:paraId="6AE0A7BD" w14:textId="77777777" w:rsidR="00615C16" w:rsidRDefault="00615C16" w:rsidP="002E6FCD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</w:tcPr>
          <w:p w14:paraId="478FEAC1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 communautés villageoises dans les communes ciblées </w:t>
            </w:r>
          </w:p>
        </w:tc>
        <w:tc>
          <w:tcPr>
            <w:tcW w:w="2058" w:type="dxa"/>
            <w:gridSpan w:val="2"/>
          </w:tcPr>
          <w:p w14:paraId="772DD9EF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50,000 </w:t>
            </w:r>
          </w:p>
          <w:p w14:paraId="350E8E46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PNUD/SNU</w:t>
            </w:r>
          </w:p>
        </w:tc>
        <w:tc>
          <w:tcPr>
            <w:tcW w:w="1219" w:type="dxa"/>
            <w:gridSpan w:val="2"/>
          </w:tcPr>
          <w:p w14:paraId="0A74F55D" w14:textId="77777777" w:rsidR="00615C16" w:rsidRDefault="00615C16" w:rsidP="002E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</w:tcPr>
          <w:p w14:paraId="43F5B3C5" w14:textId="77777777" w:rsidR="00615C16" w:rsidRPr="004B05EF" w:rsidRDefault="00615C16" w:rsidP="002E6FC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5EF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1C1A3387" w14:textId="77777777" w:rsidTr="00DA649D">
        <w:tc>
          <w:tcPr>
            <w:tcW w:w="1871" w:type="dxa"/>
          </w:tcPr>
          <w:p w14:paraId="13E49BD9" w14:textId="77777777" w:rsidR="00615C16" w:rsidRDefault="00615C16" w:rsidP="00705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combinée d’effets</w:t>
            </w:r>
          </w:p>
          <w:p w14:paraId="443BA2E2" w14:textId="77777777" w:rsidR="00615C16" w:rsidRDefault="00615C16">
            <w:pPr>
              <w:rPr>
                <w:sz w:val="20"/>
                <w:szCs w:val="20"/>
              </w:rPr>
            </w:pPr>
          </w:p>
          <w:p w14:paraId="3EE483C8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Les capacités de gestion, l’Economie de l’Etat, du secteur privé et de la société civile sont accrus</w:t>
            </w:r>
          </w:p>
        </w:tc>
        <w:tc>
          <w:tcPr>
            <w:tcW w:w="1544" w:type="dxa"/>
            <w:gridSpan w:val="2"/>
          </w:tcPr>
          <w:p w14:paraId="5FA054AA" w14:textId="77777777" w:rsidR="00615C16" w:rsidRPr="0070569F" w:rsidRDefault="00615C16">
            <w:pPr>
              <w:rPr>
                <w:sz w:val="20"/>
                <w:szCs w:val="20"/>
                <w:lang w:val="en-GB"/>
              </w:rPr>
            </w:pPr>
            <w:proofErr w:type="spellStart"/>
            <w:r w:rsidRPr="0070569F">
              <w:rPr>
                <w:sz w:val="20"/>
                <w:szCs w:val="20"/>
                <w:lang w:val="en-GB"/>
              </w:rPr>
              <w:lastRenderedPageBreak/>
              <w:t>France,BAD,UE</w:t>
            </w:r>
            <w:proofErr w:type="spellEnd"/>
            <w:r w:rsidRPr="0070569F">
              <w:rPr>
                <w:sz w:val="20"/>
                <w:szCs w:val="20"/>
                <w:lang w:val="en-GB"/>
              </w:rPr>
              <w:t>, BM, SNU</w:t>
            </w:r>
          </w:p>
        </w:tc>
        <w:tc>
          <w:tcPr>
            <w:tcW w:w="1501" w:type="dxa"/>
            <w:gridSpan w:val="2"/>
          </w:tcPr>
          <w:p w14:paraId="24DCE2C3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Gouvernance démocratique</w:t>
            </w:r>
          </w:p>
        </w:tc>
        <w:tc>
          <w:tcPr>
            <w:tcW w:w="808" w:type="dxa"/>
            <w:gridSpan w:val="2"/>
          </w:tcPr>
          <w:p w14:paraId="48F426FC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</w:t>
            </w:r>
          </w:p>
        </w:tc>
        <w:tc>
          <w:tcPr>
            <w:tcW w:w="1449" w:type="dxa"/>
            <w:gridSpan w:val="2"/>
          </w:tcPr>
          <w:p w14:paraId="59886AB6" w14:textId="1B52587F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2013</w:t>
            </w:r>
          </w:p>
        </w:tc>
        <w:tc>
          <w:tcPr>
            <w:tcW w:w="2793" w:type="dxa"/>
            <w:gridSpan w:val="3"/>
          </w:tcPr>
          <w:p w14:paraId="6172A7C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Ministère Economie/Développement, Ministère des Finances, du </w:t>
            </w:r>
            <w:r>
              <w:rPr>
                <w:sz w:val="20"/>
                <w:szCs w:val="20"/>
              </w:rPr>
              <w:lastRenderedPageBreak/>
              <w:t>Budget et des Privatisation, Ministère Fonction Publique</w:t>
            </w:r>
          </w:p>
        </w:tc>
        <w:tc>
          <w:tcPr>
            <w:tcW w:w="2058" w:type="dxa"/>
            <w:gridSpan w:val="2"/>
          </w:tcPr>
          <w:p w14:paraId="069C3B98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50,000</w:t>
            </w:r>
          </w:p>
          <w:p w14:paraId="32A6DAB6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PNUD/partenaires</w:t>
            </w:r>
          </w:p>
        </w:tc>
        <w:tc>
          <w:tcPr>
            <w:tcW w:w="1219" w:type="dxa"/>
            <w:gridSpan w:val="2"/>
          </w:tcPr>
          <w:p w14:paraId="46213D33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88" w:type="dxa"/>
          </w:tcPr>
          <w:p w14:paraId="0435B981" w14:textId="77777777" w:rsidR="00615C16" w:rsidRPr="00CE369C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E369C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4E98C181" w14:textId="77777777" w:rsidTr="00820737">
        <w:tc>
          <w:tcPr>
            <w:tcW w:w="14531" w:type="dxa"/>
            <w:gridSpan w:val="17"/>
            <w:tcBorders>
              <w:top w:val="nil"/>
            </w:tcBorders>
          </w:tcPr>
          <w:p w14:paraId="34377538" w14:textId="77777777" w:rsidR="00615C16" w:rsidRDefault="00615C16">
            <w:pPr>
              <w:rPr>
                <w:sz w:val="20"/>
                <w:szCs w:val="20"/>
              </w:rPr>
            </w:pPr>
            <w:r w:rsidRPr="0070569F">
              <w:rPr>
                <w:b/>
                <w:sz w:val="20"/>
                <w:szCs w:val="20"/>
              </w:rPr>
              <w:lastRenderedPageBreak/>
              <w:t>3. Evaluation de projets</w:t>
            </w:r>
          </w:p>
        </w:tc>
      </w:tr>
      <w:tr w:rsidR="00615C16" w14:paraId="7CD040DF" w14:textId="77777777" w:rsidTr="00DA649D"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</w:tcPr>
          <w:p w14:paraId="55445BBC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Projet Catastrophes</w:t>
            </w:r>
          </w:p>
        </w:tc>
        <w:tc>
          <w:tcPr>
            <w:tcW w:w="1557" w:type="dxa"/>
            <w:gridSpan w:val="2"/>
            <w:tcBorders>
              <w:top w:val="nil"/>
              <w:bottom w:val="single" w:sz="4" w:space="0" w:color="auto"/>
            </w:tcBorders>
          </w:tcPr>
          <w:p w14:paraId="3A802E63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628065CD" w14:textId="4119CD2A" w:rsidR="00615C16" w:rsidRDefault="00615C16" w:rsidP="0029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Prévention des crises et r</w:t>
            </w:r>
            <w:r w:rsidRPr="00296E69">
              <w:rPr>
                <w:sz w:val="20"/>
                <w:szCs w:val="20"/>
              </w:rPr>
              <w:t>elèvement</w:t>
            </w:r>
          </w:p>
        </w:tc>
        <w:tc>
          <w:tcPr>
            <w:tcW w:w="829" w:type="dxa"/>
            <w:gridSpan w:val="2"/>
            <w:tcBorders>
              <w:top w:val="nil"/>
              <w:bottom w:val="single" w:sz="4" w:space="0" w:color="auto"/>
            </w:tcBorders>
          </w:tcPr>
          <w:p w14:paraId="72CE6181" w14:textId="77777777" w:rsidR="00615C16" w:rsidRPr="0070569F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</w:t>
            </w:r>
          </w:p>
        </w:tc>
        <w:tc>
          <w:tcPr>
            <w:tcW w:w="1443" w:type="dxa"/>
            <w:gridSpan w:val="2"/>
            <w:tcBorders>
              <w:top w:val="nil"/>
              <w:bottom w:val="single" w:sz="4" w:space="0" w:color="auto"/>
            </w:tcBorders>
          </w:tcPr>
          <w:p w14:paraId="727F919D" w14:textId="15E0939C" w:rsidR="00615C16" w:rsidRPr="0070569F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Annulée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14:paraId="230228B3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</w:tcBorders>
          </w:tcPr>
          <w:p w14:paraId="24E02DD3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PNUD/partenaires</w:t>
            </w:r>
          </w:p>
        </w:tc>
        <w:tc>
          <w:tcPr>
            <w:tcW w:w="1235" w:type="dxa"/>
            <w:gridSpan w:val="2"/>
            <w:tcBorders>
              <w:top w:val="nil"/>
              <w:bottom w:val="single" w:sz="4" w:space="0" w:color="auto"/>
            </w:tcBorders>
          </w:tcPr>
          <w:p w14:paraId="474AC67A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auto"/>
            </w:tcBorders>
          </w:tcPr>
          <w:p w14:paraId="1AAD1375" w14:textId="77777777" w:rsidR="00615C16" w:rsidRPr="004B05EF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5EF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407CA282" w14:textId="77777777" w:rsidTr="00DA649D">
        <w:tc>
          <w:tcPr>
            <w:tcW w:w="188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C55B541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Programme de Modernisation de la Justice</w:t>
            </w:r>
          </w:p>
        </w:tc>
        <w:tc>
          <w:tcPr>
            <w:tcW w:w="15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75D65" w14:textId="11B86E81" w:rsidR="00615C16" w:rsidRDefault="001A3C4A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UE,</w:t>
            </w:r>
            <w:r w:rsidR="00615C16">
              <w:rPr>
                <w:sz w:val="20"/>
                <w:szCs w:val="20"/>
              </w:rPr>
              <w:t xml:space="preserve"> France, Francophonie, </w:t>
            </w:r>
          </w:p>
        </w:tc>
        <w:tc>
          <w:tcPr>
            <w:tcW w:w="149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E348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Gouvernance démocratique</w:t>
            </w:r>
          </w:p>
        </w:tc>
        <w:tc>
          <w:tcPr>
            <w:tcW w:w="8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9F0BC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</w:t>
            </w:r>
          </w:p>
        </w:tc>
        <w:tc>
          <w:tcPr>
            <w:tcW w:w="14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54340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2009</w:t>
            </w:r>
          </w:p>
        </w:tc>
        <w:tc>
          <w:tcPr>
            <w:tcW w:w="27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1B7E9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204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907F6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  <w:p w14:paraId="6923498C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PNUD/partenaires</w:t>
            </w:r>
          </w:p>
        </w:tc>
        <w:tc>
          <w:tcPr>
            <w:tcW w:w="12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97041" w14:textId="77777777" w:rsidR="00615C16" w:rsidRDefault="00615C16" w:rsidP="00B1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432C6" w14:textId="77777777" w:rsidR="00615C16" w:rsidRPr="004B05EF" w:rsidRDefault="00615C16" w:rsidP="00B17BF0">
            <w:pPr>
              <w:rPr>
                <w:color w:val="00B050"/>
                <w:sz w:val="20"/>
                <w:szCs w:val="20"/>
              </w:rPr>
            </w:pPr>
            <w:proofErr w:type="spellStart"/>
            <w:r w:rsidRPr="004B05EF">
              <w:rPr>
                <w:color w:val="00B050"/>
                <w:sz w:val="20"/>
                <w:szCs w:val="20"/>
              </w:rPr>
              <w:t>Completed</w:t>
            </w:r>
            <w:proofErr w:type="spellEnd"/>
          </w:p>
        </w:tc>
      </w:tr>
      <w:tr w:rsidR="00615C16" w14:paraId="4AA460DF" w14:textId="77777777" w:rsidTr="00DA649D"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14:paraId="08732122" w14:textId="638B88DC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Projet Communes du Millénaire : évaluation à mi-parcours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43CAC8E7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SNU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558A1E8F" w14:textId="77777777" w:rsidR="00615C16" w:rsidRDefault="00615C16" w:rsidP="0029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Réduction de la pauvreté</w:t>
            </w:r>
          </w:p>
          <w:p w14:paraId="2EC32938" w14:textId="77777777" w:rsidR="00615C16" w:rsidRPr="0070569F" w:rsidRDefault="00615C16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101117F2" w14:textId="77777777" w:rsidR="00615C16" w:rsidRPr="0070569F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</w:tcPr>
          <w:p w14:paraId="7AD06724" w14:textId="77777777" w:rsidR="00615C16" w:rsidRPr="0070569F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2010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14:paraId="2811D42E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4F05A52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PNUD/partenaires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</w:tcPr>
          <w:p w14:paraId="269E9F98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2E5D4171" w14:textId="77777777" w:rsidR="00615C16" w:rsidRPr="004B05EF" w:rsidRDefault="00615C16">
            <w:pPr>
              <w:rPr>
                <w:color w:val="00B050"/>
                <w:sz w:val="20"/>
                <w:szCs w:val="20"/>
              </w:rPr>
            </w:pPr>
            <w:proofErr w:type="spellStart"/>
            <w:r w:rsidRPr="004B05EF">
              <w:rPr>
                <w:color w:val="00B050"/>
                <w:sz w:val="20"/>
                <w:szCs w:val="20"/>
              </w:rPr>
              <w:t>Completed</w:t>
            </w:r>
            <w:proofErr w:type="spellEnd"/>
          </w:p>
        </w:tc>
      </w:tr>
      <w:tr w:rsidR="00615C16" w14:paraId="6409DDF8" w14:textId="77777777" w:rsidTr="00DA649D">
        <w:tc>
          <w:tcPr>
            <w:tcW w:w="1882" w:type="dxa"/>
            <w:gridSpan w:val="2"/>
          </w:tcPr>
          <w:p w14:paraId="1F25162B" w14:textId="7B0E3ACE" w:rsidR="00615C16" w:rsidRPr="0070569F" w:rsidRDefault="00615C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 Projet Communes du Millénaire : évaluation finale</w:t>
            </w:r>
          </w:p>
        </w:tc>
        <w:tc>
          <w:tcPr>
            <w:tcW w:w="1557" w:type="dxa"/>
            <w:gridSpan w:val="2"/>
          </w:tcPr>
          <w:p w14:paraId="6CD02A36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SNU</w:t>
            </w:r>
          </w:p>
        </w:tc>
        <w:tc>
          <w:tcPr>
            <w:tcW w:w="1496" w:type="dxa"/>
            <w:gridSpan w:val="2"/>
          </w:tcPr>
          <w:p w14:paraId="08F05B79" w14:textId="77777777" w:rsidR="00615C16" w:rsidRDefault="00615C16" w:rsidP="0029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Réduction de la pauvreté</w:t>
            </w:r>
          </w:p>
          <w:p w14:paraId="07F1DC32" w14:textId="77777777" w:rsidR="00615C16" w:rsidRDefault="00615C16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14:paraId="64991638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</w:t>
            </w:r>
          </w:p>
        </w:tc>
        <w:tc>
          <w:tcPr>
            <w:tcW w:w="1443" w:type="dxa"/>
            <w:gridSpan w:val="2"/>
          </w:tcPr>
          <w:p w14:paraId="5FF65B0D" w14:textId="5ACBEE78" w:rsidR="00615C16" w:rsidRDefault="001A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2013</w:t>
            </w:r>
            <w:r w:rsidR="00615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090FF378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2048" w:type="dxa"/>
            <w:gridSpan w:val="2"/>
          </w:tcPr>
          <w:p w14:paraId="43FBEBBB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PNUD/partenaires</w:t>
            </w:r>
          </w:p>
        </w:tc>
        <w:tc>
          <w:tcPr>
            <w:tcW w:w="1235" w:type="dxa"/>
            <w:gridSpan w:val="2"/>
          </w:tcPr>
          <w:p w14:paraId="328F340F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314" w:type="dxa"/>
            <w:gridSpan w:val="2"/>
          </w:tcPr>
          <w:p w14:paraId="3ACCF619" w14:textId="77777777" w:rsidR="00615C16" w:rsidRPr="00CE369C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  <w:tr w:rsidR="00615C16" w14:paraId="216FEA95" w14:textId="77777777" w:rsidTr="005E77FE">
        <w:tc>
          <w:tcPr>
            <w:tcW w:w="14531" w:type="dxa"/>
            <w:gridSpan w:val="17"/>
          </w:tcPr>
          <w:p w14:paraId="69955878" w14:textId="77777777" w:rsidR="00615C16" w:rsidRDefault="00615C16">
            <w:pPr>
              <w:rPr>
                <w:sz w:val="20"/>
                <w:szCs w:val="20"/>
              </w:rPr>
            </w:pPr>
            <w:r w:rsidRPr="0070569F">
              <w:rPr>
                <w:b/>
                <w:sz w:val="20"/>
                <w:szCs w:val="20"/>
              </w:rPr>
              <w:t>4. Evaluation thématique</w:t>
            </w:r>
          </w:p>
        </w:tc>
      </w:tr>
      <w:tr w:rsidR="00615C16" w14:paraId="44DB2B54" w14:textId="77777777" w:rsidTr="00DA649D">
        <w:tc>
          <w:tcPr>
            <w:tcW w:w="1882" w:type="dxa"/>
            <w:gridSpan w:val="2"/>
          </w:tcPr>
          <w:p w14:paraId="5D871AB0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Prise en compte des Droits Humains et Genre</w:t>
            </w:r>
          </w:p>
        </w:tc>
        <w:tc>
          <w:tcPr>
            <w:tcW w:w="1557" w:type="dxa"/>
            <w:gridSpan w:val="2"/>
          </w:tcPr>
          <w:p w14:paraId="2317B37F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Agences SNU</w:t>
            </w:r>
          </w:p>
        </w:tc>
        <w:tc>
          <w:tcPr>
            <w:tcW w:w="1496" w:type="dxa"/>
            <w:gridSpan w:val="2"/>
          </w:tcPr>
          <w:p w14:paraId="5F4DD5A5" w14:textId="77777777" w:rsidR="00615C16" w:rsidRDefault="006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</w:tcPr>
          <w:p w14:paraId="4809F1DC" w14:textId="77777777" w:rsidR="00615C16" w:rsidRDefault="006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</w:tcPr>
          <w:p w14:paraId="7BDB442A" w14:textId="487A1752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Annulée </w:t>
            </w:r>
          </w:p>
        </w:tc>
        <w:tc>
          <w:tcPr>
            <w:tcW w:w="2727" w:type="dxa"/>
          </w:tcPr>
          <w:p w14:paraId="25D30B9A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Gouvernement, agences SNU</w:t>
            </w:r>
          </w:p>
        </w:tc>
        <w:tc>
          <w:tcPr>
            <w:tcW w:w="2048" w:type="dxa"/>
            <w:gridSpan w:val="2"/>
          </w:tcPr>
          <w:p w14:paraId="2C70CEAA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50, 000</w:t>
            </w:r>
          </w:p>
          <w:p w14:paraId="7EB520AD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PNUD/HCDH/UNFPA</w:t>
            </w:r>
          </w:p>
        </w:tc>
        <w:tc>
          <w:tcPr>
            <w:tcW w:w="1235" w:type="dxa"/>
            <w:gridSpan w:val="2"/>
          </w:tcPr>
          <w:p w14:paraId="05B393A6" w14:textId="77777777" w:rsidR="00615C16" w:rsidRDefault="006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314" w:type="dxa"/>
            <w:gridSpan w:val="2"/>
          </w:tcPr>
          <w:p w14:paraId="5533F216" w14:textId="77777777" w:rsidR="00615C16" w:rsidRPr="00C82335" w:rsidRDefault="00615C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82335">
              <w:rPr>
                <w:color w:val="FF0000"/>
                <w:sz w:val="20"/>
                <w:szCs w:val="20"/>
              </w:rPr>
              <w:t>Pending</w:t>
            </w:r>
            <w:proofErr w:type="spellEnd"/>
          </w:p>
        </w:tc>
      </w:tr>
    </w:tbl>
    <w:p w14:paraId="271A2097" w14:textId="77777777" w:rsidR="000F3C3C" w:rsidRDefault="000F3C3C" w:rsidP="00FF04DB">
      <w:pPr>
        <w:rPr>
          <w:b/>
          <w:bCs/>
          <w:sz w:val="20"/>
          <w:szCs w:val="20"/>
        </w:rPr>
      </w:pPr>
    </w:p>
    <w:sectPr w:rsidR="000F3C3C" w:rsidSect="00DA649D">
      <w:footerReference w:type="even" r:id="rId8"/>
      <w:footerReference w:type="default" r:id="rId9"/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72DC" w14:textId="77777777" w:rsidR="006B211C" w:rsidRDefault="006B211C">
      <w:r>
        <w:separator/>
      </w:r>
    </w:p>
  </w:endnote>
  <w:endnote w:type="continuationSeparator" w:id="0">
    <w:p w14:paraId="14895C7D" w14:textId="77777777" w:rsidR="006B211C" w:rsidRDefault="006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EF94" w14:textId="77777777" w:rsidR="002E6FCD" w:rsidRDefault="002E6F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C3AB79" w14:textId="77777777" w:rsidR="002E6FCD" w:rsidRDefault="002E6F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7259" w14:textId="77777777" w:rsidR="002E6FCD" w:rsidRDefault="002E6F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58D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098916" w14:textId="77777777" w:rsidR="002E6FCD" w:rsidRDefault="002E6F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BF189" w14:textId="77777777" w:rsidR="006B211C" w:rsidRDefault="006B211C">
      <w:r>
        <w:separator/>
      </w:r>
    </w:p>
  </w:footnote>
  <w:footnote w:type="continuationSeparator" w:id="0">
    <w:p w14:paraId="7CB3F512" w14:textId="77777777" w:rsidR="006B211C" w:rsidRDefault="006B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49"/>
    <w:multiLevelType w:val="hybridMultilevel"/>
    <w:tmpl w:val="E612D2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A4C03"/>
    <w:multiLevelType w:val="hybridMultilevel"/>
    <w:tmpl w:val="075A82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E2A2A"/>
    <w:multiLevelType w:val="hybridMultilevel"/>
    <w:tmpl w:val="5920B1CC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815F6"/>
    <w:multiLevelType w:val="hybridMultilevel"/>
    <w:tmpl w:val="BD40BB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5"/>
    <w:rsid w:val="000F3C3C"/>
    <w:rsid w:val="001A3C4A"/>
    <w:rsid w:val="001F6B9C"/>
    <w:rsid w:val="00250DE1"/>
    <w:rsid w:val="00290090"/>
    <w:rsid w:val="00296E69"/>
    <w:rsid w:val="002E6FCD"/>
    <w:rsid w:val="00352A2C"/>
    <w:rsid w:val="0036156A"/>
    <w:rsid w:val="003C3E44"/>
    <w:rsid w:val="00454641"/>
    <w:rsid w:val="004B05EF"/>
    <w:rsid w:val="005656B8"/>
    <w:rsid w:val="00615C16"/>
    <w:rsid w:val="00674F09"/>
    <w:rsid w:val="006B211C"/>
    <w:rsid w:val="0070569F"/>
    <w:rsid w:val="00820FE2"/>
    <w:rsid w:val="00831A5A"/>
    <w:rsid w:val="00985756"/>
    <w:rsid w:val="00A029BE"/>
    <w:rsid w:val="00A25FC5"/>
    <w:rsid w:val="00B17BF0"/>
    <w:rsid w:val="00B7664C"/>
    <w:rsid w:val="00C11297"/>
    <w:rsid w:val="00C24538"/>
    <w:rsid w:val="00C458D6"/>
    <w:rsid w:val="00C82335"/>
    <w:rsid w:val="00CA530D"/>
    <w:rsid w:val="00CE1107"/>
    <w:rsid w:val="00CE369C"/>
    <w:rsid w:val="00D55F86"/>
    <w:rsid w:val="00D77ACF"/>
    <w:rsid w:val="00D9184F"/>
    <w:rsid w:val="00DA649D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73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yriad Pro" w:hAnsi="Myriad Pr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arCarCarCharCharCharCharCharCarCarCharCharChar">
    <w:name w:val="Car Car Car Char Char Char Char Char Car Car Char Char Char"/>
    <w:basedOn w:val="Normal"/>
    <w:rsid w:val="00B7664C"/>
    <w:pPr>
      <w:spacing w:after="160" w:line="240" w:lineRule="exact"/>
    </w:pPr>
    <w:rPr>
      <w:rFonts w:ascii="Arial" w:hAnsi="Arial"/>
      <w:spacing w:val="4"/>
      <w:w w:val="103"/>
      <w:kern w:val="14"/>
      <w:sz w:val="20"/>
      <w:szCs w:val="20"/>
      <w:lang w:val="en-US" w:eastAsia="en-US"/>
    </w:rPr>
  </w:style>
  <w:style w:type="character" w:styleId="Lienhypertexte">
    <w:name w:val="Hyperlink"/>
    <w:uiPriority w:val="99"/>
    <w:unhideWhenUsed/>
    <w:rsid w:val="00FF04DB"/>
    <w:rPr>
      <w:color w:val="0000FF"/>
      <w:u w:val="single"/>
    </w:rPr>
  </w:style>
  <w:style w:type="character" w:styleId="Marquedecommentaire">
    <w:name w:val="annotation reference"/>
    <w:basedOn w:val="Policepardfaut"/>
    <w:rsid w:val="00352A2C"/>
    <w:rPr>
      <w:sz w:val="16"/>
      <w:szCs w:val="16"/>
    </w:rPr>
  </w:style>
  <w:style w:type="paragraph" w:styleId="Commentaire">
    <w:name w:val="annotation text"/>
    <w:basedOn w:val="Normal"/>
    <w:link w:val="CommentaireCar"/>
    <w:rsid w:val="00352A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52A2C"/>
    <w:rPr>
      <w:rFonts w:ascii="Myriad Pro" w:hAnsi="Myriad Pro"/>
    </w:rPr>
  </w:style>
  <w:style w:type="paragraph" w:styleId="Objetducommentaire">
    <w:name w:val="annotation subject"/>
    <w:basedOn w:val="Commentaire"/>
    <w:next w:val="Commentaire"/>
    <w:link w:val="ObjetducommentaireCar"/>
    <w:rsid w:val="00352A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52A2C"/>
    <w:rPr>
      <w:rFonts w:ascii="Myriad Pro" w:hAnsi="Myriad Pro"/>
      <w:b/>
      <w:bCs/>
    </w:rPr>
  </w:style>
  <w:style w:type="paragraph" w:styleId="Textedebulles">
    <w:name w:val="Balloon Text"/>
    <w:basedOn w:val="Normal"/>
    <w:link w:val="TextedebullesCar"/>
    <w:rsid w:val="00352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yriad Pro" w:hAnsi="Myriad Pr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arCarCarCharCharCharCharCharCarCarCharCharChar">
    <w:name w:val="Car Car Car Char Char Char Char Char Car Car Char Char Char"/>
    <w:basedOn w:val="Normal"/>
    <w:rsid w:val="00B7664C"/>
    <w:pPr>
      <w:spacing w:after="160" w:line="240" w:lineRule="exact"/>
    </w:pPr>
    <w:rPr>
      <w:rFonts w:ascii="Arial" w:hAnsi="Arial"/>
      <w:spacing w:val="4"/>
      <w:w w:val="103"/>
      <w:kern w:val="14"/>
      <w:sz w:val="20"/>
      <w:szCs w:val="20"/>
      <w:lang w:val="en-US" w:eastAsia="en-US"/>
    </w:rPr>
  </w:style>
  <w:style w:type="character" w:styleId="Lienhypertexte">
    <w:name w:val="Hyperlink"/>
    <w:uiPriority w:val="99"/>
    <w:unhideWhenUsed/>
    <w:rsid w:val="00FF04DB"/>
    <w:rPr>
      <w:color w:val="0000FF"/>
      <w:u w:val="single"/>
    </w:rPr>
  </w:style>
  <w:style w:type="character" w:styleId="Marquedecommentaire">
    <w:name w:val="annotation reference"/>
    <w:basedOn w:val="Policepardfaut"/>
    <w:rsid w:val="00352A2C"/>
    <w:rPr>
      <w:sz w:val="16"/>
      <w:szCs w:val="16"/>
    </w:rPr>
  </w:style>
  <w:style w:type="paragraph" w:styleId="Commentaire">
    <w:name w:val="annotation text"/>
    <w:basedOn w:val="Normal"/>
    <w:link w:val="CommentaireCar"/>
    <w:rsid w:val="00352A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52A2C"/>
    <w:rPr>
      <w:rFonts w:ascii="Myriad Pro" w:hAnsi="Myriad Pro"/>
    </w:rPr>
  </w:style>
  <w:style w:type="paragraph" w:styleId="Objetducommentaire">
    <w:name w:val="annotation subject"/>
    <w:basedOn w:val="Commentaire"/>
    <w:next w:val="Commentaire"/>
    <w:link w:val="ObjetducommentaireCar"/>
    <w:rsid w:val="00352A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52A2C"/>
    <w:rPr>
      <w:rFonts w:ascii="Myriad Pro" w:hAnsi="Myriad Pro"/>
      <w:b/>
      <w:bCs/>
    </w:rPr>
  </w:style>
  <w:style w:type="paragraph" w:styleId="Textedebulles">
    <w:name w:val="Balloon Text"/>
    <w:basedOn w:val="Normal"/>
    <w:link w:val="TextedebullesCar"/>
    <w:rsid w:val="00352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D’EVALUATION DU PROGRAMME PAYS 2008-2012</vt:lpstr>
    </vt:vector>
  </TitlesOfParts>
  <Company>UNDP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D’EVALUATION DU PROGRAMME PAYS 2008-2012</dc:title>
  <dc:creator>Therese</dc:creator>
  <cp:lastModifiedBy>Alexandre Pouyo</cp:lastModifiedBy>
  <cp:revision>2</cp:revision>
  <cp:lastPrinted>2007-05-31T11:27:00Z</cp:lastPrinted>
  <dcterms:created xsi:type="dcterms:W3CDTF">2013-04-11T12:31:00Z</dcterms:created>
  <dcterms:modified xsi:type="dcterms:W3CDTF">2013-04-11T12:31:00Z</dcterms:modified>
</cp:coreProperties>
</file>