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190" w:rsidRPr="0037109D" w:rsidRDefault="00645190" w:rsidP="00645190">
      <w:pPr>
        <w:rPr>
          <w:b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ANNEX. EVALUATION PLAN OF TOTAL ESTABLISHED COSTS </w:t>
      </w:r>
      <w:r w:rsidR="00341EE5">
        <w:rPr>
          <w:b/>
          <w:bCs/>
          <w:color w:val="000000"/>
          <w:lang w:val="en-US"/>
        </w:rPr>
        <w:t>(</w:t>
      </w:r>
      <w:r w:rsidR="002C5D32">
        <w:rPr>
          <w:b/>
          <w:bCs/>
          <w:color w:val="000000"/>
          <w:lang w:val="en-US"/>
        </w:rPr>
        <w:t>CPD 2016-2020)</w:t>
      </w:r>
    </w:p>
    <w:p w:rsidR="00645190" w:rsidRPr="0037109D" w:rsidRDefault="00645190" w:rsidP="00645190">
      <w:pPr>
        <w:rPr>
          <w:color w:val="000000"/>
          <w:lang w:val="en-US"/>
        </w:rPr>
      </w:pPr>
    </w:p>
    <w:tbl>
      <w:tblPr>
        <w:tblpPr w:leftFromText="180" w:rightFromText="180" w:vertAnchor="text" w:horzAnchor="margin" w:tblpXSpec="center" w:tblpY="1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1355"/>
        <w:gridCol w:w="1355"/>
        <w:gridCol w:w="1629"/>
        <w:gridCol w:w="1632"/>
        <w:gridCol w:w="1352"/>
        <w:gridCol w:w="1489"/>
        <w:gridCol w:w="1435"/>
        <w:gridCol w:w="1355"/>
      </w:tblGrid>
      <w:tr w:rsidR="00645190" w:rsidRPr="00EE5D1E" w:rsidTr="00C23991">
        <w:trPr>
          <w:trHeight w:val="845"/>
        </w:trPr>
        <w:tc>
          <w:tcPr>
            <w:tcW w:w="521" w:type="pct"/>
            <w:shd w:val="clear" w:color="auto" w:fill="D9D9D9" w:themeFill="background1" w:themeFillShade="D9"/>
            <w:vAlign w:val="center"/>
          </w:tcPr>
          <w:p w:rsidR="00645190" w:rsidRPr="00DA100B" w:rsidRDefault="00645190" w:rsidP="00C2399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UNDAF OUTCOME (or equivalent)</w:t>
            </w:r>
          </w:p>
          <w:p w:rsidR="00645190" w:rsidRPr="00DA100B" w:rsidRDefault="00645190" w:rsidP="00C2399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:rsidR="00645190" w:rsidRPr="00DA100B" w:rsidRDefault="00645190" w:rsidP="00C2399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UNDP Strategic Plan outcome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:rsidR="00645190" w:rsidRPr="00DA100B" w:rsidRDefault="00645190" w:rsidP="00C2399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Evaluation title </w:t>
            </w:r>
          </w:p>
        </w:tc>
        <w:tc>
          <w:tcPr>
            <w:tcW w:w="629" w:type="pct"/>
            <w:shd w:val="clear" w:color="auto" w:fill="D9D9D9" w:themeFill="background1" w:themeFillShade="D9"/>
            <w:vAlign w:val="center"/>
          </w:tcPr>
          <w:p w:rsidR="00645190" w:rsidRPr="00DA100B" w:rsidDel="00BA628C" w:rsidRDefault="00645190" w:rsidP="00C2399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Partners (joint evaluation)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645190" w:rsidRPr="0037109D" w:rsidRDefault="00645190" w:rsidP="00C2399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Evaluation sponsor (if other than UNDP)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center"/>
          </w:tcPr>
          <w:p w:rsidR="00645190" w:rsidRPr="00EE5D1E" w:rsidRDefault="00645190" w:rsidP="00C239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Type of evaluation</w:t>
            </w:r>
          </w:p>
        </w:tc>
        <w:tc>
          <w:tcPr>
            <w:tcW w:w="575" w:type="pct"/>
            <w:shd w:val="clear" w:color="auto" w:fill="D9D9D9" w:themeFill="background1" w:themeFillShade="D9"/>
            <w:vAlign w:val="center"/>
          </w:tcPr>
          <w:p w:rsidR="00645190" w:rsidRPr="0037109D" w:rsidRDefault="00645190" w:rsidP="00C2399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Scheduled date for completion of evaluation</w:t>
            </w:r>
          </w:p>
        </w:tc>
        <w:tc>
          <w:tcPr>
            <w:tcW w:w="554" w:type="pct"/>
            <w:shd w:val="clear" w:color="auto" w:fill="D9D9D9" w:themeFill="background1" w:themeFillShade="D9"/>
            <w:vAlign w:val="center"/>
          </w:tcPr>
          <w:p w:rsidR="00645190" w:rsidRPr="00EE5D1E" w:rsidRDefault="00645190" w:rsidP="00C239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Estimated cost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:rsidR="00645190" w:rsidRPr="00EE5D1E" w:rsidRDefault="00645190" w:rsidP="00C239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Interim funding source</w:t>
            </w:r>
          </w:p>
        </w:tc>
      </w:tr>
      <w:tr w:rsidR="00645190" w:rsidRPr="00F441B0" w:rsidTr="002C5D32">
        <w:trPr>
          <w:trHeight w:val="3107"/>
        </w:trPr>
        <w:tc>
          <w:tcPr>
            <w:tcW w:w="521" w:type="pct"/>
          </w:tcPr>
          <w:p w:rsidR="00645190" w:rsidRPr="0037109D" w:rsidRDefault="00645190" w:rsidP="00C23991">
            <w:pPr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By 2020, productive sectors have implemented strategies for growth geared toward increasing economic diversification and strengthening capacities for economic integration and job promotion.</w:t>
            </w:r>
          </w:p>
        </w:tc>
        <w:tc>
          <w:tcPr>
            <w:tcW w:w="523" w:type="pct"/>
          </w:tcPr>
          <w:p w:rsidR="00645190" w:rsidRPr="0037109D" w:rsidRDefault="00645190" w:rsidP="00C2399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Growth and development are inclusive and sustainable, generating the necessary production capacities to create jobs and livelihoods for the poor and marginalized. </w:t>
            </w:r>
          </w:p>
          <w:p w:rsidR="00645190" w:rsidRPr="0037109D" w:rsidRDefault="00645190" w:rsidP="00C2399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23" w:type="pct"/>
          </w:tcPr>
          <w:p w:rsidR="00645190" w:rsidRPr="008E7206" w:rsidRDefault="00645190" w:rsidP="00C23991">
            <w:pPr>
              <w:rPr>
                <w:sz w:val="16"/>
                <w:szCs w:val="16"/>
                <w:lang w:val="en-US"/>
              </w:rPr>
            </w:pPr>
            <w:r w:rsidRPr="008E7206">
              <w:rPr>
                <w:sz w:val="16"/>
                <w:szCs w:val="16"/>
                <w:lang w:val="en-US"/>
              </w:rPr>
              <w:t xml:space="preserve">Joint mid-term and final evaluation of outcome </w:t>
            </w:r>
          </w:p>
          <w:p w:rsidR="00645190" w:rsidRPr="0058232A" w:rsidRDefault="00645190" w:rsidP="00C23991">
            <w:pPr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629" w:type="pct"/>
          </w:tcPr>
          <w:p w:rsidR="00645190" w:rsidRPr="0037109D" w:rsidRDefault="00645190" w:rsidP="00C239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UNDP, ILO, UNIDO</w:t>
            </w:r>
            <w:r w:rsidR="002C5D32">
              <w:rPr>
                <w:sz w:val="16"/>
                <w:szCs w:val="16"/>
                <w:lang w:val="en-US"/>
              </w:rPr>
              <w:t>, World Bank</w:t>
            </w:r>
          </w:p>
          <w:p w:rsidR="00645190" w:rsidRPr="0037109D" w:rsidRDefault="00645190" w:rsidP="00C239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In close collaboration with institutional partners, namely: Ministries of Foreign Affairs, of Fisheries, of Agriculture, of Finance, of </w:t>
            </w:r>
            <w:proofErr w:type="spellStart"/>
            <w:r>
              <w:rPr>
                <w:sz w:val="16"/>
                <w:szCs w:val="16"/>
                <w:lang w:val="en-US"/>
              </w:rPr>
              <w:t>Labour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and the National Economic and Social Council </w:t>
            </w:r>
          </w:p>
        </w:tc>
        <w:tc>
          <w:tcPr>
            <w:tcW w:w="630" w:type="pct"/>
          </w:tcPr>
          <w:p w:rsidR="00645190" w:rsidRPr="0037109D" w:rsidRDefault="00645190" w:rsidP="00C23991">
            <w:pPr>
              <w:rPr>
                <w:sz w:val="16"/>
                <w:szCs w:val="16"/>
                <w:lang w:val="en-US"/>
              </w:rPr>
            </w:pPr>
          </w:p>
          <w:p w:rsidR="00645190" w:rsidRPr="0037109D" w:rsidRDefault="00645190" w:rsidP="00C239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Ministry of Foreign Affairs as the coordinating partner </w:t>
            </w:r>
          </w:p>
          <w:p w:rsidR="00645190" w:rsidRPr="0037109D" w:rsidRDefault="00645190" w:rsidP="00C23991">
            <w:pPr>
              <w:rPr>
                <w:sz w:val="16"/>
                <w:szCs w:val="16"/>
                <w:lang w:val="en-US"/>
              </w:rPr>
            </w:pPr>
          </w:p>
          <w:p w:rsidR="00645190" w:rsidRPr="0037109D" w:rsidRDefault="00645190" w:rsidP="00C2399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22" w:type="pct"/>
          </w:tcPr>
          <w:p w:rsidR="00645190" w:rsidRPr="00EE5D1E" w:rsidRDefault="00645190" w:rsidP="00C23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Country Programme Document</w:t>
            </w:r>
          </w:p>
          <w:p w:rsidR="00645190" w:rsidRPr="00EE5D1E" w:rsidRDefault="00645190" w:rsidP="00C23991">
            <w:pPr>
              <w:rPr>
                <w:sz w:val="16"/>
                <w:szCs w:val="16"/>
              </w:rPr>
            </w:pPr>
          </w:p>
        </w:tc>
        <w:tc>
          <w:tcPr>
            <w:tcW w:w="575" w:type="pct"/>
          </w:tcPr>
          <w:p w:rsidR="00645190" w:rsidRDefault="00645190" w:rsidP="00C2399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June 2017</w:t>
            </w:r>
          </w:p>
          <w:p w:rsidR="00645190" w:rsidRDefault="00645190" w:rsidP="00C2399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June 2020</w:t>
            </w:r>
          </w:p>
          <w:p w:rsidR="00645190" w:rsidRPr="00EE5D1E" w:rsidRDefault="00645190" w:rsidP="00C2399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54" w:type="pct"/>
          </w:tcPr>
          <w:p w:rsidR="00645190" w:rsidRPr="00EE5D1E" w:rsidRDefault="00645190" w:rsidP="00C23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60,000 US$ </w:t>
            </w:r>
          </w:p>
        </w:tc>
        <w:tc>
          <w:tcPr>
            <w:tcW w:w="523" w:type="pct"/>
          </w:tcPr>
          <w:p w:rsidR="00645190" w:rsidRPr="0037109D" w:rsidRDefault="00645190" w:rsidP="00C23991">
            <w:pPr>
              <w:rPr>
                <w:rStyle w:val="Marquedecommentaire"/>
                <w:sz w:val="16"/>
                <w:szCs w:val="16"/>
                <w:lang w:val="en-US"/>
              </w:rPr>
            </w:pPr>
            <w:r>
              <w:rPr>
                <w:rStyle w:val="Marquedecommentaire"/>
                <w:sz w:val="16"/>
                <w:szCs w:val="16"/>
                <w:lang w:val="en-US"/>
              </w:rPr>
              <w:t xml:space="preserve">Monitoring and evaluation budget and budget for projects contributing to this outcome. </w:t>
            </w:r>
          </w:p>
        </w:tc>
      </w:tr>
      <w:tr w:rsidR="00645190" w:rsidRPr="00EC3E10" w:rsidTr="00C23991">
        <w:trPr>
          <w:trHeight w:val="691"/>
        </w:trPr>
        <w:tc>
          <w:tcPr>
            <w:tcW w:w="521" w:type="pct"/>
          </w:tcPr>
          <w:p w:rsidR="00645190" w:rsidRPr="0037109D" w:rsidRDefault="00645190" w:rsidP="00C2399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By 2020, citizens’ livelihoods and resilience have improved through sustainable participatory management of natural and urban ecosystems.</w:t>
            </w:r>
          </w:p>
          <w:p w:rsidR="00645190" w:rsidRPr="0037109D" w:rsidRDefault="00645190" w:rsidP="00C2399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</w:tcPr>
          <w:p w:rsidR="00645190" w:rsidRPr="0037109D" w:rsidRDefault="00645190" w:rsidP="00C23991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Growth and development are inclusive and sustainable, generating the necessary production capacities to create jobs and livelihoods for the poor and marginalized.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645190" w:rsidRPr="0037109D" w:rsidRDefault="00645190" w:rsidP="00C2399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</w:tcPr>
          <w:p w:rsidR="00645190" w:rsidRPr="002C5D32" w:rsidRDefault="002C5D32" w:rsidP="00341EE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Mid-term</w:t>
            </w:r>
            <w:r w:rsidR="00341EE5">
              <w:rPr>
                <w:sz w:val="16"/>
                <w:szCs w:val="16"/>
                <w:lang w:val="en-US"/>
              </w:rPr>
              <w:t xml:space="preserve"> and final </w:t>
            </w:r>
            <w:r>
              <w:rPr>
                <w:sz w:val="16"/>
                <w:szCs w:val="16"/>
                <w:lang w:val="en-US"/>
              </w:rPr>
              <w:t>e</w:t>
            </w:r>
            <w:r w:rsidR="00645190">
              <w:rPr>
                <w:sz w:val="16"/>
                <w:szCs w:val="16"/>
                <w:lang w:val="en-US"/>
              </w:rPr>
              <w:t>valuation</w:t>
            </w:r>
            <w:r w:rsidR="00341EE5">
              <w:rPr>
                <w:sz w:val="16"/>
                <w:szCs w:val="16"/>
                <w:lang w:val="en-US"/>
              </w:rPr>
              <w:t>s</w:t>
            </w:r>
            <w:r w:rsidR="00645190">
              <w:rPr>
                <w:sz w:val="16"/>
                <w:szCs w:val="16"/>
                <w:lang w:val="en-US"/>
              </w:rPr>
              <w:t xml:space="preserve"> of cultural parks project </w:t>
            </w:r>
          </w:p>
          <w:p w:rsidR="00645190" w:rsidRPr="002C5D32" w:rsidRDefault="00645190" w:rsidP="00C2399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29" w:type="pct"/>
          </w:tcPr>
          <w:p w:rsidR="00645190" w:rsidRPr="0037109D" w:rsidRDefault="00645190" w:rsidP="002C5D3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UNDP </w:t>
            </w:r>
          </w:p>
          <w:p w:rsidR="00645190" w:rsidRPr="0037109D" w:rsidRDefault="00645190" w:rsidP="002C5D3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In close partnership with the Ministries of Foreign Affairs, of Culture </w:t>
            </w:r>
          </w:p>
        </w:tc>
        <w:tc>
          <w:tcPr>
            <w:tcW w:w="630" w:type="pct"/>
          </w:tcPr>
          <w:p w:rsidR="00645190" w:rsidRPr="0037109D" w:rsidRDefault="00645190" w:rsidP="00C239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Ministry of Culture, Global Environment Facility (GEF)</w:t>
            </w:r>
          </w:p>
        </w:tc>
        <w:tc>
          <w:tcPr>
            <w:tcW w:w="522" w:type="pct"/>
          </w:tcPr>
          <w:p w:rsidR="00645190" w:rsidRPr="00EE5D1E" w:rsidRDefault="00645190" w:rsidP="00C23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GEF project </w:t>
            </w:r>
          </w:p>
        </w:tc>
        <w:tc>
          <w:tcPr>
            <w:tcW w:w="575" w:type="pct"/>
          </w:tcPr>
          <w:p w:rsidR="00645190" w:rsidRDefault="00F441B0" w:rsidP="002C5D32">
            <w:pPr>
              <w:spacing w:before="40" w:after="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Q1 2017</w:t>
            </w:r>
          </w:p>
          <w:p w:rsidR="00341EE5" w:rsidRDefault="00341EE5" w:rsidP="002C5D32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October 2019</w:t>
            </w:r>
            <w:bookmarkStart w:id="0" w:name="_GoBack"/>
            <w:bookmarkEnd w:id="0"/>
          </w:p>
        </w:tc>
        <w:tc>
          <w:tcPr>
            <w:tcW w:w="554" w:type="pct"/>
          </w:tcPr>
          <w:p w:rsidR="00645190" w:rsidRDefault="00645190" w:rsidP="00C23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30,000 US$ </w:t>
            </w:r>
          </w:p>
        </w:tc>
        <w:tc>
          <w:tcPr>
            <w:tcW w:w="523" w:type="pct"/>
          </w:tcPr>
          <w:p w:rsidR="00645190" w:rsidRDefault="00645190" w:rsidP="00C23991">
            <w:pPr>
              <w:rPr>
                <w:rStyle w:val="Marquedecommentaire"/>
                <w:sz w:val="16"/>
                <w:szCs w:val="16"/>
              </w:rPr>
            </w:pPr>
            <w:r>
              <w:rPr>
                <w:rStyle w:val="Marquedecommentaire"/>
                <w:sz w:val="16"/>
                <w:szCs w:val="16"/>
                <w:lang w:val="en-US"/>
              </w:rPr>
              <w:t xml:space="preserve">Budget for GEF projects </w:t>
            </w:r>
          </w:p>
        </w:tc>
      </w:tr>
      <w:tr w:rsidR="003B6611" w:rsidRPr="003B6611" w:rsidTr="00C23991">
        <w:trPr>
          <w:trHeight w:val="691"/>
        </w:trPr>
        <w:tc>
          <w:tcPr>
            <w:tcW w:w="521" w:type="pct"/>
          </w:tcPr>
          <w:p w:rsidR="003B6611" w:rsidRPr="0037109D" w:rsidRDefault="003B6611" w:rsidP="003B661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By 2020, citizens’ livelihoods and resilience have improved through sustainable participatory management of natural and urban ecosystems.</w:t>
            </w:r>
          </w:p>
          <w:p w:rsidR="003B6611" w:rsidRDefault="003B6611" w:rsidP="00C2399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</w:tcPr>
          <w:p w:rsidR="003B6611" w:rsidRPr="0037109D" w:rsidRDefault="003B6611" w:rsidP="003B6611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Growth and development are inclusive and sustainable, generating the necessary production capacities to create jobs and livelihoods for the poor and marginalized.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3B6611" w:rsidRDefault="003B6611" w:rsidP="00C2399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</w:tcPr>
          <w:p w:rsidR="003B6611" w:rsidRDefault="003B6611" w:rsidP="00341EE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 xml:space="preserve">Final evaluation ABS project </w:t>
            </w:r>
          </w:p>
        </w:tc>
        <w:tc>
          <w:tcPr>
            <w:tcW w:w="629" w:type="pct"/>
          </w:tcPr>
          <w:p w:rsidR="003B6611" w:rsidRDefault="003B6611" w:rsidP="002C5D3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UNDP </w:t>
            </w:r>
          </w:p>
          <w:p w:rsidR="003B6611" w:rsidRDefault="003B6611" w:rsidP="003B661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 close partnership with the Ministries of Foreign Affairs Agriculture, Rural Development and Fisheries (DGF)</w:t>
            </w:r>
          </w:p>
        </w:tc>
        <w:tc>
          <w:tcPr>
            <w:tcW w:w="630" w:type="pct"/>
          </w:tcPr>
          <w:p w:rsidR="003B6611" w:rsidRDefault="003B6611" w:rsidP="00C239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Ministry of Agriculture, Rural Development and Fisheries (DGF)</w:t>
            </w:r>
          </w:p>
          <w:p w:rsidR="003B6611" w:rsidRDefault="003B6611" w:rsidP="00C239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Global Environment Facility (GEF)</w:t>
            </w:r>
          </w:p>
        </w:tc>
        <w:tc>
          <w:tcPr>
            <w:tcW w:w="522" w:type="pct"/>
          </w:tcPr>
          <w:p w:rsidR="003B6611" w:rsidRDefault="003B6611" w:rsidP="00C239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GEF project </w:t>
            </w:r>
          </w:p>
        </w:tc>
        <w:tc>
          <w:tcPr>
            <w:tcW w:w="575" w:type="pct"/>
          </w:tcPr>
          <w:p w:rsidR="003B6611" w:rsidRDefault="003B6611" w:rsidP="002C5D32">
            <w:pPr>
              <w:spacing w:before="40" w:after="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2020</w:t>
            </w:r>
          </w:p>
        </w:tc>
        <w:tc>
          <w:tcPr>
            <w:tcW w:w="554" w:type="pct"/>
          </w:tcPr>
          <w:p w:rsidR="003B6611" w:rsidRDefault="003B6611" w:rsidP="00C239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30,000 USD </w:t>
            </w:r>
          </w:p>
        </w:tc>
        <w:tc>
          <w:tcPr>
            <w:tcW w:w="523" w:type="pct"/>
          </w:tcPr>
          <w:p w:rsidR="003B6611" w:rsidRDefault="003B6611" w:rsidP="00C23991">
            <w:pPr>
              <w:rPr>
                <w:rStyle w:val="Marquedecommentaire"/>
                <w:sz w:val="16"/>
                <w:szCs w:val="16"/>
                <w:lang w:val="en-US"/>
              </w:rPr>
            </w:pPr>
            <w:r>
              <w:rPr>
                <w:rStyle w:val="Marquedecommentaire"/>
                <w:sz w:val="16"/>
                <w:szCs w:val="16"/>
                <w:lang w:val="en-US"/>
              </w:rPr>
              <w:t>Budget for GEF projects</w:t>
            </w:r>
          </w:p>
        </w:tc>
      </w:tr>
      <w:tr w:rsidR="00645190" w:rsidRPr="00EC3E10" w:rsidTr="00C23991">
        <w:trPr>
          <w:trHeight w:val="691"/>
        </w:trPr>
        <w:tc>
          <w:tcPr>
            <w:tcW w:w="521" w:type="pct"/>
          </w:tcPr>
          <w:p w:rsidR="00645190" w:rsidRPr="0037109D" w:rsidRDefault="00645190" w:rsidP="00C2399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lastRenderedPageBreak/>
              <w:t>By 2020, citizens will have high quality public services that meet their expectations, supported by improved implementation of public policies and modern and participatory management.</w:t>
            </w:r>
          </w:p>
        </w:tc>
        <w:tc>
          <w:tcPr>
            <w:tcW w:w="523" w:type="pct"/>
          </w:tcPr>
          <w:p w:rsidR="00645190" w:rsidRPr="0037109D" w:rsidRDefault="00645190" w:rsidP="00C2399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It responds to citizens’ expectations, particularly regarding freedom of expression, development, and the rule of law and accountability through stronger systems of democratic governance.</w:t>
            </w:r>
          </w:p>
        </w:tc>
        <w:tc>
          <w:tcPr>
            <w:tcW w:w="523" w:type="pct"/>
          </w:tcPr>
          <w:p w:rsidR="00341EE5" w:rsidRDefault="002C5D32" w:rsidP="00341EE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Mid- term </w:t>
            </w:r>
            <w:r w:rsidR="00341EE5">
              <w:rPr>
                <w:sz w:val="16"/>
                <w:szCs w:val="16"/>
                <w:lang w:val="en-US"/>
              </w:rPr>
              <w:t xml:space="preserve">and final </w:t>
            </w:r>
            <w:r>
              <w:rPr>
                <w:sz w:val="16"/>
                <w:szCs w:val="16"/>
                <w:lang w:val="en-US"/>
              </w:rPr>
              <w:t>e</w:t>
            </w:r>
            <w:r w:rsidR="00645190">
              <w:rPr>
                <w:sz w:val="16"/>
                <w:szCs w:val="16"/>
                <w:lang w:val="en-US"/>
              </w:rPr>
              <w:t xml:space="preserve">valuation of </w:t>
            </w:r>
            <w:r w:rsidR="00341EE5">
              <w:rPr>
                <w:sz w:val="16"/>
                <w:szCs w:val="16"/>
                <w:lang w:val="en-US"/>
              </w:rPr>
              <w:t>model municipalities</w:t>
            </w:r>
          </w:p>
          <w:p w:rsidR="00645190" w:rsidRPr="003267AE" w:rsidRDefault="00341EE5" w:rsidP="00341EE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en-US"/>
              </w:rPr>
              <w:t>Capdel</w:t>
            </w:r>
            <w:proofErr w:type="spellEnd"/>
            <w:r>
              <w:rPr>
                <w:sz w:val="16"/>
                <w:szCs w:val="16"/>
                <w:lang w:val="en-US"/>
              </w:rPr>
              <w:t>)</w:t>
            </w:r>
          </w:p>
          <w:p w:rsidR="00645190" w:rsidRPr="003267AE" w:rsidRDefault="00645190" w:rsidP="00C2399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29" w:type="pct"/>
          </w:tcPr>
          <w:p w:rsidR="00341EE5" w:rsidRDefault="00645190" w:rsidP="00341EE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UNDP</w:t>
            </w:r>
          </w:p>
          <w:p w:rsidR="00645190" w:rsidRPr="0037109D" w:rsidRDefault="00645190" w:rsidP="00341EE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In close collaboration with the Ministries of Foreign Affairs, of the </w:t>
            </w:r>
            <w:r w:rsidR="00341EE5">
              <w:rPr>
                <w:sz w:val="16"/>
                <w:szCs w:val="16"/>
                <w:lang w:val="en-US"/>
              </w:rPr>
              <w:t>Interior and Local Authorities</w:t>
            </w:r>
          </w:p>
        </w:tc>
        <w:tc>
          <w:tcPr>
            <w:tcW w:w="630" w:type="pct"/>
          </w:tcPr>
          <w:p w:rsidR="00645190" w:rsidRPr="0037109D" w:rsidRDefault="00645190" w:rsidP="00C239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Ministry of the Interior and Local Governments as part of the project to support strengthening local actors </w:t>
            </w:r>
          </w:p>
        </w:tc>
        <w:tc>
          <w:tcPr>
            <w:tcW w:w="522" w:type="pct"/>
          </w:tcPr>
          <w:p w:rsidR="00645190" w:rsidRPr="0037109D" w:rsidRDefault="00645190" w:rsidP="00C239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Project funded by the European Union </w:t>
            </w:r>
          </w:p>
        </w:tc>
        <w:tc>
          <w:tcPr>
            <w:tcW w:w="575" w:type="pct"/>
          </w:tcPr>
          <w:p w:rsidR="003B6611" w:rsidRDefault="00645190" w:rsidP="00C23991">
            <w:pPr>
              <w:spacing w:before="40" w:after="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June 2019</w:t>
            </w:r>
          </w:p>
          <w:p w:rsidR="00645190" w:rsidRDefault="003B6611" w:rsidP="00C2399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Avril 2021</w:t>
            </w:r>
            <w:r w:rsidR="00645190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54" w:type="pct"/>
          </w:tcPr>
          <w:p w:rsidR="00645190" w:rsidRDefault="00645190" w:rsidP="00C23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30,000 US$ </w:t>
            </w:r>
          </w:p>
        </w:tc>
        <w:tc>
          <w:tcPr>
            <w:tcW w:w="523" w:type="pct"/>
          </w:tcPr>
          <w:p w:rsidR="00645190" w:rsidRDefault="00645190" w:rsidP="00C23991">
            <w:pPr>
              <w:rPr>
                <w:rStyle w:val="Marquedecommentaire"/>
                <w:sz w:val="16"/>
                <w:szCs w:val="16"/>
              </w:rPr>
            </w:pPr>
            <w:r>
              <w:rPr>
                <w:rStyle w:val="Marquedecommentaire"/>
                <w:sz w:val="16"/>
                <w:szCs w:val="16"/>
                <w:lang w:val="en-US"/>
              </w:rPr>
              <w:t xml:space="preserve">Project budget </w:t>
            </w:r>
          </w:p>
        </w:tc>
      </w:tr>
      <w:tr w:rsidR="00645190" w:rsidRPr="00EC3E10" w:rsidTr="00C23991">
        <w:trPr>
          <w:trHeight w:val="691"/>
        </w:trPr>
        <w:tc>
          <w:tcPr>
            <w:tcW w:w="521" w:type="pct"/>
          </w:tcPr>
          <w:p w:rsidR="00645190" w:rsidRPr="0037109D" w:rsidRDefault="00645190" w:rsidP="00C2399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By 2020, the advancement of women has been bolstered through national strategies that are monitored, evaluated and made visible, in response to changes in the regulatory and legal framework.</w:t>
            </w:r>
          </w:p>
        </w:tc>
        <w:tc>
          <w:tcPr>
            <w:tcW w:w="523" w:type="pct"/>
          </w:tcPr>
          <w:p w:rsidR="00645190" w:rsidRPr="0037109D" w:rsidRDefault="00645190" w:rsidP="00C23991">
            <w:pPr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Faster progress is made toward the reducing gender inequalities and promoting women's empowerment. </w:t>
            </w:r>
          </w:p>
          <w:p w:rsidR="00645190" w:rsidRPr="0037109D" w:rsidRDefault="00645190" w:rsidP="00C2399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</w:tcPr>
          <w:p w:rsidR="00645190" w:rsidRPr="0037109D" w:rsidRDefault="003B6611" w:rsidP="003B661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e</w:t>
            </w:r>
            <w:r w:rsidR="00645190">
              <w:rPr>
                <w:sz w:val="16"/>
                <w:szCs w:val="16"/>
                <w:lang w:val="en-US"/>
              </w:rPr>
              <w:t xml:space="preserve">valuation of the women’s political participation project </w:t>
            </w:r>
          </w:p>
        </w:tc>
        <w:tc>
          <w:tcPr>
            <w:tcW w:w="629" w:type="pct"/>
          </w:tcPr>
          <w:p w:rsidR="00645190" w:rsidRPr="0037109D" w:rsidRDefault="00645190" w:rsidP="00C239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UNDP, UN Women </w:t>
            </w:r>
          </w:p>
          <w:p w:rsidR="00645190" w:rsidRPr="0037109D" w:rsidRDefault="00645190" w:rsidP="00C239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In close collaboration with the People’s National and Local Assemblies </w:t>
            </w:r>
          </w:p>
        </w:tc>
        <w:tc>
          <w:tcPr>
            <w:tcW w:w="630" w:type="pct"/>
          </w:tcPr>
          <w:p w:rsidR="00645190" w:rsidRDefault="00645190" w:rsidP="00C23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People’s National Assembly </w:t>
            </w:r>
          </w:p>
        </w:tc>
        <w:tc>
          <w:tcPr>
            <w:tcW w:w="522" w:type="pct"/>
          </w:tcPr>
          <w:p w:rsidR="00645190" w:rsidRDefault="00645190" w:rsidP="00C23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Project </w:t>
            </w:r>
          </w:p>
        </w:tc>
        <w:tc>
          <w:tcPr>
            <w:tcW w:w="575" w:type="pct"/>
          </w:tcPr>
          <w:p w:rsidR="00645190" w:rsidRDefault="00645190" w:rsidP="00C2399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June 2017 </w:t>
            </w:r>
          </w:p>
        </w:tc>
        <w:tc>
          <w:tcPr>
            <w:tcW w:w="554" w:type="pct"/>
          </w:tcPr>
          <w:p w:rsidR="00645190" w:rsidRDefault="00D301F3" w:rsidP="00C23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645190">
              <w:rPr>
                <w:sz w:val="16"/>
                <w:szCs w:val="16"/>
                <w:lang w:val="en-US"/>
              </w:rPr>
              <w:t xml:space="preserve">0,000 US$ </w:t>
            </w:r>
          </w:p>
        </w:tc>
        <w:tc>
          <w:tcPr>
            <w:tcW w:w="523" w:type="pct"/>
          </w:tcPr>
          <w:p w:rsidR="00645190" w:rsidRDefault="00645190" w:rsidP="00C23991">
            <w:pPr>
              <w:rPr>
                <w:rStyle w:val="Marquedecommentaire"/>
                <w:sz w:val="16"/>
                <w:szCs w:val="16"/>
              </w:rPr>
            </w:pPr>
            <w:r>
              <w:rPr>
                <w:rStyle w:val="Marquedecommentaire"/>
                <w:sz w:val="16"/>
                <w:szCs w:val="16"/>
                <w:lang w:val="en-US"/>
              </w:rPr>
              <w:t xml:space="preserve">Project budget </w:t>
            </w:r>
          </w:p>
        </w:tc>
      </w:tr>
      <w:tr w:rsidR="00645190" w:rsidRPr="00F441B0" w:rsidTr="00C23991">
        <w:trPr>
          <w:trHeight w:val="691"/>
        </w:trPr>
        <w:tc>
          <w:tcPr>
            <w:tcW w:w="521" w:type="pct"/>
          </w:tcPr>
          <w:p w:rsidR="00645190" w:rsidRDefault="00645190" w:rsidP="00C2399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All UNDAF outcomes</w:t>
            </w:r>
          </w:p>
        </w:tc>
        <w:tc>
          <w:tcPr>
            <w:tcW w:w="523" w:type="pct"/>
          </w:tcPr>
          <w:p w:rsidR="00645190" w:rsidRDefault="00645190" w:rsidP="00C2399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UNDP Strategic Plan (outcomes 1 and 3)</w:t>
            </w:r>
          </w:p>
        </w:tc>
        <w:tc>
          <w:tcPr>
            <w:tcW w:w="523" w:type="pct"/>
          </w:tcPr>
          <w:p w:rsidR="00645190" w:rsidRDefault="00645190" w:rsidP="00C23991">
            <w:pPr>
              <w:rPr>
                <w:sz w:val="16"/>
                <w:szCs w:val="16"/>
                <w:lang w:val="en-US"/>
              </w:rPr>
            </w:pPr>
            <w:r w:rsidRPr="00B26064">
              <w:rPr>
                <w:sz w:val="16"/>
                <w:szCs w:val="16"/>
                <w:lang w:val="en-US"/>
              </w:rPr>
              <w:t xml:space="preserve">UNDAF Final </w:t>
            </w:r>
            <w:r>
              <w:rPr>
                <w:sz w:val="16"/>
                <w:szCs w:val="16"/>
                <w:lang w:val="en-US"/>
              </w:rPr>
              <w:t>E</w:t>
            </w:r>
            <w:r w:rsidRPr="00B26064">
              <w:rPr>
                <w:sz w:val="16"/>
                <w:szCs w:val="16"/>
                <w:lang w:val="en-US"/>
              </w:rPr>
              <w:t>valuation</w:t>
            </w:r>
          </w:p>
        </w:tc>
        <w:tc>
          <w:tcPr>
            <w:tcW w:w="629" w:type="pct"/>
          </w:tcPr>
          <w:p w:rsidR="00645190" w:rsidRDefault="00645190" w:rsidP="00C239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UN Agencies and Government</w:t>
            </w:r>
          </w:p>
        </w:tc>
        <w:tc>
          <w:tcPr>
            <w:tcW w:w="630" w:type="pct"/>
          </w:tcPr>
          <w:p w:rsidR="00645190" w:rsidRDefault="00645190" w:rsidP="00C23991">
            <w:pPr>
              <w:rPr>
                <w:sz w:val="16"/>
                <w:szCs w:val="16"/>
                <w:lang w:val="en-US"/>
              </w:rPr>
            </w:pPr>
            <w:r w:rsidRPr="002674CD">
              <w:rPr>
                <w:sz w:val="16"/>
                <w:szCs w:val="16"/>
                <w:lang w:val="en-US"/>
              </w:rPr>
              <w:t>UNDAF Evaluation</w:t>
            </w:r>
          </w:p>
        </w:tc>
        <w:tc>
          <w:tcPr>
            <w:tcW w:w="522" w:type="pct"/>
          </w:tcPr>
          <w:p w:rsidR="00645190" w:rsidRDefault="00645190" w:rsidP="00C239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UNDAF Evaluation</w:t>
            </w:r>
          </w:p>
        </w:tc>
        <w:tc>
          <w:tcPr>
            <w:tcW w:w="575" w:type="pct"/>
          </w:tcPr>
          <w:p w:rsidR="00645190" w:rsidRDefault="00645190" w:rsidP="00C23991">
            <w:pPr>
              <w:spacing w:before="40" w:after="40"/>
              <w:rPr>
                <w:sz w:val="16"/>
                <w:szCs w:val="16"/>
                <w:lang w:val="en-US"/>
              </w:rPr>
            </w:pPr>
            <w:r w:rsidRPr="002674CD">
              <w:rPr>
                <w:sz w:val="16"/>
                <w:szCs w:val="16"/>
                <w:lang w:val="en-US"/>
              </w:rPr>
              <w:t>Q</w:t>
            </w:r>
            <w:r w:rsidR="003B6611">
              <w:rPr>
                <w:sz w:val="16"/>
                <w:szCs w:val="16"/>
                <w:lang w:val="en-US"/>
              </w:rPr>
              <w:t>2 2020</w:t>
            </w:r>
          </w:p>
        </w:tc>
        <w:tc>
          <w:tcPr>
            <w:tcW w:w="554" w:type="pct"/>
          </w:tcPr>
          <w:p w:rsidR="00645190" w:rsidRDefault="00645190" w:rsidP="00C23991">
            <w:pPr>
              <w:rPr>
                <w:sz w:val="16"/>
                <w:szCs w:val="16"/>
                <w:lang w:val="en-US"/>
              </w:rPr>
            </w:pPr>
            <w:r w:rsidRPr="002674CD">
              <w:rPr>
                <w:sz w:val="16"/>
                <w:szCs w:val="16"/>
                <w:lang w:val="en-US"/>
              </w:rPr>
              <w:t>USD 40,0</w:t>
            </w:r>
            <w:r>
              <w:rPr>
                <w:sz w:val="16"/>
                <w:szCs w:val="16"/>
                <w:lang w:val="en-US"/>
              </w:rPr>
              <w:t>00</w:t>
            </w:r>
          </w:p>
          <w:p w:rsidR="00645190" w:rsidRDefault="00645190" w:rsidP="00C23991">
            <w:pPr>
              <w:rPr>
                <w:sz w:val="16"/>
                <w:szCs w:val="16"/>
                <w:lang w:val="en-US"/>
              </w:rPr>
            </w:pPr>
            <w:r w:rsidRPr="002674CD">
              <w:rPr>
                <w:sz w:val="16"/>
                <w:szCs w:val="16"/>
                <w:lang w:val="en-US"/>
              </w:rPr>
              <w:t>Shared UN Agencies</w:t>
            </w:r>
          </w:p>
        </w:tc>
        <w:tc>
          <w:tcPr>
            <w:tcW w:w="523" w:type="pct"/>
          </w:tcPr>
          <w:p w:rsidR="00645190" w:rsidRDefault="00645190" w:rsidP="00C23991">
            <w:pPr>
              <w:rPr>
                <w:rStyle w:val="Marquedecommentaire"/>
                <w:sz w:val="16"/>
                <w:szCs w:val="16"/>
                <w:lang w:val="en-US"/>
              </w:rPr>
            </w:pPr>
            <w:r>
              <w:rPr>
                <w:rStyle w:val="Marquedecommentaire"/>
                <w:sz w:val="16"/>
                <w:szCs w:val="16"/>
                <w:lang w:val="en-US"/>
              </w:rPr>
              <w:t>Coast shared with UN agencies</w:t>
            </w:r>
          </w:p>
        </w:tc>
      </w:tr>
    </w:tbl>
    <w:p w:rsidR="00645190" w:rsidRPr="00B26064" w:rsidRDefault="00645190" w:rsidP="00645190">
      <w:pPr>
        <w:rPr>
          <w:color w:val="000000"/>
          <w:lang w:val="en-US"/>
        </w:rPr>
      </w:pPr>
    </w:p>
    <w:p w:rsidR="00645190" w:rsidRDefault="00645190" w:rsidP="00645190">
      <w:pPr>
        <w:pStyle w:val="Sous-titre"/>
        <w:jc w:val="left"/>
        <w:rPr>
          <w:color w:val="000000"/>
          <w:lang w:val="en-US"/>
        </w:rPr>
      </w:pPr>
    </w:p>
    <w:p w:rsidR="00645190" w:rsidRPr="00866308" w:rsidRDefault="00645190" w:rsidP="00645190">
      <w:pPr>
        <w:rPr>
          <w:lang w:val="en-US"/>
        </w:rPr>
      </w:pPr>
    </w:p>
    <w:p w:rsidR="00D91270" w:rsidRPr="002C5D32" w:rsidRDefault="00F441B0">
      <w:pPr>
        <w:rPr>
          <w:lang w:val="en-US"/>
        </w:rPr>
      </w:pPr>
    </w:p>
    <w:sectPr w:rsidR="00D91270" w:rsidRPr="002C5D32" w:rsidSect="006451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90"/>
    <w:rsid w:val="000623DB"/>
    <w:rsid w:val="000D295E"/>
    <w:rsid w:val="002C5D32"/>
    <w:rsid w:val="003267AE"/>
    <w:rsid w:val="00341EE5"/>
    <w:rsid w:val="003B6611"/>
    <w:rsid w:val="00645190"/>
    <w:rsid w:val="00AE7D5D"/>
    <w:rsid w:val="00D301F3"/>
    <w:rsid w:val="00E57C58"/>
    <w:rsid w:val="00F4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780CD-BA5A-4047-9566-8A9982E1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64519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645190"/>
    <w:rPr>
      <w:rFonts w:ascii="Arial" w:eastAsia="Times New Roman" w:hAnsi="Arial" w:cs="Arial"/>
      <w:sz w:val="24"/>
      <w:szCs w:val="24"/>
      <w:lang w:val="fr-FR"/>
    </w:rPr>
  </w:style>
  <w:style w:type="character" w:styleId="Marquedecommentaire">
    <w:name w:val="annotation reference"/>
    <w:uiPriority w:val="99"/>
    <w:semiHidden/>
    <w:rsid w:val="00645190"/>
    <w:rPr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584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UNDP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Murray</dc:creator>
  <cp:keywords/>
  <dc:description/>
  <cp:lastModifiedBy>Sana Al-Attar</cp:lastModifiedBy>
  <cp:revision>5</cp:revision>
  <dcterms:created xsi:type="dcterms:W3CDTF">2015-10-06T14:44:00Z</dcterms:created>
  <dcterms:modified xsi:type="dcterms:W3CDTF">2016-10-17T15:12:00Z</dcterms:modified>
</cp:coreProperties>
</file>