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A2" w:rsidRDefault="00F863A2">
      <w:pPr>
        <w:rPr>
          <w:color w:val="000000"/>
          <w:lang w:val="en-GB"/>
        </w:rPr>
      </w:pPr>
      <w:r w:rsidRPr="00D763E8">
        <w:rPr>
          <w:b/>
          <w:bCs/>
          <w:color w:val="000000"/>
          <w:lang w:val="en-GB"/>
        </w:rPr>
        <w:t>ANNEX B</w:t>
      </w:r>
      <w:r>
        <w:rPr>
          <w:b/>
          <w:bCs/>
          <w:color w:val="000000"/>
          <w:lang w:val="en-GB"/>
        </w:rPr>
        <w:t>:</w:t>
      </w:r>
      <w:r w:rsidRPr="00D763E8">
        <w:rPr>
          <w:color w:val="000000"/>
          <w:lang w:val="en-GB"/>
        </w:rPr>
        <w:t xml:space="preserve"> </w:t>
      </w:r>
      <w:r w:rsidRPr="00D763E8">
        <w:rPr>
          <w:b/>
          <w:bCs/>
          <w:color w:val="000000"/>
          <w:lang w:val="en-GB"/>
        </w:rPr>
        <w:t xml:space="preserve">FULLY-COSTED EVALUATION PLAN </w:t>
      </w:r>
      <w:r>
        <w:rPr>
          <w:b/>
          <w:bCs/>
          <w:color w:val="000000"/>
          <w:lang w:val="en-GB"/>
        </w:rPr>
        <w:t>(2018-2022)</w:t>
      </w:r>
    </w:p>
    <w:p w:rsidR="00F863A2" w:rsidRDefault="00F863A2" w:rsidP="00F863A2">
      <w:pPr>
        <w:rPr>
          <w:lang w:val="en-GB"/>
        </w:rPr>
      </w:pPr>
    </w:p>
    <w:tbl>
      <w:tblPr>
        <w:tblW w:w="13405" w:type="dxa"/>
        <w:tblLayout w:type="fixed"/>
        <w:tblLook w:val="04A0" w:firstRow="1" w:lastRow="0" w:firstColumn="1" w:lastColumn="0" w:noHBand="0" w:noVBand="1"/>
      </w:tblPr>
      <w:tblGrid>
        <w:gridCol w:w="3865"/>
        <w:gridCol w:w="990"/>
        <w:gridCol w:w="1800"/>
        <w:gridCol w:w="1080"/>
        <w:gridCol w:w="1080"/>
        <w:gridCol w:w="1260"/>
        <w:gridCol w:w="1080"/>
        <w:gridCol w:w="990"/>
        <w:gridCol w:w="1260"/>
      </w:tblGrid>
      <w:tr w:rsidR="00D66846" w:rsidRPr="00F17C4D" w:rsidTr="00F17C4D">
        <w:trPr>
          <w:trHeight w:val="8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UNDAF Outcome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UNDP Strategic Plan Outcome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Evaluation 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Partners (joint evaluation)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Evaluation commissioned by (if not UNDP)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Type of evaluation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Planned Evaluation Completion 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Estimated Cost (USD)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Provisional Source of Funding</w:t>
            </w:r>
          </w:p>
        </w:tc>
      </w:tr>
      <w:tr w:rsidR="00D66846" w:rsidRPr="00F17C4D" w:rsidTr="00F17C4D">
        <w:trPr>
          <w:trHeight w:val="91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1: By 2022, impoverished, economically vulnerable, unemployed and under-employed and vulnerable people have increased access to sustainable livelihoo</w:t>
            </w:r>
            <w:bookmarkStart w:id="0" w:name="_GoBack"/>
            <w:bookmarkEnd w:id="0"/>
            <w:r w:rsidRPr="00F17C4D">
              <w:rPr>
                <w:color w:val="000000"/>
                <w:sz w:val="18"/>
                <w:szCs w:val="20"/>
              </w:rPr>
              <w:t xml:space="preserve">ds, safe and decent employment, and income opportunities.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</w:t>
            </w:r>
            <w:r w:rsidR="005C579B" w:rsidRPr="00F17C4D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1 evaluation on "Sustainable and Inclusive Economic Growth"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5C579B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</w:t>
            </w:r>
            <w:r w:rsidR="00F863A2" w:rsidRPr="00F17C4D">
              <w:rPr>
                <w:color w:val="000000"/>
                <w:sz w:val="18"/>
                <w:szCs w:val="20"/>
              </w:rPr>
              <w:t>utcome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5831AB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Mar</w:t>
            </w:r>
            <w:r w:rsidR="00F863A2" w:rsidRPr="00F17C4D">
              <w:rPr>
                <w:color w:val="000000"/>
                <w:sz w:val="18"/>
                <w:szCs w:val="20"/>
              </w:rPr>
              <w:t>-2</w:t>
            </w: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5C579B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Country Office</w:t>
            </w:r>
            <w:r w:rsidR="006B79EE" w:rsidRPr="00F17C4D">
              <w:rPr>
                <w:color w:val="000000"/>
                <w:sz w:val="18"/>
                <w:szCs w:val="20"/>
              </w:rPr>
              <w:t xml:space="preserve"> M&amp;E budget</w:t>
            </w:r>
          </w:p>
        </w:tc>
      </w:tr>
      <w:tr w:rsidR="005831AB" w:rsidRPr="00F17C4D" w:rsidTr="00CB381D">
        <w:trPr>
          <w:trHeight w:val="593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3: By 2022, environmental management, sustainable recovery, and reconstruction, and resilience to climate change and natural disaster are strengthened at all levels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3 evaluation on "Resilience, DRR and Climate Change"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AB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</w:p>
          <w:p w:rsidR="005831AB" w:rsidRPr="005831AB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4A5D31">
              <w:rPr>
                <w:color w:val="000000"/>
                <w:sz w:val="18"/>
                <w:szCs w:val="20"/>
              </w:rPr>
              <w:t>Mar-21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Country Office M&amp;E budget</w:t>
            </w:r>
          </w:p>
        </w:tc>
      </w:tr>
      <w:tr w:rsidR="005831AB" w:rsidRPr="00F17C4D" w:rsidTr="00CB381D">
        <w:trPr>
          <w:trHeight w:val="836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4: By 2022, inclusive, democratic, accountable and transparent institutions are further strengthened towards ensuring rule of law, social justice, and human rights for all, particularly for vulnerable people.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4 evaluation on "Governance and Rule of Law"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AB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</w:p>
          <w:p w:rsidR="005831AB" w:rsidRPr="005831AB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4A5D31">
              <w:rPr>
                <w:color w:val="000000"/>
                <w:sz w:val="18"/>
                <w:szCs w:val="20"/>
              </w:rPr>
              <w:t>Mar-21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Country Office M&amp;E budget</w:t>
            </w:r>
          </w:p>
        </w:tc>
      </w:tr>
      <w:tr w:rsidR="00D66846" w:rsidRPr="00F17C4D" w:rsidTr="00F17C4D">
        <w:trPr>
          <w:trHeight w:val="1052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 xml:space="preserve">Outcome 1: By 2022, impoverished, economically vulnerable, unemployed and under-employed and vulnerable people have increased access to sustainable livelihoods, safe and decent employment, and income opportunities.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</w:t>
            </w:r>
            <w:r w:rsidR="005C579B" w:rsidRPr="00F17C4D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Mid-term Evaluation of the project "Value Chain Development of Fruits and Vegetables in Nepal"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 budget</w:t>
            </w:r>
          </w:p>
        </w:tc>
      </w:tr>
      <w:tr w:rsidR="00D66846" w:rsidRPr="00F17C4D" w:rsidTr="00F17C4D">
        <w:trPr>
          <w:trHeight w:val="70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 xml:space="preserve">Outcome 1: By 2022, impoverished, economically vulnerable, unemployed and under-employed and vulnerable people have increased access to sustainable livelihoods, safe and decent employment, and income opportunities.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</w:t>
            </w:r>
            <w:r w:rsidR="005C579B" w:rsidRPr="00F17C4D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Final Evaluation of the project "Value Chain Development of Fruits and Vegetables in Nepal"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5831AB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July</w:t>
            </w:r>
            <w:r w:rsidR="00F863A2" w:rsidRPr="00F17C4D">
              <w:rPr>
                <w:color w:val="000000"/>
                <w:sz w:val="18"/>
                <w:szCs w:val="20"/>
              </w:rPr>
              <w:t>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 budget</w:t>
            </w:r>
          </w:p>
        </w:tc>
      </w:tr>
      <w:tr w:rsidR="00D66846" w:rsidRPr="00F17C4D" w:rsidTr="00F17C4D">
        <w:trPr>
          <w:trHeight w:val="73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3: By 2022, environmental management, sustainable recovery, and reconstruction, and resilience to climate change and natural disaster are strengthened at all levels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</w:t>
            </w:r>
            <w:r w:rsidR="005C579B" w:rsidRPr="00F17C4D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Final Evaluation of the project "Capacity Strengthening of NRA for Effective Reconstruction"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National Reconstruction Authority (NRA)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Nov-19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13,750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 budget</w:t>
            </w:r>
          </w:p>
        </w:tc>
      </w:tr>
      <w:tr w:rsidR="00D66846" w:rsidRPr="00F17C4D" w:rsidTr="00F17C4D">
        <w:trPr>
          <w:trHeight w:val="300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228,750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</w:tbl>
    <w:p w:rsidR="0029379E" w:rsidRPr="00F863A2" w:rsidRDefault="0029379E" w:rsidP="00F863A2">
      <w:pPr>
        <w:rPr>
          <w:lang w:val="en-GB"/>
        </w:rPr>
      </w:pPr>
    </w:p>
    <w:sectPr w:rsidR="0029379E" w:rsidRPr="00F863A2" w:rsidSect="00F86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E8" w:rsidRDefault="002A4FE8" w:rsidP="00F863A2">
      <w:r>
        <w:separator/>
      </w:r>
    </w:p>
  </w:endnote>
  <w:endnote w:type="continuationSeparator" w:id="0">
    <w:p w:rsidR="002A4FE8" w:rsidRDefault="002A4FE8" w:rsidP="00F8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E8" w:rsidRDefault="002A4FE8" w:rsidP="00F863A2">
      <w:r>
        <w:separator/>
      </w:r>
    </w:p>
  </w:footnote>
  <w:footnote w:type="continuationSeparator" w:id="0">
    <w:p w:rsidR="002A4FE8" w:rsidRDefault="002A4FE8" w:rsidP="00F8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A2"/>
    <w:rsid w:val="00014C30"/>
    <w:rsid w:val="0029379E"/>
    <w:rsid w:val="002A4FE8"/>
    <w:rsid w:val="003C3E92"/>
    <w:rsid w:val="005831AB"/>
    <w:rsid w:val="005C579B"/>
    <w:rsid w:val="006B79EE"/>
    <w:rsid w:val="00715E69"/>
    <w:rsid w:val="0074175B"/>
    <w:rsid w:val="00977D29"/>
    <w:rsid w:val="00A467D1"/>
    <w:rsid w:val="00AB1B7D"/>
    <w:rsid w:val="00B27894"/>
    <w:rsid w:val="00B37C93"/>
    <w:rsid w:val="00BE0433"/>
    <w:rsid w:val="00D40E96"/>
    <w:rsid w:val="00D66846"/>
    <w:rsid w:val="00DB0924"/>
    <w:rsid w:val="00F17C4D"/>
    <w:rsid w:val="00F330DA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FABF8-F3D1-4D61-ABFA-E3E8D05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63A2"/>
  </w:style>
  <w:style w:type="paragraph" w:styleId="Footer">
    <w:name w:val="footer"/>
    <w:basedOn w:val="Normal"/>
    <w:link w:val="FooterChar"/>
    <w:uiPriority w:val="99"/>
    <w:unhideWhenUsed/>
    <w:rsid w:val="00F863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UNITOFFICE-440-787</_dlc_DocId>
    <_dlc_DocIdUrl xmlns="5ebeba3d-fd60-4dcb-8548-a9fd3c51d9ff">
      <Url>https://intranet.undp.org/unit/office/exo/sp2014/SP201417/_layouts/15/DocIdRedir.aspx?ID=UNITOFFICE-440-787</Url>
      <Description>UNITOFFICE-440-787</Description>
    </_dlc_DocIdUrl>
  </documentManagement>
</p:properties>
</file>

<file path=customXml/itemProps1.xml><?xml version="1.0" encoding="utf-8"?>
<ds:datastoreItem xmlns:ds="http://schemas.openxmlformats.org/officeDocument/2006/customXml" ds:itemID="{1F09BA98-22E5-4C75-8BC6-834407821B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0AE07C-61B8-4835-94E6-6A127EDD5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5FF04-895A-4D6D-AB3F-6C705484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141F5-EEB1-4A63-AB38-046C4843720B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Bajracharya</dc:creator>
  <cp:keywords/>
  <dc:description/>
  <cp:lastModifiedBy>Purnima Bajracharya</cp:lastModifiedBy>
  <cp:revision>2</cp:revision>
  <dcterms:created xsi:type="dcterms:W3CDTF">2018-08-02T07:03:00Z</dcterms:created>
  <dcterms:modified xsi:type="dcterms:W3CDTF">2018-08-02T07:03:00Z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e97af8e5-0fb4-4f85-9b48-1e9539d81697</vt:lpwstr>
  </property>
</Properties>
</file>